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C61" w:rsidP="007F0C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BSBSMB411 Manage specialist external advisory services</w:t>
      </w:r>
      <w:r>
        <w:fldChar w:fldCharType="end"/>
      </w:r>
    </w:p>
    <w:p w:rsidR="007F0C61" w:rsidP="007F0C61">
      <w:pPr>
        <w:pStyle w:val="Version"/>
        <w:sectPr w:rsidSect="006D2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253B" w:rsidP="006D253B">
      <w:pPr>
        <w:pStyle w:val="SuperHeading"/>
      </w:pPr>
      <w:r w:rsidRPr="006D253B">
        <w:t>Assessment Requirements for BSBSMB411 Manage specialist external advisory services</w:t>
      </w:r>
    </w:p>
    <w:p w:rsidR="00000000" w:rsidRPr="006D253B" w:rsidP="006D253B">
      <w:pPr>
        <w:pStyle w:val="Heading1"/>
      </w:pPr>
      <w:bookmarkStart w:id="1" w:name="O_848931"/>
      <w:bookmarkEnd w:id="1"/>
      <w:r w:rsidRPr="006D25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2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53B" w:rsidP="006D253B">
            <w:pPr>
              <w:pStyle w:val="BodyText"/>
            </w:pPr>
            <w:r w:rsidRPr="006D25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B">
            <w:pPr>
              <w:pStyle w:val="BodyText"/>
              <w:rPr>
                <w:lang w:val="en-NZ"/>
              </w:rPr>
            </w:pPr>
            <w:r w:rsidRPr="006D253B">
              <w:rPr>
                <w:rStyle w:val="SpecialBold"/>
              </w:rPr>
              <w:t>Comments</w:t>
            </w:r>
          </w:p>
        </w:tc>
      </w:tr>
      <w:tr w:rsidTr="006D2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B">
            <w:pPr>
              <w:pStyle w:val="BodyText"/>
              <w:rPr>
                <w:lang w:val="en-NZ"/>
              </w:rPr>
            </w:pPr>
            <w:r w:rsidRPr="006D253B">
              <w:t>Release 2</w:t>
            </w:r>
            <w:r w:rsidRPr="006D253B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53B" w:rsidP="006D253B">
            <w:pPr>
              <w:pStyle w:val="BodyText"/>
            </w:pPr>
            <w:r w:rsidRPr="006D253B">
              <w:t>This version released with BSB Business Services Training Package Version 2.0.</w:t>
            </w:r>
          </w:p>
          <w:p w:rsidR="00000000" w:rsidP="006D253B">
            <w:pPr>
              <w:pStyle w:val="BodyText"/>
              <w:rPr>
                <w:lang w:val="en-NZ"/>
              </w:rPr>
            </w:pPr>
            <w:r w:rsidRPr="006D253B">
              <w:t>Version created to clarify intent of unit</w:t>
            </w:r>
          </w:p>
        </w:tc>
      </w:tr>
      <w:tr w:rsidTr="006D2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B">
            <w:pPr>
              <w:pStyle w:val="BodyText"/>
              <w:rPr>
                <w:lang w:val="en-NZ"/>
              </w:rPr>
            </w:pPr>
            <w:r w:rsidRPr="006D253B">
              <w:t>Release 1</w:t>
            </w:r>
            <w:r w:rsidRPr="006D253B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53B" w:rsidP="006D253B">
            <w:pPr>
              <w:pStyle w:val="BodyText"/>
            </w:pPr>
            <w:r w:rsidRPr="006D253B">
              <w:t>This version first released with BSB Business Services Training Package Training Package Version 1.0.</w:t>
            </w:r>
          </w:p>
        </w:tc>
      </w:tr>
    </w:tbl>
    <w:p w:rsidR="00000000" w:rsidRPr="006D253B" w:rsidP="006D253B">
      <w:pPr>
        <w:pStyle w:val="BodyText"/>
      </w:pPr>
    </w:p>
    <w:p w:rsidR="00000000" w:rsidRPr="006D253B" w:rsidP="006D253B">
      <w:pPr>
        <w:pStyle w:val="AllowPageBreak"/>
      </w:pPr>
    </w:p>
    <w:p w:rsidR="00000000" w:rsidRPr="006D253B" w:rsidP="006D253B">
      <w:pPr>
        <w:pStyle w:val="Heading1"/>
      </w:pPr>
      <w:bookmarkStart w:id="2" w:name="O_848930"/>
      <w:bookmarkEnd w:id="2"/>
      <w:r w:rsidRPr="006D253B">
        <w:t>Performance Evidence</w:t>
      </w:r>
    </w:p>
    <w:p w:rsidR="00000000" w:rsidRPr="006D253B" w:rsidP="007F0C61">
      <w:pPr>
        <w:pStyle w:val="BodyText"/>
      </w:pPr>
      <w:r w:rsidRPr="006D253B">
        <w:t>Evidence of the ability to:</w:t>
      </w:r>
    </w:p>
    <w:p w:rsidR="00000000" w:rsidRPr="006D253B" w:rsidP="006D253B">
      <w:pPr>
        <w:pStyle w:val="ListBullet"/>
      </w:pPr>
      <w:r w:rsidRPr="006D253B">
        <w:t xml:space="preserve">locate and select a specialist </w:t>
      </w:r>
      <w:r w:rsidRPr="006D253B">
        <w:t>external advisory service relevant to the business, that meets specific organisational requirements including:</w:t>
      </w:r>
    </w:p>
    <w:p w:rsidR="00000000" w:rsidRPr="006D253B" w:rsidP="006D253B">
      <w:pPr>
        <w:pStyle w:val="ListBullet2"/>
      </w:pPr>
      <w:r w:rsidRPr="006D253B">
        <w:t>identifying skill or knowledge gaps of the business</w:t>
      </w:r>
    </w:p>
    <w:p w:rsidR="00000000" w:rsidRPr="006D253B" w:rsidP="006D253B">
      <w:pPr>
        <w:pStyle w:val="ListBullet2"/>
      </w:pPr>
      <w:r w:rsidRPr="006D253B">
        <w:t xml:space="preserve">identifying relevant industry, regulatory and organisational requirements </w:t>
      </w:r>
    </w:p>
    <w:p w:rsidR="00000000" w:rsidRPr="006D253B" w:rsidP="006D253B">
      <w:pPr>
        <w:pStyle w:val="ListBullet"/>
      </w:pPr>
      <w:r w:rsidRPr="006D253B">
        <w:t>document selection process and outcomes according to business procedures</w:t>
      </w:r>
    </w:p>
    <w:p w:rsidR="00000000" w:rsidRPr="006D253B" w:rsidP="006D253B">
      <w:pPr>
        <w:pStyle w:val="ListBullet"/>
      </w:pPr>
      <w:r w:rsidRPr="006D253B">
        <w:t>agree on and document services to be provided with the successful advisor or contractor</w:t>
      </w:r>
    </w:p>
    <w:p w:rsidR="00000000" w:rsidRPr="006D253B" w:rsidP="006D253B">
      <w:pPr>
        <w:pStyle w:val="ListBullet"/>
      </w:pPr>
      <w:r w:rsidRPr="006D253B">
        <w:t>provide successful advisor or contractor with an induction program and ongoing feedback as requ</w:t>
      </w:r>
      <w:r w:rsidRPr="006D253B">
        <w:t>ired</w:t>
      </w:r>
    </w:p>
    <w:p w:rsidR="00000000" w:rsidRPr="006D253B" w:rsidP="006D253B">
      <w:pPr>
        <w:pStyle w:val="ListBullet"/>
      </w:pPr>
      <w:r w:rsidRPr="006D253B">
        <w:t>monitor milestones and deliverables, and evaluate effectiveness of specialist external advisory services against agreed terms and conditions.</w:t>
      </w:r>
    </w:p>
    <w:p w:rsidR="00000000" w:rsidRPr="006D253B" w:rsidP="006D253B">
      <w:pPr>
        <w:pStyle w:val="BodyText"/>
      </w:pPr>
      <w:r w:rsidRPr="006D253B">
        <w:tab/>
      </w:r>
    </w:p>
    <w:p w:rsidR="00000000" w:rsidRPr="006D253B" w:rsidP="007F0C61">
      <w:pPr>
        <w:pStyle w:val="BodyText"/>
      </w:pPr>
      <w:r w:rsidRPr="006D253B">
        <w:t>Note: If a specific volume or frequency is not stated, then evidence must be provided at least once.</w:t>
      </w:r>
    </w:p>
    <w:p w:rsidR="00000000" w:rsidRPr="006D253B" w:rsidP="006D253B">
      <w:pPr>
        <w:pStyle w:val="Heading1"/>
      </w:pPr>
      <w:bookmarkStart w:id="3" w:name="O_848929"/>
      <w:bookmarkEnd w:id="3"/>
      <w:r w:rsidRPr="006D253B">
        <w:t>Knowledge Evidence</w:t>
      </w:r>
    </w:p>
    <w:p w:rsidR="00000000" w:rsidRPr="006D253B" w:rsidP="007F0C61">
      <w:pPr>
        <w:pStyle w:val="BodyText"/>
      </w:pPr>
      <w:r w:rsidRPr="006D253B">
        <w:t>To complete the unit requirements safely and effectively, the individual must:</w:t>
      </w:r>
    </w:p>
    <w:p w:rsidR="00000000" w:rsidRPr="006D253B" w:rsidP="006D253B">
      <w:pPr>
        <w:pStyle w:val="ListBullet"/>
      </w:pPr>
      <w:r w:rsidRPr="006D253B">
        <w:t>outline key steps in engaging external specialist advisors or services</w:t>
      </w:r>
    </w:p>
    <w:p w:rsidR="00000000" w:rsidRPr="006D253B" w:rsidP="006D253B">
      <w:pPr>
        <w:pStyle w:val="ListBullet"/>
      </w:pPr>
      <w:r w:rsidRPr="006D253B">
        <w:t>describe negotiation and conflict-resolution strategies</w:t>
      </w:r>
    </w:p>
    <w:p w:rsidR="00000000" w:rsidRPr="006D253B" w:rsidP="006D253B">
      <w:pPr>
        <w:pStyle w:val="ListBullet"/>
      </w:pPr>
      <w:r w:rsidRPr="006D253B">
        <w:t xml:space="preserve">summarise business </w:t>
      </w:r>
      <w:r w:rsidRPr="006D253B">
        <w:t>and industry requirements relating to specialist advisory services for the business:</w:t>
      </w:r>
    </w:p>
    <w:p w:rsidR="00000000" w:rsidRPr="006D253B" w:rsidP="006D253B">
      <w:pPr>
        <w:pStyle w:val="ListBullet2"/>
      </w:pPr>
      <w:r w:rsidRPr="006D253B">
        <w:t>required licences, industry registration, government approval, and professional membership</w:t>
      </w:r>
    </w:p>
    <w:p w:rsidR="00000000" w:rsidRPr="006D253B" w:rsidP="006D253B">
      <w:pPr>
        <w:pStyle w:val="ListBullet2"/>
      </w:pPr>
      <w:r w:rsidRPr="006D253B">
        <w:t>minimum qualifications</w:t>
      </w:r>
    </w:p>
    <w:p w:rsidR="00000000" w:rsidRPr="006D253B" w:rsidP="006D253B">
      <w:pPr>
        <w:pStyle w:val="ListBullet2"/>
      </w:pPr>
      <w:r w:rsidRPr="006D253B">
        <w:t xml:space="preserve">vendor approval or certification. </w:t>
      </w:r>
    </w:p>
    <w:p w:rsidR="00000000" w:rsidRPr="006D253B" w:rsidP="006D253B">
      <w:pPr>
        <w:pStyle w:val="AllowPageBreak"/>
      </w:pPr>
    </w:p>
    <w:p w:rsidR="00000000" w:rsidRPr="006D253B" w:rsidP="006D253B">
      <w:pPr>
        <w:pStyle w:val="Heading1"/>
      </w:pPr>
      <w:bookmarkStart w:id="4" w:name="O_848928"/>
      <w:bookmarkEnd w:id="4"/>
      <w:r w:rsidRPr="006D253B">
        <w:t>Assessment Conditions</w:t>
      </w:r>
    </w:p>
    <w:p w:rsidR="00000000" w:rsidRPr="006D253B" w:rsidP="007F0C61">
      <w:pPr>
        <w:pStyle w:val="BodyText"/>
      </w:pPr>
      <w:r w:rsidRPr="006D253B">
        <w:t>Assessment must be conducted in a safe environment where evidence gathered demonstrates consistent performance of typical activities experienced in the Management and Leadership – Small and Micro Business field of work and include acc</w:t>
      </w:r>
      <w:r w:rsidRPr="006D253B">
        <w:t>ess to:</w:t>
      </w:r>
    </w:p>
    <w:p w:rsidR="00000000" w:rsidRPr="006D253B" w:rsidP="006D253B">
      <w:pPr>
        <w:pStyle w:val="ListBullet"/>
      </w:pPr>
      <w:r w:rsidRPr="006D253B">
        <w:t>relevant legislation, regulations, standards and codes</w:t>
      </w:r>
    </w:p>
    <w:p w:rsidR="00000000" w:rsidRPr="006D253B" w:rsidP="006D253B">
      <w:pPr>
        <w:pStyle w:val="ListBullet"/>
      </w:pPr>
      <w:r w:rsidRPr="006D253B">
        <w:t>relevant workplace documentation and resources</w:t>
      </w:r>
    </w:p>
    <w:p w:rsidR="00000000" w:rsidRPr="006D253B" w:rsidP="006D253B">
      <w:pPr>
        <w:pStyle w:val="ListBullet"/>
      </w:pPr>
      <w:r w:rsidRPr="006D253B">
        <w:t xml:space="preserve">case studies or where possible, real situations </w:t>
      </w:r>
    </w:p>
    <w:p w:rsidR="00000000" w:rsidRPr="006D253B" w:rsidP="006D253B">
      <w:pPr>
        <w:pStyle w:val="ListBullet"/>
      </w:pPr>
      <w:r w:rsidRPr="006D253B">
        <w:t>interaction with others.</w:t>
      </w:r>
    </w:p>
    <w:p w:rsidR="00000000" w:rsidRPr="006D253B" w:rsidP="006D253B">
      <w:pPr>
        <w:pStyle w:val="BodyText"/>
      </w:pPr>
    </w:p>
    <w:p w:rsidR="00000000" w:rsidRPr="006D253B" w:rsidP="007F0C61">
      <w:pPr>
        <w:pStyle w:val="BodyText"/>
      </w:pPr>
      <w:r w:rsidRPr="006D253B">
        <w:t xml:space="preserve">Assessors of this unit must satisfy the requirements for assessors in </w:t>
      </w:r>
      <w:r w:rsidRPr="006D253B">
        <w:t>applicable vocational education and training legislation, frameworks and/or standards.</w:t>
      </w:r>
    </w:p>
    <w:p w:rsidR="00000000" w:rsidRPr="006D253B" w:rsidP="006D253B">
      <w:pPr>
        <w:pStyle w:val="Heading1"/>
      </w:pPr>
      <w:bookmarkStart w:id="5" w:name="O_848940"/>
      <w:bookmarkEnd w:id="5"/>
      <w:r w:rsidRPr="006D253B">
        <w:t>Links</w:t>
      </w:r>
    </w:p>
    <w:p w:rsidR="00000000" w:rsidRPr="006D253B" w:rsidP="007F0C61">
      <w:pPr>
        <w:pStyle w:val="BodyText"/>
      </w:pPr>
      <w:r w:rsidRPr="006D25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1A2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253B" w:rsidP="006D253B"/>
    <w:sectPr w:rsidSect="006D25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3B" w:rsidRPr="007F0C61" w:rsidP="007F0C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61" w:rsidP="006D2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0C61" w:rsidP="006D2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0C61" w:rsidP="006D2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53B" w:rsidRPr="007F0C61" w:rsidP="007F0C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61" w:rsidRPr="002D2AF8" w:rsidP="006D2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BSBSMB411 Manage specialist external advisory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F0C61" w:rsidP="006D2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48F9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0C5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0085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53B"/>
  </w:style>
  <w:style w:type="character" w:customStyle="1" w:styleId="Heading1Char">
    <w:name w:val="Heading 1 Char"/>
    <w:basedOn w:val="DefaultParagraphFont"/>
    <w:link w:val="Heading1"/>
    <w:rsid w:val="006D2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5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5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5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253B"/>
    <w:rPr>
      <w:b/>
      <w:spacing w:val="0"/>
    </w:rPr>
  </w:style>
  <w:style w:type="paragraph" w:styleId="ListBullet2">
    <w:name w:val="List Bullet 2"/>
    <w:basedOn w:val="List2"/>
    <w:rsid w:val="006D25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2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5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5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5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2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5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253B"/>
    <w:rPr>
      <w:i/>
    </w:rPr>
  </w:style>
  <w:style w:type="paragraph" w:styleId="Caption">
    <w:name w:val="caption"/>
    <w:basedOn w:val="BodyText"/>
    <w:next w:val="Normal"/>
    <w:qFormat/>
    <w:rsid w:val="006D2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53B"/>
  </w:style>
  <w:style w:type="paragraph" w:styleId="TableofFigures">
    <w:name w:val="table of figures"/>
    <w:basedOn w:val="Normal"/>
    <w:next w:val="Normal"/>
    <w:semiHidden/>
    <w:rsid w:val="006D2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5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253B"/>
    <w:rPr>
      <w:rFonts w:ascii="Wingdings" w:hAnsi="Wingdings"/>
    </w:rPr>
  </w:style>
  <w:style w:type="paragraph" w:customStyle="1" w:styleId="TableHeading">
    <w:name w:val="Table Heading"/>
    <w:basedOn w:val="HeadingBase"/>
    <w:rsid w:val="006D2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53B"/>
    <w:rPr>
      <w:color w:val="0033CC"/>
      <w:u w:val="none"/>
    </w:rPr>
  </w:style>
  <w:style w:type="paragraph" w:customStyle="1" w:styleId="BodyTextRight">
    <w:name w:val="Body Text Right"/>
    <w:basedOn w:val="BodyText"/>
    <w:rsid w:val="006D2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5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53B"/>
    <w:rPr>
      <w:sz w:val="32"/>
    </w:rPr>
  </w:style>
  <w:style w:type="paragraph" w:customStyle="1" w:styleId="HeadingProcedure">
    <w:name w:val="Heading Procedure"/>
    <w:basedOn w:val="HeadingBase"/>
    <w:next w:val="Normal"/>
    <w:rsid w:val="006D2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53B"/>
    <w:pPr>
      <w:spacing w:before="60" w:after="60"/>
    </w:pPr>
  </w:style>
  <w:style w:type="paragraph" w:styleId="ListContinue">
    <w:name w:val="List Continue"/>
    <w:basedOn w:val="List"/>
    <w:rsid w:val="006D253B"/>
    <w:pPr>
      <w:ind w:firstLine="0"/>
    </w:pPr>
  </w:style>
  <w:style w:type="paragraph" w:customStyle="1" w:styleId="ListNote">
    <w:name w:val="List Note"/>
    <w:basedOn w:val="List"/>
    <w:rsid w:val="006D2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53B"/>
    <w:rPr>
      <w:rFonts w:ascii="Courier New" w:hAnsi="Courier New"/>
    </w:rPr>
  </w:style>
  <w:style w:type="paragraph" w:customStyle="1" w:styleId="NoteBullet">
    <w:name w:val="Note Bullet"/>
    <w:basedOn w:val="Note"/>
    <w:rsid w:val="006D2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5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2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53B"/>
    <w:rPr>
      <w:b/>
      <w:smallCaps/>
    </w:rPr>
  </w:style>
  <w:style w:type="paragraph" w:customStyle="1" w:styleId="TableListNumber">
    <w:name w:val="Table List Number"/>
    <w:basedOn w:val="ListNumber"/>
    <w:rsid w:val="006D2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53B"/>
    <w:pPr>
      <w:numPr>
        <w:numId w:val="9"/>
      </w:numPr>
    </w:pPr>
  </w:style>
  <w:style w:type="paragraph" w:customStyle="1" w:styleId="ListAlpha2">
    <w:name w:val="List Alpha 2"/>
    <w:basedOn w:val="List2"/>
    <w:rsid w:val="006D253B"/>
    <w:pPr>
      <w:numPr>
        <w:numId w:val="8"/>
      </w:numPr>
    </w:pPr>
  </w:style>
  <w:style w:type="paragraph" w:styleId="List2">
    <w:name w:val="List 2"/>
    <w:basedOn w:val="BodyText"/>
    <w:rsid w:val="006D2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5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5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253B"/>
    <w:pPr>
      <w:numPr>
        <w:numId w:val="4"/>
      </w:numPr>
    </w:pPr>
  </w:style>
  <w:style w:type="paragraph" w:styleId="ListContinue2">
    <w:name w:val="List Continue 2"/>
    <w:basedOn w:val="List2"/>
    <w:rsid w:val="006D253B"/>
    <w:pPr>
      <w:ind w:firstLine="0"/>
    </w:pPr>
  </w:style>
  <w:style w:type="paragraph" w:styleId="ListContinue3">
    <w:name w:val="List Continue 3"/>
    <w:basedOn w:val="List3"/>
    <w:rsid w:val="006D253B"/>
    <w:pPr>
      <w:ind w:left="1021" w:firstLine="0"/>
    </w:pPr>
  </w:style>
  <w:style w:type="paragraph" w:styleId="ListContinue4">
    <w:name w:val="List Continue 4"/>
    <w:basedOn w:val="List4"/>
    <w:rsid w:val="006D253B"/>
    <w:pPr>
      <w:ind w:firstLine="0"/>
    </w:pPr>
  </w:style>
  <w:style w:type="paragraph" w:styleId="ListContinue5">
    <w:name w:val="List Continue 5"/>
    <w:basedOn w:val="List5"/>
    <w:rsid w:val="006D253B"/>
    <w:pPr>
      <w:ind w:firstLine="0"/>
    </w:pPr>
  </w:style>
  <w:style w:type="paragraph" w:styleId="ListNumber3">
    <w:name w:val="List Number 3"/>
    <w:basedOn w:val="List3"/>
    <w:rsid w:val="006D253B"/>
    <w:pPr>
      <w:numPr>
        <w:numId w:val="5"/>
      </w:numPr>
    </w:pPr>
  </w:style>
  <w:style w:type="paragraph" w:styleId="ListNumber4">
    <w:name w:val="List Number 4"/>
    <w:basedOn w:val="List4"/>
    <w:rsid w:val="006D253B"/>
    <w:pPr>
      <w:numPr>
        <w:numId w:val="6"/>
      </w:numPr>
    </w:pPr>
  </w:style>
  <w:style w:type="paragraph" w:styleId="ListNumber5">
    <w:name w:val="List Number 5"/>
    <w:basedOn w:val="List5"/>
    <w:rsid w:val="006D253B"/>
    <w:pPr>
      <w:numPr>
        <w:numId w:val="7"/>
      </w:numPr>
    </w:pPr>
  </w:style>
  <w:style w:type="paragraph" w:styleId="BlockText">
    <w:name w:val="Block Text"/>
    <w:basedOn w:val="Normal"/>
    <w:rsid w:val="006D2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5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53B"/>
    <w:rPr>
      <w:sz w:val="16"/>
      <w:vertAlign w:val="superscript"/>
    </w:rPr>
  </w:style>
  <w:style w:type="character" w:customStyle="1" w:styleId="Symbols">
    <w:name w:val="Symbols"/>
    <w:basedOn w:val="DefaultParagraphFont"/>
    <w:rsid w:val="006D253B"/>
    <w:rPr>
      <w:rFonts w:ascii="Symbol" w:hAnsi="Symbol"/>
    </w:rPr>
  </w:style>
  <w:style w:type="character" w:customStyle="1" w:styleId="MenuOptions">
    <w:name w:val="Menu Options"/>
    <w:basedOn w:val="DefaultParagraphFont"/>
    <w:rsid w:val="006D2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53B"/>
    <w:rPr>
      <w:b/>
    </w:rPr>
  </w:style>
  <w:style w:type="character" w:customStyle="1" w:styleId="Underlined">
    <w:name w:val="Underlined"/>
    <w:basedOn w:val="DefaultParagraphFont"/>
    <w:rsid w:val="006D253B"/>
    <w:rPr>
      <w:u w:val="single"/>
    </w:rPr>
  </w:style>
  <w:style w:type="paragraph" w:customStyle="1" w:styleId="TableBodyTextRight">
    <w:name w:val="Table Body Text Right"/>
    <w:basedOn w:val="TableBodyText"/>
    <w:rsid w:val="006D2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53B"/>
    <w:rPr>
      <w:sz w:val="18"/>
    </w:rPr>
  </w:style>
  <w:style w:type="paragraph" w:customStyle="1" w:styleId="BodySmallRight">
    <w:name w:val="Body Small Right"/>
    <w:basedOn w:val="BodyTextRight"/>
    <w:rsid w:val="006D253B"/>
    <w:rPr>
      <w:sz w:val="18"/>
      <w:szCs w:val="18"/>
    </w:rPr>
  </w:style>
  <w:style w:type="paragraph" w:customStyle="1" w:styleId="MarginEdition">
    <w:name w:val="Margin Edition"/>
    <w:basedOn w:val="MarginNote"/>
    <w:rsid w:val="006D2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53B"/>
    <w:rPr>
      <w:sz w:val="2"/>
      <w:szCs w:val="2"/>
    </w:rPr>
  </w:style>
  <w:style w:type="character" w:customStyle="1" w:styleId="Small">
    <w:name w:val="Small"/>
    <w:basedOn w:val="DefaultParagraphFont"/>
    <w:rsid w:val="006D253B"/>
    <w:rPr>
      <w:sz w:val="16"/>
    </w:rPr>
  </w:style>
  <w:style w:type="paragraph" w:customStyle="1" w:styleId="WideTable">
    <w:name w:val="Wide Table"/>
    <w:basedOn w:val="Normal"/>
    <w:rsid w:val="006D2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53B"/>
  </w:style>
  <w:style w:type="paragraph" w:styleId="Quote">
    <w:name w:val="Quote"/>
    <w:basedOn w:val="Heading1"/>
    <w:link w:val="QuoteChar"/>
    <w:qFormat/>
    <w:rsid w:val="006D2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53B"/>
    <w:pPr>
      <w:pageBreakBefore/>
    </w:pPr>
  </w:style>
  <w:style w:type="paragraph" w:customStyle="1" w:styleId="Border">
    <w:name w:val="Border"/>
    <w:basedOn w:val="Normal"/>
    <w:qFormat/>
    <w:rsid w:val="006D2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53B"/>
    <w:rPr>
      <w:u w:val="single"/>
    </w:rPr>
  </w:style>
  <w:style w:type="character" w:customStyle="1" w:styleId="BoldandItalics">
    <w:name w:val="Bold and Italics"/>
    <w:qFormat/>
    <w:rsid w:val="006D253B"/>
    <w:rPr>
      <w:b/>
      <w:i/>
      <w:u w:val="none"/>
    </w:rPr>
  </w:style>
  <w:style w:type="paragraph" w:styleId="BalloonText">
    <w:name w:val="Balloon Text"/>
    <w:basedOn w:val="Normal"/>
    <w:link w:val="BalloonTextChar"/>
    <w:rsid w:val="006D2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5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5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53B"/>
    <w:pPr>
      <w:spacing w:before="0" w:after="0"/>
    </w:pPr>
  </w:style>
  <w:style w:type="paragraph" w:customStyle="1" w:styleId="BodyTextBold">
    <w:name w:val="Body Text Bold"/>
    <w:basedOn w:val="BodyText"/>
    <w:qFormat/>
    <w:rsid w:val="006D253B"/>
    <w:rPr>
      <w:b/>
    </w:rPr>
  </w:style>
  <w:style w:type="character" w:styleId="Hyperlink">
    <w:name w:val="Hyperlink"/>
    <w:basedOn w:val="DefaultParagraphFont"/>
    <w:uiPriority w:val="99"/>
    <w:unhideWhenUsed/>
    <w:rsid w:val="007F0C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2352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BSBSMB411 Manage specialist external advisory services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2022-01-27T02:43:00Z</dcterms:created>
  <dcterms:modified xsi:type="dcterms:W3CDTF">2022-01-27T02:43:00Z</dcterms:modified>
</cp:coreProperties>
</file>