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263" w:rsidP="004B7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BSBSMB408 Manage personal, family, cultural and business obligations</w:t>
      </w:r>
      <w:r>
        <w:fldChar w:fldCharType="end"/>
      </w:r>
    </w:p>
    <w:p w:rsidR="004B7263" w:rsidP="004B7263">
      <w:pPr>
        <w:pStyle w:val="Version"/>
        <w:sectPr w:rsidSect="00635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50CF" w:rsidP="006350CF">
      <w:pPr>
        <w:pStyle w:val="SuperHeading"/>
      </w:pPr>
      <w:r w:rsidRPr="006350CF">
        <w:t>BSBSMB408 Manage personal, family, cultural and business obligations</w:t>
      </w:r>
    </w:p>
    <w:p w:rsidR="00000000" w:rsidRPr="006350CF" w:rsidP="006350CF">
      <w:pPr>
        <w:pStyle w:val="Heading1"/>
      </w:pPr>
      <w:bookmarkStart w:id="1" w:name="O_848893"/>
      <w:bookmarkEnd w:id="1"/>
      <w:r w:rsidRPr="006350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635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rPr>
                <w:rStyle w:val="SpecialBold"/>
              </w:rPr>
              <w:t>Comments</w:t>
            </w:r>
          </w:p>
        </w:tc>
      </w:tr>
      <w:tr w:rsidTr="00635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Release 2</w:t>
            </w:r>
            <w:r w:rsidRPr="006350CF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t>This version released with BSB Business Services Training Package Version 2.0.</w:t>
            </w:r>
          </w:p>
          <w:p w:rsidR="00000000" w:rsidRPr="006350CF" w:rsidP="006350CF">
            <w:pPr>
              <w:pStyle w:val="BodyText"/>
            </w:pPr>
          </w:p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Version created to clarify intent of unit</w:t>
            </w:r>
          </w:p>
        </w:tc>
      </w:tr>
      <w:tr w:rsidTr="00635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t>This version first released with BSB Business Services Training Package Version 1.0.</w:t>
            </w:r>
          </w:p>
        </w:tc>
      </w:tr>
    </w:tbl>
    <w:p w:rsidR="00000000" w:rsidRPr="006350CF" w:rsidP="006350CF">
      <w:pPr>
        <w:pStyle w:val="BodyText"/>
      </w:pPr>
    </w:p>
    <w:p w:rsidR="00000000" w:rsidRPr="006350CF" w:rsidP="006350CF">
      <w:pPr>
        <w:pStyle w:val="AllowPageBreak"/>
      </w:pPr>
    </w:p>
    <w:p w:rsidR="00000000" w:rsidRPr="006350CF" w:rsidP="006350CF">
      <w:pPr>
        <w:pStyle w:val="Heading1"/>
      </w:pPr>
      <w:bookmarkStart w:id="2" w:name="O_848892"/>
      <w:bookmarkEnd w:id="2"/>
      <w:r w:rsidRPr="006350CF">
        <w:t>Application</w:t>
      </w:r>
    </w:p>
    <w:p w:rsidR="00000000" w:rsidRPr="006350CF" w:rsidP="004B7263">
      <w:pPr>
        <w:pStyle w:val="BodyText"/>
      </w:pPr>
      <w:r w:rsidRPr="006350CF">
        <w:t>This unit describes the skills and knowledge required to examine the impact personal, f</w:t>
      </w:r>
      <w:r w:rsidRPr="006350CF">
        <w:t>amily and cultural obligations have on business operations, and to develop and implement strategies to improve business success.</w:t>
      </w:r>
    </w:p>
    <w:p w:rsidR="00000000" w:rsidRPr="006350CF" w:rsidP="004B7263">
      <w:pPr>
        <w:pStyle w:val="BodyText"/>
      </w:pPr>
      <w:r w:rsidRPr="006350CF">
        <w:t>It applies to individuals who operate small or micro businesses. In this role, individuals use analytical skills to identify t</w:t>
      </w:r>
      <w:r w:rsidRPr="006350CF">
        <w:t xml:space="preserve">heir own obligations, and interpersonal skills to explain business ideas and issues to others. </w:t>
      </w:r>
    </w:p>
    <w:p w:rsidR="00000000" w:rsidRPr="006350CF" w:rsidP="004B7263">
      <w:pPr>
        <w:pStyle w:val="BodyText"/>
      </w:pPr>
      <w:r w:rsidRPr="006350CF">
        <w:t>No licensing, legislative or certification requirements apply to this unit at the time of publication.</w:t>
      </w:r>
    </w:p>
    <w:p w:rsidR="00000000" w:rsidRPr="006350CF" w:rsidP="006350CF">
      <w:pPr>
        <w:pStyle w:val="Heading1"/>
      </w:pPr>
      <w:bookmarkStart w:id="3" w:name="O_848891"/>
      <w:bookmarkEnd w:id="3"/>
      <w:r w:rsidRPr="006350CF">
        <w:t>Unit Sector</w:t>
      </w:r>
    </w:p>
    <w:p w:rsidR="00000000" w:rsidRPr="006350CF" w:rsidP="004B7263">
      <w:pPr>
        <w:pStyle w:val="BodyText"/>
      </w:pPr>
      <w:r w:rsidRPr="006350CF">
        <w:t>Management and Leadership –</w:t>
      </w:r>
      <w:r w:rsidRPr="006350CF">
        <w:t xml:space="preserve"> Small and Micro Business</w:t>
      </w:r>
    </w:p>
    <w:p w:rsidR="00000000" w:rsidRPr="006350CF" w:rsidP="006350CF">
      <w:pPr>
        <w:pStyle w:val="Heading1"/>
      </w:pPr>
      <w:bookmarkStart w:id="4" w:name="O_848890"/>
      <w:bookmarkEnd w:id="4"/>
      <w:r w:rsidRPr="006350C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350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rPr>
                <w:rStyle w:val="SpecialBold"/>
              </w:rPr>
              <w:t>PERFORMANCE CRITERIA</w:t>
            </w:r>
          </w:p>
        </w:tc>
      </w:tr>
      <w:tr w:rsidTr="006350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50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1. Identif</w:t>
            </w:r>
            <w:r w:rsidRPr="006350CF">
              <w:t xml:space="preserve">y personal and </w:t>
            </w:r>
            <w:r w:rsidRPr="006350CF">
              <w:t>business commitments/</w:t>
            </w:r>
            <w:r w:rsidRPr="006350CF">
              <w:br/>
              <w:t>obligations within family, cultural and community contexts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t xml:space="preserve">1.1 Identify personal, family, cultural and community contexts the </w:t>
            </w:r>
            <w:r w:rsidRPr="006350CF">
              <w:t xml:space="preserve">business operates in </w:t>
            </w:r>
          </w:p>
          <w:p w:rsidR="00000000" w:rsidRPr="006350CF" w:rsidP="006350CF">
            <w:pPr>
              <w:pStyle w:val="BodyText"/>
            </w:pPr>
            <w:r w:rsidRPr="006350CF">
              <w:t>1.2 Identify personal, family, cultural and community commitments and o</w:t>
            </w:r>
            <w:r w:rsidRPr="006350CF">
              <w:t xml:space="preserve">bligations that impact the business  </w:t>
            </w:r>
          </w:p>
          <w:p w:rsidR="00000000" w:rsidRPr="006350CF" w:rsidP="006350CF">
            <w:pPr>
              <w:pStyle w:val="BodyText"/>
            </w:pPr>
            <w:r w:rsidRPr="006350CF">
              <w:t xml:space="preserve">1.3 Consider strategies to address and minimise negative impacts these commitments or obligations may have on the business  </w:t>
            </w:r>
          </w:p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1.4 Prepare workable plans to address and minimise impact these issues have</w:t>
            </w:r>
          </w:p>
        </w:tc>
      </w:tr>
      <w:tr w:rsidTr="006350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2. Develop ethical work practices within family, cultural and community contexts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t xml:space="preserve">2.1 Develop a culturally appropriate work ethic in terms of personal, family and community obligations, and cultural requirements  </w:t>
            </w:r>
          </w:p>
          <w:p w:rsidR="00000000" w:rsidRPr="006350CF" w:rsidP="006350CF">
            <w:pPr>
              <w:pStyle w:val="BodyText"/>
            </w:pPr>
            <w:r w:rsidRPr="006350CF">
              <w:t>2.2 Identify and implement strategies to re</w:t>
            </w:r>
            <w:r w:rsidRPr="006350CF">
              <w:t xml:space="preserve">inforce a culturally appropriate work ethic in the business   </w:t>
            </w:r>
          </w:p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2.3 Prepare contingency plans for when alternative action is required due to changes within the business, family, cultural or community environments</w:t>
            </w:r>
          </w:p>
        </w:tc>
      </w:tr>
      <w:tr w:rsidTr="006350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3. Review work practices within family, cul</w:t>
            </w:r>
            <w:r w:rsidRPr="006350CF">
              <w:t>tural and community contexts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t xml:space="preserve">3.1 Monitor personal, family, cultural and community commitments or obligations to identify any changes that might impact the business  </w:t>
            </w:r>
          </w:p>
          <w:p w:rsidR="00000000" w:rsidRPr="006350CF" w:rsidP="006350CF">
            <w:pPr>
              <w:pStyle w:val="BodyText"/>
            </w:pPr>
            <w:r w:rsidRPr="006350CF">
              <w:t>3.2 Review plans and strategies to ensure negative impacts of any commitments or obligatio</w:t>
            </w:r>
            <w:r w:rsidRPr="006350CF">
              <w:t xml:space="preserve">ns are addressed, and implement any necessary changes   </w:t>
            </w:r>
          </w:p>
          <w:p w:rsidR="00000000" w:rsidRPr="006350CF" w:rsidP="006350CF">
            <w:pPr>
              <w:pStyle w:val="BodyText"/>
            </w:pPr>
            <w:r w:rsidRPr="006350CF">
              <w:t>3.3 Monitor implementation of culturally appropriate work ethic to ensure it is supported and maintained in the business</w:t>
            </w:r>
          </w:p>
        </w:tc>
      </w:tr>
    </w:tbl>
    <w:p w:rsidR="00000000" w:rsidRPr="006350CF" w:rsidP="006350CF">
      <w:pPr>
        <w:pStyle w:val="BodyText"/>
      </w:pPr>
    </w:p>
    <w:p w:rsidR="00000000" w:rsidRPr="006350CF" w:rsidP="006350CF">
      <w:pPr>
        <w:pStyle w:val="AllowPageBreak"/>
      </w:pPr>
    </w:p>
    <w:p w:rsidR="00000000" w:rsidRPr="006350CF" w:rsidP="006350CF">
      <w:pPr>
        <w:pStyle w:val="Heading1"/>
      </w:pPr>
      <w:bookmarkStart w:id="5" w:name="O_848889"/>
      <w:bookmarkEnd w:id="5"/>
      <w:r w:rsidRPr="006350CF">
        <w:t>Foundation Skills</w:t>
      </w:r>
    </w:p>
    <w:p w:rsidR="00000000" w:rsidRPr="004B7263" w:rsidP="004B7263">
      <w:pPr>
        <w:pStyle w:val="BodyText"/>
        <w:rPr>
          <w:i/>
        </w:rPr>
      </w:pPr>
      <w:r w:rsidRPr="004B7263">
        <w:rPr>
          <w:rStyle w:val="Emphasis"/>
        </w:rPr>
        <w:t>This section describes language, literacy</w:t>
      </w:r>
      <w:r w:rsidRPr="004B7263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35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rPr>
                <w:rStyle w:val="SpecialBold"/>
              </w:rPr>
              <w:t>Performance</w:t>
            </w:r>
          </w:p>
          <w:p w:rsidR="00000000" w:rsidRPr="006350CF" w:rsidP="006350CF">
            <w:pPr>
              <w:pStyle w:val="BodyText"/>
            </w:pPr>
            <w:r w:rsidRPr="006350C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rPr>
                <w:rStyle w:val="SpecialBold"/>
              </w:rPr>
              <w:t>Description</w:t>
            </w:r>
          </w:p>
        </w:tc>
      </w:tr>
      <w:tr w:rsidTr="00635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ListBullet"/>
              <w:rPr>
                <w:lang w:val="en-NZ"/>
              </w:rPr>
            </w:pPr>
            <w:r w:rsidRPr="006350CF">
              <w:t xml:space="preserve">Recognises and interprets textual information to address improvements to work practices </w:t>
            </w:r>
          </w:p>
        </w:tc>
      </w:tr>
      <w:tr w:rsidTr="00635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2,1, 1.4, 2.3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ListBullet"/>
              <w:rPr>
                <w:lang w:val="en-NZ"/>
              </w:rPr>
            </w:pPr>
            <w:r w:rsidRPr="006350CF">
              <w:t>Uses clear and specific terminology to complete and update workplace documentation</w:t>
            </w:r>
          </w:p>
        </w:tc>
      </w:tr>
      <w:tr w:rsidTr="00635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1.1, 1.2, 3.1, 3.2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ListBullet"/>
            </w:pPr>
            <w:r w:rsidRPr="006350CF">
              <w:t xml:space="preserve">Clearly articulates </w:t>
            </w:r>
            <w:r w:rsidRPr="006350CF">
              <w:t xml:space="preserve">requirements using language appropriate to audience and environment, and </w:t>
            </w:r>
            <w:r w:rsidRPr="006350CF">
              <w:t xml:space="preserve">participates in verbal exchanges of ideas/solutions </w:t>
            </w:r>
          </w:p>
          <w:p w:rsidR="00000000" w:rsidP="006350CF">
            <w:pPr>
              <w:pStyle w:val="ListBullet"/>
              <w:rPr>
                <w:lang w:val="en-NZ"/>
              </w:rPr>
            </w:pPr>
            <w:r w:rsidRPr="006350CF">
              <w:t>Participates in verbal negotiations using tone and language suitable to audience</w:t>
            </w:r>
          </w:p>
        </w:tc>
      </w:tr>
      <w:tr w:rsidTr="00635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ListBullet"/>
              <w:rPr>
                <w:lang w:val="en-NZ"/>
              </w:rPr>
            </w:pPr>
            <w:r w:rsidRPr="006350CF">
              <w:t>Recognise</w:t>
            </w:r>
            <w:r w:rsidRPr="006350CF">
              <w:t>s complexity of factors influencing career decisions and career developments</w:t>
            </w:r>
          </w:p>
        </w:tc>
      </w:tr>
      <w:tr w:rsidTr="00635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1.1-1.4, 2.2,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ListBullet"/>
            </w:pPr>
            <w:r w:rsidRPr="006350CF">
              <w:t>Develops plans to manage relatively complex, non-routine tasks with an awareness of how they may contribute to longer-term operation</w:t>
            </w:r>
            <w:r w:rsidRPr="006350CF">
              <w:t>al and strategic goals</w:t>
            </w:r>
          </w:p>
          <w:p w:rsidR="00000000" w:rsidRPr="006350CF" w:rsidP="006350CF">
            <w:pPr>
              <w:pStyle w:val="ListBullet"/>
            </w:pPr>
            <w:r w:rsidRPr="006350CF">
              <w:t>Makes a range of critical and non-critical decisions in relatively complex situations, taking a range of constraints into account</w:t>
            </w:r>
          </w:p>
          <w:p w:rsidR="00000000" w:rsidRPr="006350CF" w:rsidP="006350CF">
            <w:pPr>
              <w:pStyle w:val="ListBullet"/>
            </w:pPr>
            <w:r w:rsidRPr="006350CF">
              <w:t>Uses formal and informal processes to monitor implementation of ideas and reflect on outcomes</w:t>
            </w:r>
          </w:p>
        </w:tc>
      </w:tr>
    </w:tbl>
    <w:p w:rsidR="00000000" w:rsidRPr="006350CF" w:rsidP="006350CF">
      <w:pPr>
        <w:pStyle w:val="BodyText"/>
      </w:pPr>
    </w:p>
    <w:p w:rsidR="00000000" w:rsidRPr="006350CF" w:rsidP="006350CF">
      <w:pPr>
        <w:pStyle w:val="AllowPageBreak"/>
      </w:pPr>
    </w:p>
    <w:p w:rsidR="00000000" w:rsidRPr="006350CF" w:rsidP="006350CF">
      <w:pPr>
        <w:pStyle w:val="Heading1"/>
      </w:pPr>
      <w:bookmarkStart w:id="6" w:name="O_848888"/>
      <w:bookmarkEnd w:id="6"/>
      <w:r w:rsidRPr="006350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635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rPr>
                <w:rStyle w:val="SpecialBold"/>
              </w:rPr>
              <w:t xml:space="preserve">Code and title </w:t>
            </w:r>
          </w:p>
          <w:p w:rsidR="00000000" w:rsidRPr="006350CF" w:rsidP="006350CF">
            <w:pPr>
              <w:pStyle w:val="BodyText"/>
            </w:pPr>
            <w:r w:rsidRPr="006350C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rPr>
                <w:rStyle w:val="SpecialBold"/>
              </w:rPr>
              <w:t>Code and title</w:t>
            </w:r>
          </w:p>
          <w:p w:rsidR="00000000" w:rsidRPr="006350CF" w:rsidP="006350CF">
            <w:pPr>
              <w:pStyle w:val="BodyText"/>
            </w:pPr>
            <w:r w:rsidRPr="006350C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rPr>
                <w:rStyle w:val="SpecialBold"/>
              </w:rPr>
              <w:t>Equivalence status</w:t>
            </w:r>
          </w:p>
        </w:tc>
      </w:tr>
      <w:tr w:rsidTr="00635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 xml:space="preserve">BSBSMB408 Manage personal, family, cultural and business obligations Release 2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BSBSMB408 Manage personal, family, cultura</w:t>
            </w:r>
            <w:r w:rsidRPr="006350CF">
              <w:t>l and business obligations Release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CF">
            <w:pPr>
              <w:pStyle w:val="BodyText"/>
              <w:rPr>
                <w:lang w:val="en-NZ"/>
              </w:rPr>
            </w:pPr>
            <w:r w:rsidRPr="006350CF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CF" w:rsidP="006350CF">
            <w:pPr>
              <w:pStyle w:val="BodyText"/>
            </w:pPr>
            <w:r w:rsidRPr="006350CF">
              <w:t>Equivalent unit</w:t>
            </w:r>
          </w:p>
        </w:tc>
      </w:tr>
    </w:tbl>
    <w:p w:rsidR="00000000" w:rsidRPr="006350CF" w:rsidP="006350CF">
      <w:pPr>
        <w:pStyle w:val="BodyText"/>
      </w:pPr>
    </w:p>
    <w:p w:rsidR="00000000" w:rsidRPr="006350CF" w:rsidP="006350CF">
      <w:pPr>
        <w:pStyle w:val="AllowPageBreak"/>
      </w:pPr>
    </w:p>
    <w:p w:rsidR="00000000" w:rsidRPr="006350CF" w:rsidP="006350CF">
      <w:pPr>
        <w:pStyle w:val="Heading1"/>
      </w:pPr>
      <w:bookmarkStart w:id="7" w:name="O_848894"/>
      <w:bookmarkEnd w:id="7"/>
      <w:r w:rsidRPr="006350CF">
        <w:t>Links</w:t>
      </w:r>
    </w:p>
    <w:p w:rsidR="00000000" w:rsidRPr="006350CF" w:rsidP="004B7263">
      <w:pPr>
        <w:pStyle w:val="BodyText"/>
      </w:pPr>
      <w:r w:rsidRPr="00635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60D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50CF" w:rsidP="006350CF"/>
    <w:sectPr w:rsidSect="006350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CF" w:rsidRPr="004B7263" w:rsidP="004B7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263" w:rsidP="00635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263" w:rsidP="00635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7263" w:rsidP="00635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2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0CF" w:rsidRPr="004B7263" w:rsidP="004B72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263" w:rsidRPr="002D2AF8" w:rsidP="00635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BSBSMB408 Manage personal, family, cultural and business obligations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B7263" w:rsidP="00635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F8F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AAEF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0CF"/>
  </w:style>
  <w:style w:type="character" w:customStyle="1" w:styleId="Heading1Char">
    <w:name w:val="Heading 1 Char"/>
    <w:basedOn w:val="DefaultParagraphFont"/>
    <w:link w:val="Heading1"/>
    <w:rsid w:val="00635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0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0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0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0CF"/>
    <w:rPr>
      <w:b/>
      <w:spacing w:val="0"/>
    </w:rPr>
  </w:style>
  <w:style w:type="character" w:styleId="Emphasis">
    <w:name w:val="Emphasis"/>
    <w:basedOn w:val="DefaultParagraphFont"/>
    <w:qFormat/>
    <w:rsid w:val="006350CF"/>
    <w:rPr>
      <w:i/>
    </w:rPr>
  </w:style>
  <w:style w:type="paragraph" w:customStyle="1" w:styleId="SuperHeading">
    <w:name w:val="SuperHeading"/>
    <w:basedOn w:val="Normal"/>
    <w:rsid w:val="00635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0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0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0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0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5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0CF"/>
  </w:style>
  <w:style w:type="paragraph" w:styleId="TableofFigures">
    <w:name w:val="table of figures"/>
    <w:basedOn w:val="Normal"/>
    <w:next w:val="Normal"/>
    <w:semiHidden/>
    <w:rsid w:val="00635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0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50CF"/>
    <w:rPr>
      <w:rFonts w:ascii="Wingdings" w:hAnsi="Wingdings"/>
    </w:rPr>
  </w:style>
  <w:style w:type="paragraph" w:customStyle="1" w:styleId="TableHeading">
    <w:name w:val="Table Heading"/>
    <w:basedOn w:val="HeadingBase"/>
    <w:rsid w:val="00635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0CF"/>
    <w:rPr>
      <w:color w:val="0033CC"/>
      <w:u w:val="none"/>
    </w:rPr>
  </w:style>
  <w:style w:type="paragraph" w:customStyle="1" w:styleId="BodyTextRight">
    <w:name w:val="Body Text Right"/>
    <w:basedOn w:val="BodyText"/>
    <w:rsid w:val="00635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0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0CF"/>
    <w:rPr>
      <w:sz w:val="32"/>
    </w:rPr>
  </w:style>
  <w:style w:type="paragraph" w:customStyle="1" w:styleId="HeadingProcedure">
    <w:name w:val="Heading Procedure"/>
    <w:basedOn w:val="HeadingBase"/>
    <w:next w:val="Normal"/>
    <w:rsid w:val="00635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0CF"/>
    <w:pPr>
      <w:spacing w:before="60" w:after="60"/>
    </w:pPr>
  </w:style>
  <w:style w:type="paragraph" w:styleId="ListContinue">
    <w:name w:val="List Continue"/>
    <w:basedOn w:val="List"/>
    <w:rsid w:val="006350CF"/>
    <w:pPr>
      <w:ind w:firstLine="0"/>
    </w:pPr>
  </w:style>
  <w:style w:type="paragraph" w:customStyle="1" w:styleId="ListNote">
    <w:name w:val="List Note"/>
    <w:basedOn w:val="List"/>
    <w:rsid w:val="00635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0CF"/>
    <w:rPr>
      <w:rFonts w:ascii="Courier New" w:hAnsi="Courier New"/>
    </w:rPr>
  </w:style>
  <w:style w:type="paragraph" w:customStyle="1" w:styleId="NoteBullet">
    <w:name w:val="Note Bullet"/>
    <w:basedOn w:val="Note"/>
    <w:rsid w:val="00635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0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5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0CF"/>
    <w:rPr>
      <w:b/>
      <w:smallCaps/>
    </w:rPr>
  </w:style>
  <w:style w:type="paragraph" w:customStyle="1" w:styleId="TableListNumber">
    <w:name w:val="Table List Number"/>
    <w:basedOn w:val="ListNumber"/>
    <w:rsid w:val="00635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0CF"/>
    <w:pPr>
      <w:numPr>
        <w:numId w:val="8"/>
      </w:numPr>
    </w:pPr>
  </w:style>
  <w:style w:type="paragraph" w:customStyle="1" w:styleId="ListAlpha2">
    <w:name w:val="List Alpha 2"/>
    <w:basedOn w:val="List2"/>
    <w:rsid w:val="006350CF"/>
    <w:pPr>
      <w:numPr>
        <w:numId w:val="7"/>
      </w:numPr>
    </w:pPr>
  </w:style>
  <w:style w:type="paragraph" w:styleId="List2">
    <w:name w:val="List 2"/>
    <w:basedOn w:val="BodyText"/>
    <w:rsid w:val="00635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0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0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50CF"/>
    <w:pPr>
      <w:numPr>
        <w:numId w:val="3"/>
      </w:numPr>
    </w:pPr>
  </w:style>
  <w:style w:type="paragraph" w:styleId="ListContinue2">
    <w:name w:val="List Continue 2"/>
    <w:basedOn w:val="List2"/>
    <w:rsid w:val="006350CF"/>
    <w:pPr>
      <w:ind w:firstLine="0"/>
    </w:pPr>
  </w:style>
  <w:style w:type="paragraph" w:styleId="ListContinue3">
    <w:name w:val="List Continue 3"/>
    <w:basedOn w:val="List3"/>
    <w:rsid w:val="006350CF"/>
    <w:pPr>
      <w:ind w:left="1021" w:firstLine="0"/>
    </w:pPr>
  </w:style>
  <w:style w:type="paragraph" w:styleId="ListContinue4">
    <w:name w:val="List Continue 4"/>
    <w:basedOn w:val="List4"/>
    <w:rsid w:val="006350CF"/>
    <w:pPr>
      <w:ind w:firstLine="0"/>
    </w:pPr>
  </w:style>
  <w:style w:type="paragraph" w:styleId="ListContinue5">
    <w:name w:val="List Continue 5"/>
    <w:basedOn w:val="List5"/>
    <w:rsid w:val="006350CF"/>
    <w:pPr>
      <w:ind w:firstLine="0"/>
    </w:pPr>
  </w:style>
  <w:style w:type="paragraph" w:styleId="ListNumber3">
    <w:name w:val="List Number 3"/>
    <w:basedOn w:val="List3"/>
    <w:rsid w:val="006350CF"/>
    <w:pPr>
      <w:numPr>
        <w:numId w:val="4"/>
      </w:numPr>
    </w:pPr>
  </w:style>
  <w:style w:type="paragraph" w:styleId="ListNumber4">
    <w:name w:val="List Number 4"/>
    <w:basedOn w:val="List4"/>
    <w:rsid w:val="006350CF"/>
    <w:pPr>
      <w:numPr>
        <w:numId w:val="5"/>
      </w:numPr>
    </w:pPr>
  </w:style>
  <w:style w:type="paragraph" w:styleId="ListNumber5">
    <w:name w:val="List Number 5"/>
    <w:basedOn w:val="List5"/>
    <w:rsid w:val="006350CF"/>
    <w:pPr>
      <w:numPr>
        <w:numId w:val="6"/>
      </w:numPr>
    </w:pPr>
  </w:style>
  <w:style w:type="paragraph" w:styleId="BlockText">
    <w:name w:val="Block Text"/>
    <w:basedOn w:val="Normal"/>
    <w:rsid w:val="00635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0CF"/>
    <w:rPr>
      <w:sz w:val="16"/>
      <w:vertAlign w:val="superscript"/>
    </w:rPr>
  </w:style>
  <w:style w:type="character" w:customStyle="1" w:styleId="Symbols">
    <w:name w:val="Symbols"/>
    <w:basedOn w:val="DefaultParagraphFont"/>
    <w:rsid w:val="006350CF"/>
    <w:rPr>
      <w:rFonts w:ascii="Symbol" w:hAnsi="Symbol"/>
    </w:rPr>
  </w:style>
  <w:style w:type="character" w:customStyle="1" w:styleId="MenuOptions">
    <w:name w:val="Menu Options"/>
    <w:basedOn w:val="DefaultParagraphFont"/>
    <w:rsid w:val="00635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0CF"/>
    <w:rPr>
      <w:b/>
    </w:rPr>
  </w:style>
  <w:style w:type="character" w:customStyle="1" w:styleId="Underlined">
    <w:name w:val="Underlined"/>
    <w:basedOn w:val="DefaultParagraphFont"/>
    <w:rsid w:val="006350CF"/>
    <w:rPr>
      <w:u w:val="single"/>
    </w:rPr>
  </w:style>
  <w:style w:type="paragraph" w:customStyle="1" w:styleId="TableBodyTextRight">
    <w:name w:val="Table Body Text Right"/>
    <w:basedOn w:val="TableBodyText"/>
    <w:rsid w:val="00635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0CF"/>
    <w:rPr>
      <w:sz w:val="18"/>
    </w:rPr>
  </w:style>
  <w:style w:type="paragraph" w:customStyle="1" w:styleId="BodySmallRight">
    <w:name w:val="Body Small Right"/>
    <w:basedOn w:val="BodyTextRight"/>
    <w:rsid w:val="006350CF"/>
    <w:rPr>
      <w:sz w:val="18"/>
      <w:szCs w:val="18"/>
    </w:rPr>
  </w:style>
  <w:style w:type="paragraph" w:customStyle="1" w:styleId="MarginEdition">
    <w:name w:val="Margin Edition"/>
    <w:basedOn w:val="MarginNote"/>
    <w:rsid w:val="00635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0CF"/>
    <w:rPr>
      <w:sz w:val="2"/>
      <w:szCs w:val="2"/>
    </w:rPr>
  </w:style>
  <w:style w:type="character" w:customStyle="1" w:styleId="Small">
    <w:name w:val="Small"/>
    <w:basedOn w:val="DefaultParagraphFont"/>
    <w:rsid w:val="006350CF"/>
    <w:rPr>
      <w:sz w:val="16"/>
    </w:rPr>
  </w:style>
  <w:style w:type="paragraph" w:customStyle="1" w:styleId="WideTable">
    <w:name w:val="Wide Table"/>
    <w:basedOn w:val="Normal"/>
    <w:rsid w:val="00635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0CF"/>
  </w:style>
  <w:style w:type="paragraph" w:styleId="Quote">
    <w:name w:val="Quote"/>
    <w:basedOn w:val="Heading1"/>
    <w:link w:val="QuoteChar"/>
    <w:qFormat/>
    <w:rsid w:val="00635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0CF"/>
    <w:pPr>
      <w:pageBreakBefore/>
    </w:pPr>
  </w:style>
  <w:style w:type="paragraph" w:customStyle="1" w:styleId="Border">
    <w:name w:val="Border"/>
    <w:basedOn w:val="Normal"/>
    <w:qFormat/>
    <w:rsid w:val="00635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0CF"/>
    <w:rPr>
      <w:u w:val="single"/>
    </w:rPr>
  </w:style>
  <w:style w:type="character" w:customStyle="1" w:styleId="BoldandItalics">
    <w:name w:val="Bold and Italics"/>
    <w:qFormat/>
    <w:rsid w:val="006350CF"/>
    <w:rPr>
      <w:b/>
      <w:i/>
      <w:u w:val="none"/>
    </w:rPr>
  </w:style>
  <w:style w:type="paragraph" w:styleId="BalloonText">
    <w:name w:val="Balloon Text"/>
    <w:basedOn w:val="Normal"/>
    <w:link w:val="BalloonTextChar"/>
    <w:rsid w:val="00635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0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0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0CF"/>
    <w:pPr>
      <w:spacing w:before="0" w:after="0"/>
    </w:pPr>
  </w:style>
  <w:style w:type="paragraph" w:customStyle="1" w:styleId="BodyTextBold">
    <w:name w:val="Body Text Bold"/>
    <w:basedOn w:val="BodyText"/>
    <w:qFormat/>
    <w:rsid w:val="006350CF"/>
    <w:rPr>
      <w:b/>
    </w:rPr>
  </w:style>
  <w:style w:type="character" w:styleId="Hyperlink">
    <w:name w:val="Hyperlink"/>
    <w:basedOn w:val="DefaultParagraphFont"/>
    <w:uiPriority w:val="99"/>
    <w:unhideWhenUsed/>
    <w:rsid w:val="004B72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3959</Characters>
  <Application>Microsoft Office Word</Application>
  <DocSecurity>0</DocSecurity>
  <Lines>152</Lines>
  <Paragraphs>86</Paragraphs>
  <ScaleCrop>false</ScaleCrop>
  <Company>Author-it Software Corporation Ltd.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BSBSMB408 Manage personal, family, cultural and business obligations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2020-07-07T10:17:00Z</dcterms:created>
  <dcterms:modified xsi:type="dcterms:W3CDTF">2020-07-07T10:17:00Z</dcterms:modified>
</cp:coreProperties>
</file>