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961" w:rsidP="005A2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BSBSMB407 Manage a small team</w:t>
      </w:r>
      <w:r>
        <w:fldChar w:fldCharType="end"/>
      </w:r>
    </w:p>
    <w:p w:rsidR="005A2961" w:rsidP="005A2961">
      <w:pPr>
        <w:pStyle w:val="Version"/>
        <w:sectPr w:rsidSect="00207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7550" w:rsidP="00207550">
      <w:pPr>
        <w:pStyle w:val="SuperHeading"/>
      </w:pPr>
      <w:r w:rsidRPr="00207550">
        <w:t>BSBSMB407 Manage a small team</w:t>
      </w:r>
    </w:p>
    <w:p w:rsidR="00000000" w:rsidRPr="00207550" w:rsidP="00207550">
      <w:pPr>
        <w:pStyle w:val="Heading1"/>
      </w:pPr>
      <w:bookmarkStart w:id="1" w:name="O_848878"/>
      <w:bookmarkEnd w:id="1"/>
      <w:r w:rsidRPr="00207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207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rPr>
                <w:rStyle w:val="SpecialBold"/>
              </w:rPr>
              <w:t>Comments</w:t>
            </w:r>
          </w:p>
        </w:tc>
      </w:tr>
      <w:tr w:rsidTr="00207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Release 2</w:t>
            </w:r>
            <w:r w:rsidRPr="00207550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>This version released with BSB Business Services Training Package Version 2.0.</w:t>
            </w:r>
          </w:p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Version created to clarify intent of unit</w:t>
            </w:r>
          </w:p>
        </w:tc>
      </w:tr>
      <w:tr w:rsidTr="00207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>This version first released with BSB Business Services Training Package Ve</w:t>
            </w:r>
            <w:r w:rsidRPr="00207550">
              <w:t>rsion 1.0.</w:t>
            </w:r>
          </w:p>
        </w:tc>
      </w:tr>
    </w:tbl>
    <w:p w:rsidR="00000000" w:rsidRPr="00207550" w:rsidP="00207550">
      <w:pPr>
        <w:pStyle w:val="BodyText"/>
      </w:pPr>
    </w:p>
    <w:p w:rsidR="00000000" w:rsidRPr="00207550" w:rsidP="00207550">
      <w:pPr>
        <w:pStyle w:val="AllowPageBreak"/>
      </w:pPr>
    </w:p>
    <w:p w:rsidR="00000000" w:rsidRPr="00207550" w:rsidP="00207550">
      <w:pPr>
        <w:pStyle w:val="Heading1"/>
      </w:pPr>
      <w:bookmarkStart w:id="2" w:name="O_848877"/>
      <w:bookmarkEnd w:id="2"/>
      <w:r w:rsidRPr="00207550">
        <w:t>Application</w:t>
      </w:r>
    </w:p>
    <w:p w:rsidR="00000000" w:rsidRPr="00207550" w:rsidP="005A2961">
      <w:pPr>
        <w:pStyle w:val="BodyText"/>
      </w:pPr>
      <w:r w:rsidRPr="00207550">
        <w:t>This unit describes the skills and knowledge required to select, induct, train and develop staff members to enhance business operations within the parameters of all relevant legislative requirements.</w:t>
      </w:r>
    </w:p>
    <w:p w:rsidR="00000000" w:rsidRPr="00207550" w:rsidP="005A2961">
      <w:pPr>
        <w:pStyle w:val="BodyText"/>
      </w:pPr>
      <w:r w:rsidRPr="00207550">
        <w:t>It applies to</w:t>
      </w:r>
      <w:r w:rsidRPr="00207550">
        <w:t xml:space="preserve"> individuals who operate a small business that stands alone, or is part of a department within a larger organisation. Individuals in this role have a good knowledge of industrial relations and team management and use effective, responsive and supportive co</w:t>
      </w:r>
      <w:r w:rsidRPr="00207550">
        <w:t>mmunication in workplace interactions.</w:t>
      </w:r>
    </w:p>
    <w:p w:rsidR="00000000" w:rsidRPr="00207550" w:rsidP="005A2961">
      <w:pPr>
        <w:pStyle w:val="BodyText"/>
      </w:pPr>
      <w:r w:rsidRPr="00207550">
        <w:t>No licensing, legislative or certification requirements apply to this unit at the time of publication.</w:t>
      </w:r>
    </w:p>
    <w:p w:rsidR="00000000" w:rsidRPr="00207550" w:rsidP="00207550">
      <w:pPr>
        <w:pStyle w:val="Heading1"/>
      </w:pPr>
      <w:bookmarkStart w:id="3" w:name="O_848876"/>
      <w:bookmarkEnd w:id="3"/>
      <w:r w:rsidRPr="00207550">
        <w:t>Unit Sector</w:t>
      </w:r>
    </w:p>
    <w:p w:rsidR="00000000" w:rsidRPr="00207550" w:rsidP="005A2961">
      <w:pPr>
        <w:pStyle w:val="BodyText"/>
      </w:pPr>
      <w:r w:rsidRPr="00207550">
        <w:t>Management and Leadership – Small and Micro Business</w:t>
      </w:r>
    </w:p>
    <w:p w:rsidR="00000000" w:rsidRPr="00207550" w:rsidP="00207550">
      <w:pPr>
        <w:pStyle w:val="Heading1"/>
      </w:pPr>
      <w:bookmarkStart w:id="4" w:name="O_848875"/>
      <w:bookmarkEnd w:id="4"/>
      <w:r w:rsidRPr="002075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rPr>
                <w:rStyle w:val="SpecialBold"/>
              </w:rPr>
              <w:t>PERFORMANCE CRITERIA</w:t>
            </w:r>
          </w:p>
        </w:tc>
      </w:tr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1. Develop staffing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>1.1 Determine staffing requi</w:t>
            </w:r>
            <w:r w:rsidRPr="00207550">
              <w:t xml:space="preserve">rements to allow the business to run effectively, in accordance with requirements outlined in the </w:t>
            </w:r>
            <w:r w:rsidRPr="00207550">
              <w:t xml:space="preserve">business plan  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1.2 Identify and compare existing skills of owner/s and staff with business requirements to identify any gaps  </w:t>
            </w:r>
          </w:p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1.3 Develop policies and proc</w:t>
            </w:r>
            <w:r w:rsidRPr="00207550">
              <w:t>edures for owner/s and staff, in accordance with the business plan</w:t>
            </w:r>
          </w:p>
        </w:tc>
      </w:tr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2. Recruit, induct, train and retain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 xml:space="preserve">2.1 Develop job or position descriptions, competencies required and selection criteria to meet business’ needs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2.2 Judge information obtained from each candidate against specified selection criteria, and select according to business needs and legal requirements   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2.3 Induct new staff members in accordance with policies and procedures of the business   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2.4 Make </w:t>
            </w:r>
            <w:r w:rsidRPr="00207550">
              <w:t xml:space="preserve">team members aware of their responsibilities and performance requirements as soon as practicable, and take opportunities to coach team members who are unfamiliar with procedures of the business   </w:t>
            </w:r>
          </w:p>
          <w:p w:rsidR="00000000" w:rsidRPr="00207550" w:rsidP="00207550">
            <w:pPr>
              <w:pStyle w:val="BodyText"/>
            </w:pPr>
            <w:r w:rsidRPr="00207550">
              <w:t>2.5 Develop and implement a staff development program and c</w:t>
            </w:r>
            <w:r w:rsidRPr="00207550">
              <w:t xml:space="preserve">areer paths based on requirements of business and staff competencies   </w:t>
            </w:r>
          </w:p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 xml:space="preserve">2.6 Advertise staff vacancies appropriately in accordance with staffing plan </w:t>
            </w:r>
          </w:p>
        </w:tc>
      </w:tr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3. Comply with industrial relations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>3.1 Clarify workplace rights and obligations of employers</w:t>
            </w:r>
            <w:r w:rsidRPr="00207550">
              <w:t xml:space="preserve"> and employees, in accordance with legal requirements and codes of practice   </w:t>
            </w:r>
          </w:p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3.2 Counsel staff, if required, in a positive and constructive manner and record outcomes accurately</w:t>
            </w:r>
          </w:p>
        </w:tc>
      </w:tr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4. Maintain staff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>4.1 Develop staff records system to provide timel</w:t>
            </w:r>
            <w:r w:rsidRPr="00207550">
              <w:t xml:space="preserve">y and accurate information, in accordance with confidentiality, legal and taxation requirements    </w:t>
            </w:r>
          </w:p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4.2 Monitor and accurately maintain system for recording and retrieving personnel and payroll information, and seek specialist advice where required</w:t>
            </w:r>
          </w:p>
        </w:tc>
      </w:tr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5. Man</w:t>
            </w:r>
            <w:r w:rsidRPr="00207550">
              <w:t>age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 xml:space="preserve">5.1 Regularly review contribution and skills of self and other team members to ensure performance is in line with agreed performance measures   </w:t>
            </w:r>
          </w:p>
          <w:p w:rsidR="00000000" w:rsidRPr="00207550" w:rsidP="00207550">
            <w:pPr>
              <w:pStyle w:val="BodyText"/>
            </w:pPr>
            <w:r w:rsidRPr="00207550">
              <w:t>5.2 Monitor and adjust staffing requirements to respond to any changes in tasks and functions require</w:t>
            </w:r>
            <w:r w:rsidRPr="00207550">
              <w:t xml:space="preserve">d by the business   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5.3 Support and encourage staff, and acknowledge and reward </w:t>
            </w:r>
            <w:r w:rsidRPr="00207550">
              <w:t xml:space="preserve">their contribution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5.4 Regularly provide opportunities for staff to discuss work related issues  </w:t>
            </w:r>
          </w:p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5.5 Develop contingency plans to cope with unexpected or extreme situations</w:t>
            </w:r>
            <w:r w:rsidRPr="00207550">
              <w:t xml:space="preserve"> and take appropriate corrective action as required </w:t>
            </w:r>
          </w:p>
        </w:tc>
      </w:tr>
      <w:tr w:rsidTr="002075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6. Review team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 xml:space="preserve">6.1 Develop positive and constructive relationships with and between team members  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6.2 Review and update team objectives in support of business goals on a regular basis in consultation with team members 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6.3 Identify strengths and weaknesses of team against current and expected work requirements    </w:t>
            </w:r>
          </w:p>
          <w:p w:rsidR="00000000" w:rsidRPr="00207550" w:rsidP="00207550">
            <w:pPr>
              <w:pStyle w:val="BodyText"/>
            </w:pPr>
            <w:r w:rsidRPr="00207550">
              <w:t>6.4 Schedule time, on a regular basis</w:t>
            </w:r>
            <w:r w:rsidRPr="00207550">
              <w:t xml:space="preserve">, for team members to review work operations to maintain and improve operational efficiency  </w:t>
            </w:r>
          </w:p>
          <w:p w:rsidR="00000000" w:rsidRPr="00207550" w:rsidP="00207550">
            <w:pPr>
              <w:pStyle w:val="BodyText"/>
            </w:pPr>
            <w:r w:rsidRPr="00207550">
              <w:t>6.5 Encourage team members to monitor their own performance, suggest improvements and identify professional development needs, in accordance with personal and bus</w:t>
            </w:r>
            <w:r w:rsidRPr="00207550">
              <w:t xml:space="preserve">iness requirements    </w:t>
            </w:r>
          </w:p>
          <w:p w:rsidR="00000000" w:rsidRPr="00207550" w:rsidP="00207550">
            <w:pPr>
              <w:pStyle w:val="BodyText"/>
            </w:pPr>
            <w:r w:rsidRPr="00207550">
              <w:t xml:space="preserve">6.6 Monitor and review staff turnover rate </w:t>
            </w:r>
          </w:p>
        </w:tc>
      </w:tr>
    </w:tbl>
    <w:p w:rsidR="00000000" w:rsidRPr="00207550" w:rsidP="00207550">
      <w:pPr>
        <w:pStyle w:val="BodyText"/>
      </w:pPr>
    </w:p>
    <w:p w:rsidR="00000000" w:rsidRPr="00207550" w:rsidP="00207550">
      <w:pPr>
        <w:pStyle w:val="AllowPageBreak"/>
      </w:pPr>
    </w:p>
    <w:p w:rsidR="00000000" w:rsidRPr="00207550" w:rsidP="00207550">
      <w:pPr>
        <w:pStyle w:val="Heading1"/>
      </w:pPr>
      <w:bookmarkStart w:id="5" w:name="O_848874"/>
      <w:bookmarkEnd w:id="5"/>
      <w:r w:rsidRPr="00207550">
        <w:t>Foundation Skills</w:t>
      </w:r>
    </w:p>
    <w:p w:rsidR="00000000" w:rsidRPr="005A2961" w:rsidP="005A2961">
      <w:pPr>
        <w:pStyle w:val="BodyText"/>
        <w:rPr>
          <w:i/>
        </w:rPr>
      </w:pPr>
      <w:r w:rsidRPr="005A2961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5A2961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Performance</w:t>
            </w:r>
          </w:p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rPr>
                <w:rStyle w:val="SpecialBold"/>
              </w:rPr>
              <w:t>Description</w:t>
            </w:r>
          </w:p>
        </w:tc>
      </w:tr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1.1-1.3, 2.2, 2.3, 2.5, 2.6, 3.1, 4.1, 5.1, 6.3, 6.5, 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ListBullet"/>
              <w:rPr>
                <w:lang w:val="en-NZ"/>
              </w:rPr>
            </w:pPr>
            <w:r w:rsidRPr="00207550">
              <w:t xml:space="preserve">Evaluates complex text to determine legislative, regulatory and workplace documentation </w:t>
            </w:r>
          </w:p>
        </w:tc>
      </w:tr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1.3, 2.1-2.6, 3.1, 3.2, 4.1, 4.2, 5.5, 6.1-6.3,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ListBullet"/>
              <w:rPr>
                <w:lang w:val="en-NZ"/>
              </w:rPr>
            </w:pPr>
            <w:r w:rsidRPr="00207550">
              <w:t>Prepares written reports and workplace documentation that communicate complex information clearly and effectively</w:t>
            </w:r>
          </w:p>
        </w:tc>
      </w:tr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1.2, 2.2-2.4, 3.1, 3.2, 4.2, 5.3, 5.4, 6.1, 6.2,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ListBullet"/>
            </w:pPr>
            <w:r w:rsidRPr="00207550">
              <w:t>Articulate</w:t>
            </w:r>
            <w:r w:rsidRPr="00207550">
              <w:t>s clearly using specific and relevant language suitable to audience to convey requirements, and employs listening and questioning techniques to confirm understanding</w:t>
            </w:r>
          </w:p>
          <w:p w:rsidR="00000000" w:rsidP="00207550">
            <w:pPr>
              <w:pStyle w:val="ListBullet"/>
              <w:rPr>
                <w:lang w:val="en-NZ"/>
              </w:rPr>
            </w:pPr>
            <w:r w:rsidRPr="00207550">
              <w:t>Participates in verbal negotiations and coaching using tone and language suitable to audie</w:t>
            </w:r>
            <w:r w:rsidRPr="00207550">
              <w:t>nce</w:t>
            </w:r>
          </w:p>
        </w:tc>
      </w:tr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ListBullet"/>
              <w:rPr>
                <w:lang w:val="en-NZ"/>
              </w:rPr>
            </w:pPr>
            <w:r w:rsidRPr="00207550">
              <w:t>Uses basic mathematical formulas to review staff performances within available work schedules</w:t>
            </w:r>
          </w:p>
        </w:tc>
      </w:tr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1.3, 2.2. 3.1, 4.1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ListBullet"/>
            </w:pPr>
            <w:r w:rsidRPr="00207550">
              <w:t xml:space="preserve">Understands own legal rights and responsibilities and is extending understanding of </w:t>
            </w:r>
            <w:r w:rsidRPr="00207550">
              <w:t>general legal principles across work contexts</w:t>
            </w:r>
          </w:p>
          <w:p w:rsidR="00000000" w:rsidP="00207550">
            <w:pPr>
              <w:pStyle w:val="ListBullet"/>
              <w:rPr>
                <w:lang w:val="en-NZ"/>
              </w:rPr>
            </w:pPr>
            <w:r w:rsidRPr="00207550">
              <w:t>Monitors adherence to organisational policies and procedures and considers own role for its contribution to broader goals of the work environment</w:t>
            </w:r>
          </w:p>
        </w:tc>
      </w:tr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2.4, 2.6, 5.3, 6.1, 6.5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ListBullet"/>
            </w:pPr>
            <w:r w:rsidRPr="00207550">
              <w:t>Collaborates with</w:t>
            </w:r>
            <w:r w:rsidRPr="00207550">
              <w:t xml:space="preserve"> others to achieve joint outcomes, playing an active role in facilitating effective group interaction, influencing direction and taking a leadership role on occasion</w:t>
            </w:r>
          </w:p>
          <w:p w:rsidR="00000000" w:rsidRPr="00207550" w:rsidP="00207550">
            <w:pPr>
              <w:pStyle w:val="ListBullet"/>
            </w:pPr>
            <w:r w:rsidRPr="00207550">
              <w:t>Looks for ways of establishing connections and building genuine understanding with a diver</w:t>
            </w:r>
            <w:r w:rsidRPr="00207550">
              <w:t>se range of people</w:t>
            </w:r>
          </w:p>
          <w:p w:rsidR="00000000" w:rsidP="00207550">
            <w:pPr>
              <w:pStyle w:val="ListBullet"/>
              <w:rPr>
                <w:lang w:val="en-NZ"/>
              </w:rPr>
            </w:pPr>
            <w:r w:rsidRPr="00207550">
              <w:t>Actively identifies important communication exchanges, selecting appropriate channels, format, tone and context to suit purpose and audience, and monitors impact</w:t>
            </w:r>
          </w:p>
        </w:tc>
      </w:tr>
      <w:tr w:rsidTr="00207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1.1, 1.2, 2.2, 2.3, 2.5, 4.2, 5.1, 5.2, 5.5, 6.3, 6.6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ListBullet"/>
            </w:pPr>
            <w:r w:rsidRPr="00207550">
              <w:t xml:space="preserve">Uses digital technologies and systems safely, legally and ethically when gathering, storing, accessing and sharing information </w:t>
            </w:r>
          </w:p>
          <w:p w:rsidR="00000000" w:rsidRPr="00207550" w:rsidP="00207550">
            <w:pPr>
              <w:pStyle w:val="ListBullet"/>
            </w:pPr>
            <w:r w:rsidRPr="00207550">
              <w:t>Develops plans to manage relatively complex, non-routine tasks with an awareness of how they may contribute to longer-term opera</w:t>
            </w:r>
            <w:r w:rsidRPr="00207550">
              <w:t>tional and strategic goals</w:t>
            </w:r>
          </w:p>
          <w:p w:rsidR="00000000" w:rsidRPr="00207550" w:rsidP="00207550">
            <w:pPr>
              <w:pStyle w:val="ListBullet"/>
            </w:pPr>
            <w:r w:rsidRPr="00207550">
              <w:t>Makes a range of critical and non-critical decisions in relatively complex situations, taking a range of constraints into account</w:t>
            </w:r>
          </w:p>
          <w:p w:rsidR="00000000" w:rsidRPr="00207550" w:rsidP="00207550">
            <w:pPr>
              <w:pStyle w:val="ListBullet"/>
            </w:pPr>
            <w:r w:rsidRPr="00207550">
              <w:t>Uses formal and informal processes to monitor implementation of ideas and reflect on outcomes</w:t>
            </w:r>
          </w:p>
          <w:p w:rsidR="00000000" w:rsidRPr="00207550" w:rsidP="00207550">
            <w:pPr>
              <w:pStyle w:val="ListBullet"/>
            </w:pPr>
            <w:r w:rsidRPr="00207550">
              <w:t>Recog</w:t>
            </w:r>
            <w:r w:rsidRPr="00207550">
              <w:t>nises and anticipates an increasing range of familiar problems, their symptoms and causes, actively looking for early warning signs and implementing contingency plans</w:t>
            </w:r>
          </w:p>
        </w:tc>
      </w:tr>
    </w:tbl>
    <w:p w:rsidR="00000000" w:rsidRPr="00207550" w:rsidP="00207550">
      <w:pPr>
        <w:pStyle w:val="BodyText"/>
      </w:pPr>
    </w:p>
    <w:p w:rsidR="00000000" w:rsidRPr="00207550" w:rsidP="00207550">
      <w:pPr>
        <w:pStyle w:val="AllowPageBreak"/>
      </w:pPr>
    </w:p>
    <w:p w:rsidR="00000000" w:rsidRPr="00207550" w:rsidP="00207550">
      <w:pPr>
        <w:pStyle w:val="Heading1"/>
      </w:pPr>
      <w:bookmarkStart w:id="6" w:name="O_848873"/>
      <w:bookmarkEnd w:id="6"/>
      <w:r w:rsidRPr="002075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207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 xml:space="preserve">Code and title </w:t>
            </w:r>
          </w:p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Code and titl</w:t>
            </w:r>
            <w:r w:rsidRPr="00207550">
              <w:rPr>
                <w:rStyle w:val="SpecialBold"/>
              </w:rPr>
              <w:t>e</w:t>
            </w:r>
          </w:p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rPr>
                <w:rStyle w:val="SpecialBold"/>
              </w:rPr>
              <w:t>Equivalence status</w:t>
            </w:r>
          </w:p>
        </w:tc>
      </w:tr>
      <w:tr w:rsidTr="00207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 xml:space="preserve">BSBSMB407 Manage a small team Release 2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 xml:space="preserve">BSBSMB407 Manage a small team Release 1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50">
            <w:pPr>
              <w:pStyle w:val="BodyText"/>
              <w:rPr>
                <w:lang w:val="en-NZ"/>
              </w:rPr>
            </w:pPr>
            <w:r w:rsidRPr="00207550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50" w:rsidP="00207550">
            <w:pPr>
              <w:pStyle w:val="BodyText"/>
            </w:pPr>
            <w:r w:rsidRPr="00207550">
              <w:t>Equivalent unit</w:t>
            </w:r>
          </w:p>
        </w:tc>
      </w:tr>
    </w:tbl>
    <w:p w:rsidR="00000000" w:rsidRPr="00207550" w:rsidP="00207550">
      <w:pPr>
        <w:pStyle w:val="BodyText"/>
      </w:pPr>
    </w:p>
    <w:p w:rsidR="00000000" w:rsidRPr="00207550" w:rsidP="00207550">
      <w:pPr>
        <w:pStyle w:val="AllowPageBreak"/>
      </w:pPr>
    </w:p>
    <w:p w:rsidR="00000000" w:rsidRPr="00207550" w:rsidP="00207550">
      <w:pPr>
        <w:pStyle w:val="Heading1"/>
      </w:pPr>
      <w:bookmarkStart w:id="7" w:name="O_848879"/>
      <w:bookmarkEnd w:id="7"/>
      <w:r w:rsidRPr="00207550">
        <w:t>Links</w:t>
      </w:r>
    </w:p>
    <w:p w:rsidR="00000000" w:rsidRPr="00207550" w:rsidP="005A2961">
      <w:pPr>
        <w:pStyle w:val="BodyText"/>
      </w:pPr>
      <w:r w:rsidRPr="00207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6A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7550" w:rsidP="00207550"/>
    <w:sectPr w:rsidSect="00207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50" w:rsidRPr="005A2961" w:rsidP="005A2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961" w:rsidP="00207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961" w:rsidP="00207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2961" w:rsidP="00207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550" w:rsidRPr="005A2961" w:rsidP="005A2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961" w:rsidRPr="002D2AF8" w:rsidP="00207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BSBSMB407 Manage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A2961" w:rsidP="00207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8C8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BA9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550"/>
  </w:style>
  <w:style w:type="character" w:customStyle="1" w:styleId="Heading1Char">
    <w:name w:val="Heading 1 Char"/>
    <w:basedOn w:val="DefaultParagraphFont"/>
    <w:link w:val="Heading1"/>
    <w:rsid w:val="00207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5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550"/>
    <w:rPr>
      <w:b/>
      <w:spacing w:val="0"/>
    </w:rPr>
  </w:style>
  <w:style w:type="character" w:styleId="Emphasis">
    <w:name w:val="Emphasis"/>
    <w:basedOn w:val="DefaultParagraphFont"/>
    <w:qFormat/>
    <w:rsid w:val="00207550"/>
    <w:rPr>
      <w:i/>
    </w:rPr>
  </w:style>
  <w:style w:type="paragraph" w:customStyle="1" w:styleId="SuperHeading">
    <w:name w:val="SuperHeading"/>
    <w:basedOn w:val="Normal"/>
    <w:rsid w:val="00207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5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550"/>
  </w:style>
  <w:style w:type="paragraph" w:styleId="TableofFigures">
    <w:name w:val="table of figures"/>
    <w:basedOn w:val="Normal"/>
    <w:next w:val="Normal"/>
    <w:semiHidden/>
    <w:rsid w:val="00207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7550"/>
    <w:rPr>
      <w:rFonts w:ascii="Wingdings" w:hAnsi="Wingdings"/>
    </w:rPr>
  </w:style>
  <w:style w:type="paragraph" w:customStyle="1" w:styleId="TableHeading">
    <w:name w:val="Table Heading"/>
    <w:basedOn w:val="HeadingBase"/>
    <w:rsid w:val="00207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550"/>
    <w:rPr>
      <w:color w:val="0033CC"/>
      <w:u w:val="none"/>
    </w:rPr>
  </w:style>
  <w:style w:type="paragraph" w:customStyle="1" w:styleId="BodyTextRight">
    <w:name w:val="Body Text Right"/>
    <w:basedOn w:val="BodyText"/>
    <w:rsid w:val="00207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550"/>
    <w:rPr>
      <w:sz w:val="32"/>
    </w:rPr>
  </w:style>
  <w:style w:type="paragraph" w:customStyle="1" w:styleId="HeadingProcedure">
    <w:name w:val="Heading Procedure"/>
    <w:basedOn w:val="HeadingBase"/>
    <w:next w:val="Normal"/>
    <w:rsid w:val="00207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550"/>
    <w:pPr>
      <w:spacing w:before="60" w:after="60"/>
    </w:pPr>
  </w:style>
  <w:style w:type="paragraph" w:styleId="ListContinue">
    <w:name w:val="List Continue"/>
    <w:basedOn w:val="List"/>
    <w:rsid w:val="00207550"/>
    <w:pPr>
      <w:ind w:firstLine="0"/>
    </w:pPr>
  </w:style>
  <w:style w:type="paragraph" w:customStyle="1" w:styleId="ListNote">
    <w:name w:val="List Note"/>
    <w:basedOn w:val="List"/>
    <w:rsid w:val="00207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550"/>
    <w:rPr>
      <w:rFonts w:ascii="Courier New" w:hAnsi="Courier New"/>
    </w:rPr>
  </w:style>
  <w:style w:type="paragraph" w:customStyle="1" w:styleId="NoteBullet">
    <w:name w:val="Note Bullet"/>
    <w:basedOn w:val="Note"/>
    <w:rsid w:val="00207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7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550"/>
    <w:rPr>
      <w:b/>
      <w:smallCaps/>
    </w:rPr>
  </w:style>
  <w:style w:type="paragraph" w:customStyle="1" w:styleId="TableListNumber">
    <w:name w:val="Table List Number"/>
    <w:basedOn w:val="ListNumber"/>
    <w:rsid w:val="00207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550"/>
    <w:pPr>
      <w:numPr>
        <w:numId w:val="8"/>
      </w:numPr>
    </w:pPr>
  </w:style>
  <w:style w:type="paragraph" w:customStyle="1" w:styleId="ListAlpha2">
    <w:name w:val="List Alpha 2"/>
    <w:basedOn w:val="List2"/>
    <w:rsid w:val="00207550"/>
    <w:pPr>
      <w:numPr>
        <w:numId w:val="7"/>
      </w:numPr>
    </w:pPr>
  </w:style>
  <w:style w:type="paragraph" w:styleId="List2">
    <w:name w:val="List 2"/>
    <w:basedOn w:val="BodyText"/>
    <w:rsid w:val="00207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7550"/>
    <w:pPr>
      <w:numPr>
        <w:numId w:val="3"/>
      </w:numPr>
    </w:pPr>
  </w:style>
  <w:style w:type="paragraph" w:styleId="ListContinue2">
    <w:name w:val="List Continue 2"/>
    <w:basedOn w:val="List2"/>
    <w:rsid w:val="00207550"/>
    <w:pPr>
      <w:ind w:firstLine="0"/>
    </w:pPr>
  </w:style>
  <w:style w:type="paragraph" w:styleId="ListContinue3">
    <w:name w:val="List Continue 3"/>
    <w:basedOn w:val="List3"/>
    <w:rsid w:val="00207550"/>
    <w:pPr>
      <w:ind w:left="1021" w:firstLine="0"/>
    </w:pPr>
  </w:style>
  <w:style w:type="paragraph" w:styleId="ListContinue4">
    <w:name w:val="List Continue 4"/>
    <w:basedOn w:val="List4"/>
    <w:rsid w:val="00207550"/>
    <w:pPr>
      <w:ind w:firstLine="0"/>
    </w:pPr>
  </w:style>
  <w:style w:type="paragraph" w:styleId="ListContinue5">
    <w:name w:val="List Continue 5"/>
    <w:basedOn w:val="List5"/>
    <w:rsid w:val="00207550"/>
    <w:pPr>
      <w:ind w:firstLine="0"/>
    </w:pPr>
  </w:style>
  <w:style w:type="paragraph" w:styleId="ListNumber3">
    <w:name w:val="List Number 3"/>
    <w:basedOn w:val="List3"/>
    <w:rsid w:val="00207550"/>
    <w:pPr>
      <w:numPr>
        <w:numId w:val="4"/>
      </w:numPr>
    </w:pPr>
  </w:style>
  <w:style w:type="paragraph" w:styleId="ListNumber4">
    <w:name w:val="List Number 4"/>
    <w:basedOn w:val="List4"/>
    <w:rsid w:val="00207550"/>
    <w:pPr>
      <w:numPr>
        <w:numId w:val="5"/>
      </w:numPr>
    </w:pPr>
  </w:style>
  <w:style w:type="paragraph" w:styleId="ListNumber5">
    <w:name w:val="List Number 5"/>
    <w:basedOn w:val="List5"/>
    <w:rsid w:val="00207550"/>
    <w:pPr>
      <w:numPr>
        <w:numId w:val="6"/>
      </w:numPr>
    </w:pPr>
  </w:style>
  <w:style w:type="paragraph" w:styleId="BlockText">
    <w:name w:val="Block Text"/>
    <w:basedOn w:val="Normal"/>
    <w:rsid w:val="00207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550"/>
    <w:rPr>
      <w:sz w:val="16"/>
      <w:vertAlign w:val="superscript"/>
    </w:rPr>
  </w:style>
  <w:style w:type="character" w:customStyle="1" w:styleId="Symbols">
    <w:name w:val="Symbols"/>
    <w:basedOn w:val="DefaultParagraphFont"/>
    <w:rsid w:val="00207550"/>
    <w:rPr>
      <w:rFonts w:ascii="Symbol" w:hAnsi="Symbol"/>
    </w:rPr>
  </w:style>
  <w:style w:type="character" w:customStyle="1" w:styleId="MenuOptions">
    <w:name w:val="Menu Options"/>
    <w:basedOn w:val="DefaultParagraphFont"/>
    <w:rsid w:val="00207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550"/>
    <w:rPr>
      <w:b/>
    </w:rPr>
  </w:style>
  <w:style w:type="character" w:customStyle="1" w:styleId="Underlined">
    <w:name w:val="Underlined"/>
    <w:basedOn w:val="DefaultParagraphFont"/>
    <w:rsid w:val="00207550"/>
    <w:rPr>
      <w:u w:val="single"/>
    </w:rPr>
  </w:style>
  <w:style w:type="paragraph" w:customStyle="1" w:styleId="TableBodyTextRight">
    <w:name w:val="Table Body Text Right"/>
    <w:basedOn w:val="TableBodyText"/>
    <w:rsid w:val="00207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550"/>
    <w:rPr>
      <w:sz w:val="18"/>
    </w:rPr>
  </w:style>
  <w:style w:type="paragraph" w:customStyle="1" w:styleId="BodySmallRight">
    <w:name w:val="Body Small Right"/>
    <w:basedOn w:val="BodyTextRight"/>
    <w:rsid w:val="00207550"/>
    <w:rPr>
      <w:sz w:val="18"/>
      <w:szCs w:val="18"/>
    </w:rPr>
  </w:style>
  <w:style w:type="paragraph" w:customStyle="1" w:styleId="MarginEdition">
    <w:name w:val="Margin Edition"/>
    <w:basedOn w:val="MarginNote"/>
    <w:rsid w:val="00207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550"/>
    <w:rPr>
      <w:sz w:val="2"/>
      <w:szCs w:val="2"/>
    </w:rPr>
  </w:style>
  <w:style w:type="character" w:customStyle="1" w:styleId="Small">
    <w:name w:val="Small"/>
    <w:basedOn w:val="DefaultParagraphFont"/>
    <w:rsid w:val="00207550"/>
    <w:rPr>
      <w:sz w:val="16"/>
    </w:rPr>
  </w:style>
  <w:style w:type="paragraph" w:customStyle="1" w:styleId="WideTable">
    <w:name w:val="Wide Table"/>
    <w:basedOn w:val="Normal"/>
    <w:rsid w:val="00207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550"/>
  </w:style>
  <w:style w:type="paragraph" w:styleId="Quote">
    <w:name w:val="Quote"/>
    <w:basedOn w:val="Heading1"/>
    <w:link w:val="QuoteChar"/>
    <w:qFormat/>
    <w:rsid w:val="00207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550"/>
    <w:pPr>
      <w:pageBreakBefore/>
    </w:pPr>
  </w:style>
  <w:style w:type="paragraph" w:customStyle="1" w:styleId="Border">
    <w:name w:val="Border"/>
    <w:basedOn w:val="Normal"/>
    <w:qFormat/>
    <w:rsid w:val="00207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550"/>
    <w:rPr>
      <w:u w:val="single"/>
    </w:rPr>
  </w:style>
  <w:style w:type="character" w:customStyle="1" w:styleId="BoldandItalics">
    <w:name w:val="Bold and Italics"/>
    <w:qFormat/>
    <w:rsid w:val="00207550"/>
    <w:rPr>
      <w:b/>
      <w:i/>
      <w:u w:val="none"/>
    </w:rPr>
  </w:style>
  <w:style w:type="paragraph" w:styleId="BalloonText">
    <w:name w:val="Balloon Text"/>
    <w:basedOn w:val="Normal"/>
    <w:link w:val="BalloonTextChar"/>
    <w:rsid w:val="00207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550"/>
    <w:pPr>
      <w:spacing w:before="0" w:after="0"/>
    </w:pPr>
  </w:style>
  <w:style w:type="paragraph" w:customStyle="1" w:styleId="BodyTextBold">
    <w:name w:val="Body Text Bold"/>
    <w:basedOn w:val="BodyText"/>
    <w:qFormat/>
    <w:rsid w:val="00207550"/>
    <w:rPr>
      <w:b/>
    </w:rPr>
  </w:style>
  <w:style w:type="character" w:styleId="Hyperlink">
    <w:name w:val="Hyperlink"/>
    <w:basedOn w:val="DefaultParagraphFont"/>
    <w:uiPriority w:val="99"/>
    <w:unhideWhenUsed/>
    <w:rsid w:val="005A2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6404</Characters>
  <Application>Microsoft Office Word</Application>
  <DocSecurity>0</DocSecurity>
  <Lines>220</Lines>
  <Paragraphs>120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BSBSMB407 Manage a small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