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D89" w:rsidP="009A1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BSBSMB406 Manage small business finances</w:t>
      </w:r>
      <w:r>
        <w:fldChar w:fldCharType="end"/>
      </w:r>
    </w:p>
    <w:p w:rsidR="009A1D89" w:rsidP="009A1D89">
      <w:pPr>
        <w:pStyle w:val="Version"/>
        <w:sectPr w:rsidSect="00A85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5D1E" w:rsidP="00A85D1E">
      <w:pPr>
        <w:pStyle w:val="SuperHeading"/>
      </w:pPr>
      <w:r w:rsidRPr="00A85D1E">
        <w:t>Assessment Requirements for BSBSMB406 Manage small business finances</w:t>
      </w:r>
    </w:p>
    <w:p w:rsidR="00000000" w:rsidRPr="00A85D1E" w:rsidP="00A85D1E">
      <w:pPr>
        <w:pStyle w:val="Heading1"/>
      </w:pPr>
      <w:bookmarkStart w:id="1" w:name="O_848856"/>
      <w:bookmarkEnd w:id="1"/>
      <w:r w:rsidRPr="00A85D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E" w:rsidP="00A85D1E">
            <w:pPr>
              <w:pStyle w:val="BodyText"/>
            </w:pPr>
            <w:r w:rsidRPr="00A85D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E">
            <w:pPr>
              <w:pStyle w:val="BodyText"/>
              <w:rPr>
                <w:lang w:val="en-NZ"/>
              </w:rPr>
            </w:pPr>
            <w:r w:rsidRPr="00A85D1E">
              <w:rPr>
                <w:rStyle w:val="SpecialBold"/>
              </w:rPr>
              <w:t>Comments</w:t>
            </w:r>
          </w:p>
        </w:tc>
      </w:tr>
      <w:tr w:rsidTr="00A8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E">
            <w:pPr>
              <w:pStyle w:val="BodyText"/>
              <w:rPr>
                <w:lang w:val="en-NZ"/>
              </w:rPr>
            </w:pPr>
            <w:r w:rsidRPr="00A85D1E">
              <w:t>Release 2</w:t>
            </w:r>
            <w:r w:rsidRPr="00A85D1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E" w:rsidP="00A85D1E">
            <w:pPr>
              <w:pStyle w:val="BodyText"/>
            </w:pPr>
            <w:r w:rsidRPr="00A85D1E">
              <w:t>This version released with BSB Business Services Training Package Version 2.0.</w:t>
            </w:r>
          </w:p>
          <w:p w:rsidR="00000000" w:rsidP="00A85D1E">
            <w:pPr>
              <w:pStyle w:val="BodyText"/>
              <w:rPr>
                <w:lang w:val="en-NZ"/>
              </w:rPr>
            </w:pPr>
            <w:r w:rsidRPr="00A85D1E">
              <w:t>Version created to clarify intent of unit</w:t>
            </w:r>
          </w:p>
        </w:tc>
      </w:tr>
      <w:tr w:rsidTr="00A8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E">
            <w:pPr>
              <w:pStyle w:val="BodyText"/>
              <w:rPr>
                <w:lang w:val="en-NZ"/>
              </w:rPr>
            </w:pPr>
            <w:r w:rsidRPr="00A85D1E">
              <w:t>Release 1</w:t>
            </w:r>
            <w:r w:rsidRPr="00A85D1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E" w:rsidP="00A85D1E">
            <w:pPr>
              <w:pStyle w:val="BodyText"/>
            </w:pPr>
            <w:r w:rsidRPr="00A85D1E">
              <w:t>This version first released with BSB Business Services Training Package Version 1.0.</w:t>
            </w:r>
          </w:p>
        </w:tc>
      </w:tr>
    </w:tbl>
    <w:p w:rsidR="00000000" w:rsidRPr="00A85D1E" w:rsidP="00A85D1E">
      <w:pPr>
        <w:pStyle w:val="BodyText"/>
      </w:pPr>
    </w:p>
    <w:p w:rsidR="00000000" w:rsidRPr="00A85D1E" w:rsidP="00A85D1E">
      <w:pPr>
        <w:pStyle w:val="AllowPageBreak"/>
      </w:pPr>
    </w:p>
    <w:p w:rsidR="00000000" w:rsidRPr="00A85D1E" w:rsidP="00A85D1E">
      <w:pPr>
        <w:pStyle w:val="Heading1"/>
      </w:pPr>
      <w:bookmarkStart w:id="2" w:name="O_848855"/>
      <w:bookmarkEnd w:id="2"/>
      <w:r w:rsidRPr="00A85D1E">
        <w:t>Performance Evidence</w:t>
      </w:r>
    </w:p>
    <w:p w:rsidR="00000000" w:rsidRPr="00A85D1E" w:rsidP="009A1D89">
      <w:pPr>
        <w:pStyle w:val="BodyText"/>
      </w:pPr>
      <w:r w:rsidRPr="00A85D1E">
        <w:t>Evidence of the ability to:</w:t>
      </w:r>
    </w:p>
    <w:p w:rsidR="00000000" w:rsidRPr="00A85D1E" w:rsidP="00A85D1E">
      <w:pPr>
        <w:pStyle w:val="ListBullet"/>
      </w:pPr>
      <w:r w:rsidRPr="00A85D1E">
        <w:t>operate the business according to the business plan, including:</w:t>
      </w:r>
    </w:p>
    <w:p w:rsidR="00000000" w:rsidRPr="00A85D1E" w:rsidP="00A85D1E">
      <w:pPr>
        <w:pStyle w:val="ListBullet2"/>
      </w:pPr>
      <w:r w:rsidRPr="00A85D1E">
        <w:t>adhering to legal requirements</w:t>
      </w:r>
    </w:p>
    <w:p w:rsidR="00000000" w:rsidRPr="00A85D1E" w:rsidP="00A85D1E">
      <w:pPr>
        <w:pStyle w:val="ListBullet2"/>
      </w:pPr>
      <w:r w:rsidRPr="00A85D1E">
        <w:t>meeting requirements of financial backers</w:t>
      </w:r>
    </w:p>
    <w:p w:rsidR="00000000" w:rsidRPr="00A85D1E" w:rsidP="00A85D1E">
      <w:pPr>
        <w:pStyle w:val="ListBullet2"/>
      </w:pPr>
      <w:r w:rsidRPr="00A85D1E">
        <w:t>defining strategies for debt collection and contingencies for debtors</w:t>
      </w:r>
    </w:p>
    <w:p w:rsidR="00000000" w:rsidRPr="00A85D1E" w:rsidP="00A85D1E">
      <w:pPr>
        <w:pStyle w:val="ListBullet2"/>
      </w:pPr>
      <w:r w:rsidRPr="00A85D1E">
        <w:t>managing cash flow</w:t>
      </w:r>
    </w:p>
    <w:p w:rsidR="00000000" w:rsidRPr="00A85D1E" w:rsidP="00A85D1E">
      <w:pPr>
        <w:pStyle w:val="ListBullet2"/>
      </w:pPr>
      <w:r w:rsidRPr="00A85D1E">
        <w:t>defining key performance indicators</w:t>
      </w:r>
    </w:p>
    <w:p w:rsidR="00000000" w:rsidRPr="00A85D1E" w:rsidP="00A85D1E">
      <w:pPr>
        <w:pStyle w:val="ListBullet2"/>
      </w:pPr>
      <w:r w:rsidRPr="00A85D1E">
        <w:t>communicating with relevant people</w:t>
      </w:r>
    </w:p>
    <w:p w:rsidR="00000000" w:rsidRPr="00A85D1E" w:rsidP="00A85D1E">
      <w:pPr>
        <w:pStyle w:val="ListBullet"/>
      </w:pPr>
      <w:r w:rsidRPr="00A85D1E">
        <w:t>monitor the business a</w:t>
      </w:r>
      <w:r w:rsidRPr="00A85D1E">
        <w:t>gainst financial plan and make changes as required.</w:t>
      </w:r>
    </w:p>
    <w:p w:rsidR="00000000" w:rsidRPr="00A85D1E" w:rsidP="00A85D1E">
      <w:pPr>
        <w:pStyle w:val="BodyText"/>
      </w:pPr>
    </w:p>
    <w:p w:rsidR="00000000" w:rsidRPr="00A85D1E" w:rsidP="009A1D89">
      <w:pPr>
        <w:pStyle w:val="BodyText"/>
      </w:pPr>
      <w:r w:rsidRPr="00A85D1E">
        <w:t>Note: If a specific volume or frequency is not stated, then evidence must be provided at least once.</w:t>
      </w:r>
    </w:p>
    <w:p w:rsidR="00000000" w:rsidRPr="00A85D1E" w:rsidP="00A85D1E">
      <w:pPr>
        <w:pStyle w:val="Heading1"/>
      </w:pPr>
      <w:bookmarkStart w:id="3" w:name="O_848854"/>
      <w:bookmarkEnd w:id="3"/>
      <w:r w:rsidRPr="00A85D1E">
        <w:t>Knowledge Evidence</w:t>
      </w:r>
    </w:p>
    <w:p w:rsidR="00000000" w:rsidRPr="00A85D1E" w:rsidP="009A1D89">
      <w:pPr>
        <w:pStyle w:val="BodyText"/>
      </w:pPr>
      <w:r w:rsidRPr="00A85D1E">
        <w:t>To complete the unit requirements safely and effectively, the indi</w:t>
      </w:r>
      <w:r w:rsidRPr="00A85D1E">
        <w:t xml:space="preserve">vidual must:  </w:t>
      </w:r>
    </w:p>
    <w:p w:rsidR="00000000" w:rsidRPr="00A85D1E" w:rsidP="00A85D1E">
      <w:pPr>
        <w:pStyle w:val="ListBullet"/>
      </w:pPr>
      <w:r w:rsidRPr="00A85D1E">
        <w:t>discuss benchmarking</w:t>
      </w:r>
    </w:p>
    <w:p w:rsidR="00000000" w:rsidRPr="00A85D1E" w:rsidP="00A85D1E">
      <w:pPr>
        <w:pStyle w:val="ListBullet"/>
      </w:pPr>
      <w:r w:rsidRPr="00A85D1E">
        <w:t>explain financial decision-making relevant to the business</w:t>
      </w:r>
    </w:p>
    <w:p w:rsidR="00000000" w:rsidRPr="00A85D1E" w:rsidP="00A85D1E">
      <w:pPr>
        <w:pStyle w:val="ListBullet"/>
      </w:pPr>
      <w:r w:rsidRPr="00A85D1E">
        <w:t>summarise significant financial indicators</w:t>
      </w:r>
    </w:p>
    <w:p w:rsidR="00000000" w:rsidRPr="00A85D1E" w:rsidP="00A85D1E">
      <w:pPr>
        <w:pStyle w:val="ListBullet"/>
      </w:pPr>
      <w:r w:rsidRPr="00A85D1E">
        <w:t>outline purposes of financial reports</w:t>
      </w:r>
    </w:p>
    <w:p w:rsidR="00000000" w:rsidRPr="00A85D1E" w:rsidP="00A85D1E">
      <w:pPr>
        <w:pStyle w:val="ListBullet"/>
      </w:pPr>
      <w:r w:rsidRPr="00A85D1E">
        <w:t>clarify preparation and interpretation of budget/actual reports</w:t>
      </w:r>
    </w:p>
    <w:p w:rsidR="00000000" w:rsidRPr="00A85D1E" w:rsidP="00A85D1E">
      <w:pPr>
        <w:pStyle w:val="ListBullet"/>
      </w:pPr>
      <w:r w:rsidRPr="00A85D1E">
        <w:t>identify principles for preparing balance sheets and their interpretation</w:t>
      </w:r>
    </w:p>
    <w:p w:rsidR="00000000" w:rsidRPr="00A85D1E" w:rsidP="00A85D1E">
      <w:pPr>
        <w:pStyle w:val="ListBullet"/>
      </w:pPr>
      <w:r w:rsidRPr="00A85D1E">
        <w:t>outline debt collection procedures or strategies</w:t>
      </w:r>
    </w:p>
    <w:p w:rsidR="00000000" w:rsidRPr="00A85D1E" w:rsidP="00A85D1E">
      <w:pPr>
        <w:pStyle w:val="ListBullet"/>
      </w:pPr>
      <w:r w:rsidRPr="00A85D1E">
        <w:t>characterise principles for preparing profit and loss statements and their interpretation</w:t>
      </w:r>
    </w:p>
    <w:p w:rsidR="00000000" w:rsidRPr="00A85D1E" w:rsidP="00A85D1E">
      <w:pPr>
        <w:pStyle w:val="ListBullet"/>
      </w:pPr>
      <w:r w:rsidRPr="00A85D1E">
        <w:t>discuss stock records and stock control rel</w:t>
      </w:r>
      <w:r w:rsidRPr="00A85D1E">
        <w:t>evant to the business.</w:t>
      </w:r>
    </w:p>
    <w:p w:rsidR="00000000" w:rsidRPr="00A85D1E" w:rsidP="00A85D1E">
      <w:pPr>
        <w:pStyle w:val="AllowPageBreak"/>
      </w:pPr>
    </w:p>
    <w:p w:rsidR="00000000" w:rsidRPr="00A85D1E" w:rsidP="00A85D1E">
      <w:pPr>
        <w:pStyle w:val="Heading1"/>
      </w:pPr>
      <w:bookmarkStart w:id="4" w:name="O_848853"/>
      <w:bookmarkEnd w:id="4"/>
      <w:r w:rsidRPr="00A85D1E">
        <w:t>Assessment Conditions</w:t>
      </w:r>
    </w:p>
    <w:p w:rsidR="00000000" w:rsidRPr="00A85D1E" w:rsidP="009A1D89">
      <w:pPr>
        <w:pStyle w:val="BodyText"/>
      </w:pPr>
      <w:r w:rsidRPr="00A85D1E">
        <w:t>Assessment must be conducted in a safe environment where evidence gathered demonstrates consistent performance of typical activities experienced in the Management and Leadership – Small and Micr</w:t>
      </w:r>
      <w:r w:rsidRPr="00A85D1E">
        <w:t>o Business field of work and include access to:</w:t>
      </w:r>
    </w:p>
    <w:p w:rsidR="00000000" w:rsidRPr="00A85D1E" w:rsidP="00A85D1E">
      <w:pPr>
        <w:pStyle w:val="ListBullet"/>
      </w:pPr>
      <w:r w:rsidRPr="00A85D1E">
        <w:t>business equipment and resources</w:t>
      </w:r>
    </w:p>
    <w:p w:rsidR="00000000" w:rsidRPr="00A85D1E" w:rsidP="00A85D1E">
      <w:pPr>
        <w:pStyle w:val="ListBullet"/>
      </w:pPr>
      <w:r w:rsidRPr="00A85D1E">
        <w:t>relevant legislation, regulations, standards and codes</w:t>
      </w:r>
    </w:p>
    <w:p w:rsidR="00000000" w:rsidRPr="00A85D1E" w:rsidP="00A85D1E">
      <w:pPr>
        <w:pStyle w:val="ListBullet"/>
      </w:pPr>
      <w:r w:rsidRPr="00A85D1E">
        <w:t>relevant workplace documentation and resources</w:t>
      </w:r>
    </w:p>
    <w:p w:rsidR="00000000" w:rsidRPr="00A85D1E" w:rsidP="00A85D1E">
      <w:pPr>
        <w:pStyle w:val="ListBullet"/>
      </w:pPr>
      <w:r w:rsidRPr="00A85D1E">
        <w:t xml:space="preserve">case studies or where possible, real situations </w:t>
      </w:r>
    </w:p>
    <w:p w:rsidR="00000000" w:rsidRPr="00A85D1E" w:rsidP="00A85D1E">
      <w:pPr>
        <w:pStyle w:val="ListBullet"/>
      </w:pPr>
      <w:r w:rsidRPr="00A85D1E">
        <w:t>interaction with others</w:t>
      </w:r>
      <w:r w:rsidRPr="00A85D1E">
        <w:t>.</w:t>
      </w:r>
    </w:p>
    <w:p w:rsidR="00000000" w:rsidRPr="00A85D1E" w:rsidP="00A85D1E">
      <w:pPr>
        <w:pStyle w:val="BodyText"/>
      </w:pPr>
    </w:p>
    <w:p w:rsidR="00000000" w:rsidRPr="00A85D1E" w:rsidP="009A1D89">
      <w:pPr>
        <w:pStyle w:val="BodyText"/>
      </w:pPr>
      <w:r w:rsidRPr="00A85D1E">
        <w:t>Assessors of this unit must satisfy the requirements for assessors in applicable vocational education and training legislation, frameworks and/or standards.</w:t>
      </w:r>
    </w:p>
    <w:p w:rsidR="00000000" w:rsidRPr="00A85D1E" w:rsidP="00A85D1E">
      <w:pPr>
        <w:pStyle w:val="Heading1"/>
      </w:pPr>
      <w:bookmarkStart w:id="5" w:name="O_848865"/>
      <w:bookmarkEnd w:id="5"/>
      <w:r w:rsidRPr="00A85D1E">
        <w:t>Links</w:t>
      </w:r>
    </w:p>
    <w:p w:rsidR="00000000" w:rsidRPr="00A85D1E" w:rsidP="009A1D89">
      <w:pPr>
        <w:pStyle w:val="BodyText"/>
      </w:pPr>
      <w:r w:rsidRPr="00A85D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73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5D1E" w:rsidP="00A85D1E"/>
    <w:sectPr w:rsidSect="00A85D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E" w:rsidRPr="009A1D89" w:rsidP="009A1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89" w:rsidP="00A85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D89" w:rsidP="00A85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1D89" w:rsidP="00A85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D1E" w:rsidRPr="009A1D89" w:rsidP="009A1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89" w:rsidRPr="002D2AF8" w:rsidP="00A85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BSBSMB406 Manage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1D89" w:rsidP="00A85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CB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0D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EC9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D1E"/>
  </w:style>
  <w:style w:type="character" w:customStyle="1" w:styleId="Heading1Char">
    <w:name w:val="Heading 1 Char"/>
    <w:basedOn w:val="DefaultParagraphFont"/>
    <w:link w:val="Heading1"/>
    <w:rsid w:val="00A85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D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D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D1E"/>
    <w:rPr>
      <w:b/>
      <w:spacing w:val="0"/>
    </w:rPr>
  </w:style>
  <w:style w:type="paragraph" w:styleId="ListBullet2">
    <w:name w:val="List Bullet 2"/>
    <w:basedOn w:val="List2"/>
    <w:rsid w:val="00A85D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5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D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D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D1E"/>
    <w:rPr>
      <w:i/>
    </w:rPr>
  </w:style>
  <w:style w:type="paragraph" w:styleId="Caption">
    <w:name w:val="caption"/>
    <w:basedOn w:val="BodyText"/>
    <w:next w:val="Normal"/>
    <w:qFormat/>
    <w:rsid w:val="00A85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D1E"/>
  </w:style>
  <w:style w:type="paragraph" w:styleId="TableofFigures">
    <w:name w:val="table of figures"/>
    <w:basedOn w:val="Normal"/>
    <w:next w:val="Normal"/>
    <w:semiHidden/>
    <w:rsid w:val="00A85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D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5D1E"/>
    <w:rPr>
      <w:rFonts w:ascii="Wingdings" w:hAnsi="Wingdings"/>
    </w:rPr>
  </w:style>
  <w:style w:type="paragraph" w:customStyle="1" w:styleId="TableHeading">
    <w:name w:val="Table Heading"/>
    <w:basedOn w:val="HeadingBase"/>
    <w:rsid w:val="00A85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D1E"/>
    <w:rPr>
      <w:color w:val="0033CC"/>
      <w:u w:val="none"/>
    </w:rPr>
  </w:style>
  <w:style w:type="paragraph" w:customStyle="1" w:styleId="BodyTextRight">
    <w:name w:val="Body Text Right"/>
    <w:basedOn w:val="BodyText"/>
    <w:rsid w:val="00A85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D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D1E"/>
    <w:rPr>
      <w:sz w:val="32"/>
    </w:rPr>
  </w:style>
  <w:style w:type="paragraph" w:customStyle="1" w:styleId="HeadingProcedure">
    <w:name w:val="Heading Procedure"/>
    <w:basedOn w:val="HeadingBase"/>
    <w:next w:val="Normal"/>
    <w:rsid w:val="00A85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D1E"/>
    <w:pPr>
      <w:spacing w:before="60" w:after="60"/>
    </w:pPr>
  </w:style>
  <w:style w:type="paragraph" w:styleId="ListContinue">
    <w:name w:val="List Continue"/>
    <w:basedOn w:val="List"/>
    <w:rsid w:val="00A85D1E"/>
    <w:pPr>
      <w:ind w:firstLine="0"/>
    </w:pPr>
  </w:style>
  <w:style w:type="paragraph" w:customStyle="1" w:styleId="ListNote">
    <w:name w:val="List Note"/>
    <w:basedOn w:val="List"/>
    <w:rsid w:val="00A85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D1E"/>
    <w:rPr>
      <w:rFonts w:ascii="Courier New" w:hAnsi="Courier New"/>
    </w:rPr>
  </w:style>
  <w:style w:type="paragraph" w:customStyle="1" w:styleId="NoteBullet">
    <w:name w:val="Note Bullet"/>
    <w:basedOn w:val="Note"/>
    <w:rsid w:val="00A85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D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5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D1E"/>
    <w:rPr>
      <w:b/>
      <w:smallCaps/>
    </w:rPr>
  </w:style>
  <w:style w:type="paragraph" w:customStyle="1" w:styleId="TableListNumber">
    <w:name w:val="Table List Number"/>
    <w:basedOn w:val="ListNumber"/>
    <w:rsid w:val="00A85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D1E"/>
    <w:pPr>
      <w:numPr>
        <w:numId w:val="9"/>
      </w:numPr>
    </w:pPr>
  </w:style>
  <w:style w:type="paragraph" w:customStyle="1" w:styleId="ListAlpha2">
    <w:name w:val="List Alpha 2"/>
    <w:basedOn w:val="List2"/>
    <w:rsid w:val="00A85D1E"/>
    <w:pPr>
      <w:numPr>
        <w:numId w:val="8"/>
      </w:numPr>
    </w:pPr>
  </w:style>
  <w:style w:type="paragraph" w:styleId="List2">
    <w:name w:val="List 2"/>
    <w:basedOn w:val="BodyText"/>
    <w:rsid w:val="00A85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D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D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5D1E"/>
    <w:pPr>
      <w:numPr>
        <w:numId w:val="4"/>
      </w:numPr>
    </w:pPr>
  </w:style>
  <w:style w:type="paragraph" w:styleId="ListContinue2">
    <w:name w:val="List Continue 2"/>
    <w:basedOn w:val="List2"/>
    <w:rsid w:val="00A85D1E"/>
    <w:pPr>
      <w:ind w:firstLine="0"/>
    </w:pPr>
  </w:style>
  <w:style w:type="paragraph" w:styleId="ListContinue3">
    <w:name w:val="List Continue 3"/>
    <w:basedOn w:val="List3"/>
    <w:rsid w:val="00A85D1E"/>
    <w:pPr>
      <w:ind w:left="1021" w:firstLine="0"/>
    </w:pPr>
  </w:style>
  <w:style w:type="paragraph" w:styleId="ListContinue4">
    <w:name w:val="List Continue 4"/>
    <w:basedOn w:val="List4"/>
    <w:rsid w:val="00A85D1E"/>
    <w:pPr>
      <w:ind w:firstLine="0"/>
    </w:pPr>
  </w:style>
  <w:style w:type="paragraph" w:styleId="ListContinue5">
    <w:name w:val="List Continue 5"/>
    <w:basedOn w:val="List5"/>
    <w:rsid w:val="00A85D1E"/>
    <w:pPr>
      <w:ind w:firstLine="0"/>
    </w:pPr>
  </w:style>
  <w:style w:type="paragraph" w:styleId="ListNumber3">
    <w:name w:val="List Number 3"/>
    <w:basedOn w:val="List3"/>
    <w:rsid w:val="00A85D1E"/>
    <w:pPr>
      <w:numPr>
        <w:numId w:val="5"/>
      </w:numPr>
    </w:pPr>
  </w:style>
  <w:style w:type="paragraph" w:styleId="ListNumber4">
    <w:name w:val="List Number 4"/>
    <w:basedOn w:val="List4"/>
    <w:rsid w:val="00A85D1E"/>
    <w:pPr>
      <w:numPr>
        <w:numId w:val="6"/>
      </w:numPr>
    </w:pPr>
  </w:style>
  <w:style w:type="paragraph" w:styleId="ListNumber5">
    <w:name w:val="List Number 5"/>
    <w:basedOn w:val="List5"/>
    <w:rsid w:val="00A85D1E"/>
    <w:pPr>
      <w:numPr>
        <w:numId w:val="7"/>
      </w:numPr>
    </w:pPr>
  </w:style>
  <w:style w:type="paragraph" w:styleId="BlockText">
    <w:name w:val="Block Text"/>
    <w:basedOn w:val="Normal"/>
    <w:rsid w:val="00A85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D1E"/>
    <w:rPr>
      <w:sz w:val="16"/>
      <w:vertAlign w:val="superscript"/>
    </w:rPr>
  </w:style>
  <w:style w:type="character" w:customStyle="1" w:styleId="Symbols">
    <w:name w:val="Symbols"/>
    <w:basedOn w:val="DefaultParagraphFont"/>
    <w:rsid w:val="00A85D1E"/>
    <w:rPr>
      <w:rFonts w:ascii="Symbol" w:hAnsi="Symbol"/>
    </w:rPr>
  </w:style>
  <w:style w:type="character" w:customStyle="1" w:styleId="MenuOptions">
    <w:name w:val="Menu Options"/>
    <w:basedOn w:val="DefaultParagraphFont"/>
    <w:rsid w:val="00A85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D1E"/>
    <w:rPr>
      <w:b/>
    </w:rPr>
  </w:style>
  <w:style w:type="character" w:customStyle="1" w:styleId="Underlined">
    <w:name w:val="Underlined"/>
    <w:basedOn w:val="DefaultParagraphFont"/>
    <w:rsid w:val="00A85D1E"/>
    <w:rPr>
      <w:u w:val="single"/>
    </w:rPr>
  </w:style>
  <w:style w:type="paragraph" w:customStyle="1" w:styleId="TableBodyTextRight">
    <w:name w:val="Table Body Text Right"/>
    <w:basedOn w:val="TableBodyText"/>
    <w:rsid w:val="00A85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D1E"/>
    <w:rPr>
      <w:sz w:val="18"/>
    </w:rPr>
  </w:style>
  <w:style w:type="paragraph" w:customStyle="1" w:styleId="BodySmallRight">
    <w:name w:val="Body Small Right"/>
    <w:basedOn w:val="BodyTextRight"/>
    <w:rsid w:val="00A85D1E"/>
    <w:rPr>
      <w:sz w:val="18"/>
      <w:szCs w:val="18"/>
    </w:rPr>
  </w:style>
  <w:style w:type="paragraph" w:customStyle="1" w:styleId="MarginEdition">
    <w:name w:val="Margin Edition"/>
    <w:basedOn w:val="MarginNote"/>
    <w:rsid w:val="00A85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D1E"/>
    <w:rPr>
      <w:sz w:val="2"/>
      <w:szCs w:val="2"/>
    </w:rPr>
  </w:style>
  <w:style w:type="character" w:customStyle="1" w:styleId="Small">
    <w:name w:val="Small"/>
    <w:basedOn w:val="DefaultParagraphFont"/>
    <w:rsid w:val="00A85D1E"/>
    <w:rPr>
      <w:sz w:val="16"/>
    </w:rPr>
  </w:style>
  <w:style w:type="paragraph" w:customStyle="1" w:styleId="WideTable">
    <w:name w:val="Wide Table"/>
    <w:basedOn w:val="Normal"/>
    <w:rsid w:val="00A85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D1E"/>
  </w:style>
  <w:style w:type="paragraph" w:styleId="Quote">
    <w:name w:val="Quote"/>
    <w:basedOn w:val="Heading1"/>
    <w:link w:val="QuoteChar"/>
    <w:qFormat/>
    <w:rsid w:val="00A85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D1E"/>
    <w:pPr>
      <w:pageBreakBefore/>
    </w:pPr>
  </w:style>
  <w:style w:type="paragraph" w:customStyle="1" w:styleId="Border">
    <w:name w:val="Border"/>
    <w:basedOn w:val="Normal"/>
    <w:qFormat/>
    <w:rsid w:val="00A85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D1E"/>
    <w:rPr>
      <w:u w:val="single"/>
    </w:rPr>
  </w:style>
  <w:style w:type="character" w:customStyle="1" w:styleId="BoldandItalics">
    <w:name w:val="Bold and Italics"/>
    <w:qFormat/>
    <w:rsid w:val="00A85D1E"/>
    <w:rPr>
      <w:b/>
      <w:i/>
      <w:u w:val="none"/>
    </w:rPr>
  </w:style>
  <w:style w:type="paragraph" w:styleId="BalloonText">
    <w:name w:val="Balloon Text"/>
    <w:basedOn w:val="Normal"/>
    <w:link w:val="BalloonTextChar"/>
    <w:rsid w:val="00A85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D1E"/>
    <w:pPr>
      <w:spacing w:before="0" w:after="0"/>
    </w:pPr>
  </w:style>
  <w:style w:type="paragraph" w:customStyle="1" w:styleId="BodyTextBold">
    <w:name w:val="Body Text Bold"/>
    <w:basedOn w:val="BodyText"/>
    <w:qFormat/>
    <w:rsid w:val="00A85D1E"/>
    <w:rPr>
      <w:b/>
    </w:rPr>
  </w:style>
  <w:style w:type="character" w:styleId="Hyperlink">
    <w:name w:val="Hyperlink"/>
    <w:basedOn w:val="DefaultParagraphFont"/>
    <w:uiPriority w:val="99"/>
    <w:unhideWhenUsed/>
    <w:rsid w:val="009A1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2185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BSBSMB406 Manage small business finances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