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EC5" w:rsidP="00343E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BSBSMB401 Establish legal and risk management requirements of small business</w:t>
      </w:r>
      <w:r>
        <w:fldChar w:fldCharType="end"/>
      </w:r>
    </w:p>
    <w:p w:rsidR="00343EC5" w:rsidP="00343EC5">
      <w:pPr>
        <w:pStyle w:val="Version"/>
        <w:sectPr w:rsidSect="00D707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707D4" w:rsidP="00D707D4">
      <w:pPr>
        <w:pStyle w:val="SuperHeading"/>
      </w:pPr>
      <w:r w:rsidRPr="00D707D4">
        <w:t>BSBSMB401 Establish legal and risk management requirements of small business</w:t>
      </w:r>
    </w:p>
    <w:p w:rsidR="00000000" w:rsidRPr="00D707D4" w:rsidP="00D707D4">
      <w:pPr>
        <w:pStyle w:val="Heading1"/>
      </w:pPr>
      <w:bookmarkStart w:id="1" w:name="O_848788"/>
      <w:bookmarkEnd w:id="1"/>
      <w:r w:rsidRPr="00D707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707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D4" w:rsidP="00D707D4">
            <w:pPr>
              <w:pStyle w:val="BodyText"/>
            </w:pPr>
            <w:r w:rsidRPr="00D707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rPr>
                <w:rStyle w:val="SpecialBold"/>
              </w:rPr>
              <w:t>Comments</w:t>
            </w:r>
          </w:p>
        </w:tc>
      </w:tr>
      <w:tr w:rsidTr="00D707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t>Release 2</w:t>
            </w:r>
            <w:r w:rsidRPr="00D707D4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D4" w:rsidP="00D707D4">
            <w:pPr>
              <w:pStyle w:val="BodyText"/>
            </w:pPr>
            <w:r w:rsidRPr="00D707D4">
              <w:t>This version released with BSB Business Services Training Package Version 2.0.</w:t>
            </w:r>
          </w:p>
          <w:p w:rsidR="00000000" w:rsidRPr="00D707D4" w:rsidP="00D707D4">
            <w:pPr>
              <w:pStyle w:val="BodyText"/>
            </w:pPr>
          </w:p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t>Version created to clarify intent of unit</w:t>
            </w:r>
          </w:p>
        </w:tc>
      </w:tr>
      <w:tr w:rsidTr="00D707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t>Release 1</w:t>
            </w:r>
            <w:r w:rsidRPr="00D707D4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D4" w:rsidP="00D707D4">
            <w:pPr>
              <w:pStyle w:val="BodyText"/>
            </w:pPr>
            <w:r w:rsidRPr="00D707D4">
              <w:t>This version first released with BSB Business Services Training Package Version 1.0.</w:t>
            </w:r>
          </w:p>
        </w:tc>
      </w:tr>
    </w:tbl>
    <w:p w:rsidR="00000000" w:rsidRPr="00D707D4" w:rsidP="00D707D4">
      <w:pPr>
        <w:pStyle w:val="BodyText"/>
      </w:pPr>
    </w:p>
    <w:p w:rsidR="00000000" w:rsidRPr="00D707D4" w:rsidP="00D707D4">
      <w:pPr>
        <w:pStyle w:val="AllowPageBreak"/>
      </w:pPr>
    </w:p>
    <w:p w:rsidR="00000000" w:rsidRPr="00D707D4" w:rsidP="00D707D4">
      <w:pPr>
        <w:pStyle w:val="Heading1"/>
      </w:pPr>
      <w:bookmarkStart w:id="2" w:name="O_848787"/>
      <w:bookmarkEnd w:id="2"/>
      <w:r w:rsidRPr="00D707D4">
        <w:t>Application</w:t>
      </w:r>
    </w:p>
    <w:p w:rsidR="00000000" w:rsidRPr="00D707D4" w:rsidP="00343EC5">
      <w:pPr>
        <w:pStyle w:val="BodyText"/>
      </w:pPr>
      <w:r w:rsidRPr="00D707D4">
        <w:t xml:space="preserve">This unit describes the skills and knowledge required to identify and comply with all </w:t>
      </w:r>
      <w:r w:rsidRPr="00D707D4">
        <w:t xml:space="preserve">regulations affecting the business.  </w:t>
      </w:r>
    </w:p>
    <w:p w:rsidR="00000000" w:rsidRPr="00D707D4" w:rsidP="00343EC5">
      <w:pPr>
        <w:pStyle w:val="BodyText"/>
      </w:pPr>
      <w:r w:rsidRPr="00D707D4">
        <w:t>It applies to individuals operating a small business who use analytical skills to interpret legislation and regulations and develop procedures to manage compliance.</w:t>
      </w:r>
    </w:p>
    <w:p w:rsidR="00000000" w:rsidRPr="00D707D4" w:rsidP="00343EC5">
      <w:pPr>
        <w:pStyle w:val="BodyText"/>
      </w:pPr>
      <w:r w:rsidRPr="00D707D4">
        <w:t>No licensing, legislative or certification requirem</w:t>
      </w:r>
      <w:r w:rsidRPr="00D707D4">
        <w:t>ents apply to this unit at the time of publication.</w:t>
      </w:r>
    </w:p>
    <w:p w:rsidR="00000000" w:rsidRPr="00D707D4" w:rsidP="00D707D4">
      <w:pPr>
        <w:pStyle w:val="Heading1"/>
      </w:pPr>
      <w:bookmarkStart w:id="3" w:name="O_848786"/>
      <w:bookmarkEnd w:id="3"/>
      <w:r w:rsidRPr="00D707D4">
        <w:t>Unit Sector</w:t>
      </w:r>
    </w:p>
    <w:p w:rsidR="00000000" w:rsidRPr="00D707D4" w:rsidP="00343EC5">
      <w:pPr>
        <w:pStyle w:val="BodyText"/>
      </w:pPr>
      <w:r w:rsidRPr="00D707D4">
        <w:t>Management and Leadership – Small and Micro Business</w:t>
      </w:r>
    </w:p>
    <w:p w:rsidR="00000000" w:rsidRPr="00D707D4" w:rsidP="00D707D4">
      <w:pPr>
        <w:pStyle w:val="Heading1"/>
      </w:pPr>
      <w:bookmarkStart w:id="4" w:name="O_848785"/>
      <w:bookmarkEnd w:id="4"/>
      <w:r w:rsidRPr="00D707D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707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D4" w:rsidP="00D707D4">
            <w:pPr>
              <w:pStyle w:val="BodyText"/>
            </w:pPr>
            <w:r w:rsidRPr="00D707D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rPr>
                <w:rStyle w:val="SpecialBold"/>
              </w:rPr>
              <w:t>PERFORMANCE CRITERIA</w:t>
            </w:r>
          </w:p>
        </w:tc>
      </w:tr>
      <w:tr w:rsidTr="00D707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D4" w:rsidP="00D707D4">
            <w:pPr>
              <w:pStyle w:val="BodyText"/>
            </w:pPr>
            <w:r w:rsidRPr="00D707D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07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t>1. Identify and implement business legal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D4" w:rsidP="00D707D4">
            <w:pPr>
              <w:pStyle w:val="BodyText"/>
            </w:pPr>
            <w:r w:rsidRPr="00D707D4">
              <w:t xml:space="preserve">1.1 Identify and research possible options for the business legal structure using appropriate sources   </w:t>
            </w:r>
          </w:p>
          <w:p w:rsidR="00000000" w:rsidRPr="00D707D4" w:rsidP="00D707D4">
            <w:pPr>
              <w:pStyle w:val="BodyText"/>
            </w:pPr>
            <w:r w:rsidRPr="00D707D4">
              <w:t xml:space="preserve">1.2 Determine legislation and regulatory requirements affecting </w:t>
            </w:r>
            <w:r w:rsidRPr="00D707D4">
              <w:t xml:space="preserve">operations of the business under its chosen structure   </w:t>
            </w:r>
          </w:p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t xml:space="preserve">1.3 Develop and implement procedures to ensure full compliance with relevant legislation and regulatory requirements </w:t>
            </w:r>
          </w:p>
        </w:tc>
      </w:tr>
      <w:tr w:rsidTr="00D707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t>2. Comply with legislation, codes and regulatory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D4" w:rsidP="00D707D4">
            <w:pPr>
              <w:pStyle w:val="BodyText"/>
            </w:pPr>
            <w:r w:rsidRPr="00D707D4">
              <w:t>2.1 Establish systems to ensure legal rights and responsibilities of the business are identified and the business is adequately protected, specifically in relation to work health and safety (WHS</w:t>
            </w:r>
            <w:r w:rsidRPr="00D707D4">
              <w:t xml:space="preserve">), business registration and environmental requirements    </w:t>
            </w:r>
          </w:p>
          <w:p w:rsidR="00000000" w:rsidRPr="00D707D4" w:rsidP="00D707D4">
            <w:pPr>
              <w:pStyle w:val="BodyText"/>
            </w:pPr>
            <w:r w:rsidRPr="00D707D4">
              <w:t xml:space="preserve">2.2 Identify taxation principles and requirements relevant to the business, and follow procedures to ensure compliance    </w:t>
            </w:r>
          </w:p>
          <w:p w:rsidR="00000000" w:rsidRPr="00D707D4" w:rsidP="00D707D4">
            <w:pPr>
              <w:pStyle w:val="BodyText"/>
            </w:pPr>
            <w:r w:rsidRPr="00D707D4">
              <w:t>2.3 Identify and carefully maintain legal documents and maintain and upda</w:t>
            </w:r>
            <w:r w:rsidRPr="00D707D4">
              <w:t xml:space="preserve">te relevant records to ensure their ongoing security and accessibility   </w:t>
            </w:r>
          </w:p>
          <w:p w:rsidR="00000000" w:rsidRPr="00D707D4" w:rsidP="00D707D4">
            <w:pPr>
              <w:pStyle w:val="BodyText"/>
            </w:pPr>
            <w:r w:rsidRPr="00D707D4">
              <w:t xml:space="preserve">2.4 Monitor provision of products and services of the business to protect legal rights and to comply with legal responsibilities    </w:t>
            </w:r>
          </w:p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t>2.5 Conduct investigations to identify areas of n</w:t>
            </w:r>
            <w:r w:rsidRPr="00D707D4">
              <w:t>on</w:t>
            </w:r>
            <w:r w:rsidRPr="00D707D4">
              <w:noBreakHyphen/>
              <w:t xml:space="preserve">compliance with legal and regulatory requirements, and take corrective action where necessary </w:t>
            </w:r>
          </w:p>
        </w:tc>
      </w:tr>
      <w:tr w:rsidTr="00D707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t>3. Negotiate and arrange contracts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D4" w:rsidP="00D707D4">
            <w:pPr>
              <w:pStyle w:val="BodyText"/>
            </w:pPr>
            <w:r w:rsidRPr="00D707D4">
              <w:t xml:space="preserve">3.1 Seek legal advice on contractual rights and obligations, if required, to clarify business liabilities    </w:t>
            </w:r>
          </w:p>
          <w:p w:rsidR="00000000" w:rsidRPr="00D707D4" w:rsidP="00D707D4">
            <w:pPr>
              <w:pStyle w:val="BodyText"/>
            </w:pPr>
            <w:r w:rsidRPr="00D707D4">
              <w:t>3.2 Investig</w:t>
            </w:r>
            <w:r w:rsidRPr="00D707D4">
              <w:t xml:space="preserve">ate and assess potential products and services to determine procurement rights and ensure protection of business interests where applicable   </w:t>
            </w:r>
          </w:p>
          <w:p w:rsidR="00000000" w:rsidRPr="00D707D4" w:rsidP="00D707D4">
            <w:pPr>
              <w:pStyle w:val="BodyText"/>
            </w:pPr>
            <w:r w:rsidRPr="00D707D4">
              <w:t xml:space="preserve">3.3 Negotiate and secure contractual procurement rights for goods and services including contracts with relevant </w:t>
            </w:r>
            <w:r w:rsidRPr="00D707D4">
              <w:t xml:space="preserve">people, as required, in accordance with the business plan   </w:t>
            </w:r>
          </w:p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t>3.4 Identify options for leasing or ownership of business premises and complete contractual arrangements in accordance with the business plan</w:t>
            </w:r>
          </w:p>
        </w:tc>
      </w:tr>
      <w:tr w:rsidTr="00D707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t>4. Identify and treat business risks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D4" w:rsidP="00D707D4">
            <w:pPr>
              <w:pStyle w:val="BodyText"/>
            </w:pPr>
            <w:r w:rsidRPr="00D707D4">
              <w:t>4.1 identify po</w:t>
            </w:r>
            <w:r w:rsidRPr="00D707D4">
              <w:t>tential internal and external risks to the business</w:t>
            </w:r>
          </w:p>
          <w:p w:rsidR="00000000" w:rsidRPr="00D707D4" w:rsidP="00D707D4">
            <w:pPr>
              <w:pStyle w:val="BodyText"/>
            </w:pPr>
            <w:r w:rsidRPr="00D707D4">
              <w:t>4.2 assess the probability and impact of identified risks</w:t>
            </w:r>
          </w:p>
          <w:p w:rsidR="00000000" w:rsidRPr="00D707D4" w:rsidP="00D707D4">
            <w:pPr>
              <w:pStyle w:val="BodyText"/>
            </w:pPr>
            <w:r w:rsidRPr="00D707D4">
              <w:t>4.3 prioritise risks for treatment</w:t>
            </w:r>
          </w:p>
          <w:p w:rsidR="00000000" w:rsidRPr="00D707D4" w:rsidP="00D707D4">
            <w:pPr>
              <w:pStyle w:val="BodyText"/>
            </w:pPr>
            <w:r w:rsidRPr="00D707D4">
              <w:t xml:space="preserve">4.4 develop actions to mitigate risks including identifying insurance requirements and adequate cover   </w:t>
            </w:r>
          </w:p>
        </w:tc>
      </w:tr>
    </w:tbl>
    <w:p w:rsidR="00000000" w:rsidRPr="00D707D4" w:rsidP="00D707D4">
      <w:pPr>
        <w:pStyle w:val="BodyText"/>
      </w:pPr>
    </w:p>
    <w:p w:rsidR="00000000" w:rsidRPr="00D707D4" w:rsidP="00D707D4">
      <w:pPr>
        <w:pStyle w:val="AllowPageBreak"/>
      </w:pPr>
    </w:p>
    <w:p w:rsidR="00000000" w:rsidRPr="00D707D4" w:rsidP="00D707D4">
      <w:pPr>
        <w:pStyle w:val="Heading1"/>
      </w:pPr>
      <w:bookmarkStart w:id="5" w:name="O_848784"/>
      <w:bookmarkEnd w:id="5"/>
      <w:r w:rsidRPr="00D707D4">
        <w:t>Foundation Skills</w:t>
      </w:r>
    </w:p>
    <w:p w:rsidR="00000000" w:rsidRPr="00343EC5" w:rsidP="00343EC5">
      <w:pPr>
        <w:pStyle w:val="BodyText"/>
        <w:rPr>
          <w:i/>
        </w:rPr>
      </w:pPr>
      <w:r w:rsidRPr="00343EC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707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D4" w:rsidP="00D707D4">
            <w:pPr>
              <w:pStyle w:val="BodyText"/>
            </w:pPr>
            <w:r w:rsidRPr="00D707D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D4" w:rsidP="00D707D4">
            <w:pPr>
              <w:pStyle w:val="BodyText"/>
            </w:pPr>
            <w:r w:rsidRPr="00D707D4">
              <w:rPr>
                <w:rStyle w:val="SpecialBold"/>
              </w:rPr>
              <w:t>Performance</w:t>
            </w:r>
          </w:p>
          <w:p w:rsidR="00000000" w:rsidRPr="00D707D4" w:rsidP="00D707D4">
            <w:pPr>
              <w:pStyle w:val="BodyText"/>
            </w:pPr>
            <w:r w:rsidRPr="00D707D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rPr>
                <w:rStyle w:val="SpecialBold"/>
              </w:rPr>
              <w:t>Description</w:t>
            </w:r>
          </w:p>
        </w:tc>
      </w:tr>
      <w:tr w:rsidTr="00D707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t>1.1-1.3, 2.1-2.4, 3.2-3.5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ListBullet"/>
              <w:rPr>
                <w:lang w:val="en-NZ"/>
              </w:rPr>
            </w:pPr>
            <w:r w:rsidRPr="00D707D4">
              <w:t>Identifies, analyses and evaluates a range of complex text to determine legislative, regulatory and related business requirements</w:t>
            </w:r>
          </w:p>
        </w:tc>
      </w:tr>
      <w:tr w:rsidTr="00D707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t>1.3, 2.1, 2.3, 2.5, 3.1, 3.3, 3.5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ListBullet"/>
              <w:rPr>
                <w:lang w:val="en-NZ"/>
              </w:rPr>
            </w:pPr>
            <w:r w:rsidRPr="00D707D4">
              <w:t>Prepares written reports and workplace documentation th</w:t>
            </w:r>
            <w:r w:rsidRPr="00D707D4">
              <w:t>at communicate complex information clearly and effectively</w:t>
            </w:r>
          </w:p>
        </w:tc>
      </w:tr>
      <w:tr w:rsidTr="00D707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t>2.5, 3.1, 3.3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D4" w:rsidP="00D707D4">
            <w:pPr>
              <w:pStyle w:val="ListBullet"/>
            </w:pPr>
            <w:r w:rsidRPr="00D707D4">
              <w:t xml:space="preserve">Uses specific and relevant language to clearly articulate legal issues, and uses questioning and listening techniques to clarify solutions </w:t>
            </w:r>
          </w:p>
          <w:p w:rsidR="00000000" w:rsidP="00D707D4">
            <w:pPr>
              <w:pStyle w:val="ListBullet"/>
              <w:rPr>
                <w:lang w:val="en-NZ"/>
              </w:rPr>
            </w:pPr>
            <w:r w:rsidRPr="00D707D4">
              <w:t>Participates in verbal negotiations using tone and language suitable to audience</w:t>
            </w:r>
          </w:p>
        </w:tc>
      </w:tr>
      <w:tr w:rsidTr="00D707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t>2.2, 2.5, 3.3, 3.4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D4" w:rsidP="00D707D4">
            <w:pPr>
              <w:pStyle w:val="ListBullet"/>
            </w:pPr>
            <w:r w:rsidRPr="00D707D4">
              <w:t>Reviews, analyses, compares and contrasts numerical data which may be embedded in documents</w:t>
            </w:r>
          </w:p>
          <w:p w:rsidR="00000000" w:rsidP="00D707D4">
            <w:pPr>
              <w:pStyle w:val="ListBullet"/>
              <w:rPr>
                <w:lang w:val="en-NZ"/>
              </w:rPr>
            </w:pPr>
            <w:r w:rsidRPr="00D707D4">
              <w:t>Calculates business insurance costs and compares cost</w:t>
            </w:r>
            <w:r w:rsidRPr="00D707D4">
              <w:t xml:space="preserve">ing options </w:t>
            </w:r>
          </w:p>
        </w:tc>
      </w:tr>
      <w:tr w:rsidTr="00D707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t>1.2, 1.3, 2.1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ListBullet"/>
              <w:rPr>
                <w:lang w:val="en-NZ"/>
              </w:rPr>
            </w:pPr>
            <w:r w:rsidRPr="00D707D4">
              <w:t>Monitors adherence to organisational policies and legislative responsibilities and considers own role in terms of its contribution to broader goals of work environment</w:t>
            </w:r>
          </w:p>
        </w:tc>
      </w:tr>
      <w:tr w:rsidTr="00D707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t>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ListBullet"/>
              <w:rPr>
                <w:lang w:val="en-NZ"/>
              </w:rPr>
            </w:pPr>
            <w:r w:rsidRPr="00D707D4">
              <w:t>Plays a lead role in situations requiring effective collaboration, demonstrating high-level influencing skills, focusing and shaping awareness, and engaging and motivating others</w:t>
            </w:r>
          </w:p>
        </w:tc>
      </w:tr>
      <w:tr w:rsidTr="00D707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t>1.1-1.3,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D4" w:rsidP="00D707D4">
            <w:pPr>
              <w:pStyle w:val="ListBullet"/>
            </w:pPr>
            <w:r w:rsidRPr="00D707D4">
              <w:t>Takes responsibility for planning and organi</w:t>
            </w:r>
            <w:r w:rsidRPr="00D707D4">
              <w:t>sing own workload, identifying ways of sequencing and combining elements for greater efficiency</w:t>
            </w:r>
          </w:p>
          <w:p w:rsidR="00000000" w:rsidRPr="00D707D4" w:rsidP="00D707D4">
            <w:pPr>
              <w:pStyle w:val="ListBullet"/>
            </w:pPr>
            <w:r w:rsidRPr="00D707D4">
              <w:t>Implements actions as per plan, making adjustments if necessary and addressing unexpected issues</w:t>
            </w:r>
          </w:p>
          <w:p w:rsidR="00000000" w:rsidRPr="00D707D4" w:rsidP="00D707D4">
            <w:pPr>
              <w:pStyle w:val="ListBullet"/>
            </w:pPr>
            <w:r w:rsidRPr="00D707D4">
              <w:t>Understands importance of secure information and privacy in rel</w:t>
            </w:r>
            <w:r w:rsidRPr="00D707D4">
              <w:t>ation to own work and takes personal responsibility for identifying and managing risk factors</w:t>
            </w:r>
          </w:p>
          <w:p w:rsidR="00000000" w:rsidRPr="00D707D4" w:rsidP="00D707D4">
            <w:pPr>
              <w:pStyle w:val="ListBullet"/>
            </w:pPr>
            <w:r w:rsidRPr="00D707D4">
              <w:t>Makes a range of critical and non-critical decisions in complex situations, taking a range of constraints into account</w:t>
            </w:r>
          </w:p>
        </w:tc>
      </w:tr>
    </w:tbl>
    <w:p w:rsidR="00000000" w:rsidRPr="00D707D4" w:rsidP="00D707D4">
      <w:pPr>
        <w:pStyle w:val="BodyText"/>
      </w:pPr>
    </w:p>
    <w:p w:rsidR="00000000" w:rsidRPr="00D707D4" w:rsidP="00D707D4">
      <w:pPr>
        <w:pStyle w:val="AllowPageBreak"/>
      </w:pPr>
    </w:p>
    <w:p w:rsidR="00000000" w:rsidRPr="00D707D4" w:rsidP="00D707D4">
      <w:pPr>
        <w:pStyle w:val="Heading1"/>
      </w:pPr>
      <w:bookmarkStart w:id="6" w:name="O_848783"/>
      <w:bookmarkEnd w:id="6"/>
      <w:r w:rsidRPr="00D707D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D707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D4" w:rsidP="00D707D4">
            <w:pPr>
              <w:pStyle w:val="BodyText"/>
            </w:pPr>
            <w:r w:rsidRPr="00D707D4">
              <w:rPr>
                <w:rStyle w:val="SpecialBold"/>
              </w:rPr>
              <w:t xml:space="preserve">Code and title </w:t>
            </w:r>
          </w:p>
          <w:p w:rsidR="00000000" w:rsidRPr="00D707D4" w:rsidP="00D707D4">
            <w:pPr>
              <w:pStyle w:val="BodyText"/>
            </w:pPr>
            <w:r w:rsidRPr="00D707D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D4" w:rsidP="00D707D4">
            <w:pPr>
              <w:pStyle w:val="BodyText"/>
            </w:pPr>
            <w:r w:rsidRPr="00D707D4">
              <w:rPr>
                <w:rStyle w:val="SpecialBold"/>
              </w:rPr>
              <w:t>Code and title</w:t>
            </w:r>
          </w:p>
          <w:p w:rsidR="00000000" w:rsidRPr="00D707D4" w:rsidP="00D707D4">
            <w:pPr>
              <w:pStyle w:val="BodyText"/>
            </w:pPr>
            <w:r w:rsidRPr="00D707D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D4" w:rsidP="00D707D4">
            <w:pPr>
              <w:pStyle w:val="BodyText"/>
            </w:pPr>
            <w:r w:rsidRPr="00D707D4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rPr>
                <w:rStyle w:val="SpecialBold"/>
              </w:rPr>
              <w:t>Equivalence status</w:t>
            </w:r>
          </w:p>
        </w:tc>
      </w:tr>
      <w:tr w:rsidTr="00D707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t>BSBSMB401 Establish legal and risk management requirements of small business Release 2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t>BSBSMB401 Establish legal and risk management requirements of small business Release 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D4">
            <w:pPr>
              <w:pStyle w:val="BodyText"/>
              <w:rPr>
                <w:lang w:val="en-NZ"/>
              </w:rPr>
            </w:pPr>
            <w:r w:rsidRPr="00D707D4">
              <w:t>Minor edits to clarify intent of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D4" w:rsidP="00D707D4">
            <w:pPr>
              <w:pStyle w:val="BodyText"/>
            </w:pPr>
            <w:r w:rsidRPr="00D707D4">
              <w:t>Equivalent unit</w:t>
            </w:r>
          </w:p>
        </w:tc>
      </w:tr>
    </w:tbl>
    <w:p w:rsidR="00000000" w:rsidRPr="00D707D4" w:rsidP="00D707D4">
      <w:pPr>
        <w:pStyle w:val="BodyText"/>
      </w:pPr>
    </w:p>
    <w:p w:rsidR="00000000" w:rsidRPr="00D707D4" w:rsidP="00D707D4">
      <w:pPr>
        <w:pStyle w:val="AllowPageBreak"/>
      </w:pPr>
    </w:p>
    <w:p w:rsidR="00000000" w:rsidRPr="00D707D4" w:rsidP="00D707D4">
      <w:pPr>
        <w:pStyle w:val="Heading1"/>
      </w:pPr>
      <w:bookmarkStart w:id="7" w:name="O_848789"/>
      <w:bookmarkEnd w:id="7"/>
      <w:r w:rsidRPr="00D707D4">
        <w:t>Links</w:t>
      </w:r>
    </w:p>
    <w:p w:rsidR="00000000" w:rsidRPr="00D707D4" w:rsidP="00343EC5">
      <w:pPr>
        <w:pStyle w:val="BodyText"/>
      </w:pPr>
      <w:r w:rsidRPr="00D707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83B7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707D4" w:rsidP="00D707D4"/>
    <w:sectPr w:rsidSect="00D707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7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7D4" w:rsidRPr="00343EC5" w:rsidP="00343E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7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EC5" w:rsidP="00D707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3EC5" w:rsidP="00D707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3EC5" w:rsidP="00D707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7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E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07D4" w:rsidRPr="00343EC5" w:rsidP="00343E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7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EC5" w:rsidRPr="002D2AF8" w:rsidP="00D707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BSBSMB401 Establish legal and risk management requirements of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43EC5" w:rsidP="00D707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8C09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BC44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7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07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07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07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07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07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07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07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07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07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07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07D4"/>
  </w:style>
  <w:style w:type="character" w:customStyle="1" w:styleId="Heading1Char">
    <w:name w:val="Heading 1 Char"/>
    <w:basedOn w:val="DefaultParagraphFont"/>
    <w:link w:val="Heading1"/>
    <w:rsid w:val="00D707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07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07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07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07D4"/>
    <w:rPr>
      <w:b/>
      <w:spacing w:val="0"/>
    </w:rPr>
  </w:style>
  <w:style w:type="character" w:styleId="Emphasis">
    <w:name w:val="Emphasis"/>
    <w:basedOn w:val="DefaultParagraphFont"/>
    <w:qFormat/>
    <w:rsid w:val="00D707D4"/>
    <w:rPr>
      <w:i/>
    </w:rPr>
  </w:style>
  <w:style w:type="paragraph" w:customStyle="1" w:styleId="SuperHeading">
    <w:name w:val="SuperHeading"/>
    <w:basedOn w:val="Normal"/>
    <w:rsid w:val="00D707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07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07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07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07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0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0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0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0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07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07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07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07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07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07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07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07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07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07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07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07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07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07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07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07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07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07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07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07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07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07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07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07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07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07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07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07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07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07D4"/>
  </w:style>
  <w:style w:type="paragraph" w:styleId="TableofFigures">
    <w:name w:val="table of figures"/>
    <w:basedOn w:val="Normal"/>
    <w:next w:val="Normal"/>
    <w:semiHidden/>
    <w:rsid w:val="00D707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07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07D4"/>
    <w:rPr>
      <w:rFonts w:ascii="Wingdings" w:hAnsi="Wingdings"/>
    </w:rPr>
  </w:style>
  <w:style w:type="paragraph" w:customStyle="1" w:styleId="TableHeading">
    <w:name w:val="Table Heading"/>
    <w:basedOn w:val="HeadingBase"/>
    <w:rsid w:val="00D707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07D4"/>
    <w:rPr>
      <w:color w:val="0033CC"/>
      <w:u w:val="none"/>
    </w:rPr>
  </w:style>
  <w:style w:type="paragraph" w:customStyle="1" w:styleId="BodyTextRight">
    <w:name w:val="Body Text Right"/>
    <w:basedOn w:val="BodyText"/>
    <w:rsid w:val="00D707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07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07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07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07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07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07D4"/>
    <w:rPr>
      <w:sz w:val="32"/>
    </w:rPr>
  </w:style>
  <w:style w:type="paragraph" w:customStyle="1" w:styleId="HeadingProcedure">
    <w:name w:val="Heading Procedure"/>
    <w:basedOn w:val="HeadingBase"/>
    <w:next w:val="Normal"/>
    <w:rsid w:val="00D707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07D4"/>
    <w:pPr>
      <w:spacing w:before="60" w:after="60"/>
    </w:pPr>
  </w:style>
  <w:style w:type="paragraph" w:styleId="ListContinue">
    <w:name w:val="List Continue"/>
    <w:basedOn w:val="List"/>
    <w:rsid w:val="00D707D4"/>
    <w:pPr>
      <w:ind w:firstLine="0"/>
    </w:pPr>
  </w:style>
  <w:style w:type="paragraph" w:customStyle="1" w:styleId="ListNote">
    <w:name w:val="List Note"/>
    <w:basedOn w:val="List"/>
    <w:rsid w:val="00D707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07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07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07D4"/>
    <w:rPr>
      <w:rFonts w:ascii="Courier New" w:hAnsi="Courier New"/>
    </w:rPr>
  </w:style>
  <w:style w:type="paragraph" w:customStyle="1" w:styleId="NoteBullet">
    <w:name w:val="Note Bullet"/>
    <w:basedOn w:val="Note"/>
    <w:rsid w:val="00D707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07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07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07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07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07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07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07D4"/>
    <w:rPr>
      <w:b/>
      <w:smallCaps/>
    </w:rPr>
  </w:style>
  <w:style w:type="paragraph" w:customStyle="1" w:styleId="TableListNumber">
    <w:name w:val="Table List Number"/>
    <w:basedOn w:val="ListNumber"/>
    <w:rsid w:val="00D707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07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07D4"/>
    <w:pPr>
      <w:numPr>
        <w:numId w:val="8"/>
      </w:numPr>
    </w:pPr>
  </w:style>
  <w:style w:type="paragraph" w:customStyle="1" w:styleId="ListAlpha2">
    <w:name w:val="List Alpha 2"/>
    <w:basedOn w:val="List2"/>
    <w:rsid w:val="00D707D4"/>
    <w:pPr>
      <w:numPr>
        <w:numId w:val="7"/>
      </w:numPr>
    </w:pPr>
  </w:style>
  <w:style w:type="paragraph" w:styleId="List2">
    <w:name w:val="List 2"/>
    <w:basedOn w:val="BodyText"/>
    <w:rsid w:val="00D707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07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07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07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07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07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07D4"/>
    <w:pPr>
      <w:numPr>
        <w:numId w:val="3"/>
      </w:numPr>
    </w:pPr>
  </w:style>
  <w:style w:type="paragraph" w:styleId="ListContinue2">
    <w:name w:val="List Continue 2"/>
    <w:basedOn w:val="List2"/>
    <w:rsid w:val="00D707D4"/>
    <w:pPr>
      <w:ind w:firstLine="0"/>
    </w:pPr>
  </w:style>
  <w:style w:type="paragraph" w:styleId="ListContinue3">
    <w:name w:val="List Continue 3"/>
    <w:basedOn w:val="List3"/>
    <w:rsid w:val="00D707D4"/>
    <w:pPr>
      <w:ind w:left="1021" w:firstLine="0"/>
    </w:pPr>
  </w:style>
  <w:style w:type="paragraph" w:styleId="ListContinue4">
    <w:name w:val="List Continue 4"/>
    <w:basedOn w:val="List4"/>
    <w:rsid w:val="00D707D4"/>
    <w:pPr>
      <w:ind w:firstLine="0"/>
    </w:pPr>
  </w:style>
  <w:style w:type="paragraph" w:styleId="ListContinue5">
    <w:name w:val="List Continue 5"/>
    <w:basedOn w:val="List5"/>
    <w:rsid w:val="00D707D4"/>
    <w:pPr>
      <w:ind w:firstLine="0"/>
    </w:pPr>
  </w:style>
  <w:style w:type="paragraph" w:styleId="ListNumber3">
    <w:name w:val="List Number 3"/>
    <w:basedOn w:val="List3"/>
    <w:rsid w:val="00D707D4"/>
    <w:pPr>
      <w:numPr>
        <w:numId w:val="4"/>
      </w:numPr>
    </w:pPr>
  </w:style>
  <w:style w:type="paragraph" w:styleId="ListNumber4">
    <w:name w:val="List Number 4"/>
    <w:basedOn w:val="List4"/>
    <w:rsid w:val="00D707D4"/>
    <w:pPr>
      <w:numPr>
        <w:numId w:val="5"/>
      </w:numPr>
    </w:pPr>
  </w:style>
  <w:style w:type="paragraph" w:styleId="ListNumber5">
    <w:name w:val="List Number 5"/>
    <w:basedOn w:val="List5"/>
    <w:rsid w:val="00D707D4"/>
    <w:pPr>
      <w:numPr>
        <w:numId w:val="6"/>
      </w:numPr>
    </w:pPr>
  </w:style>
  <w:style w:type="paragraph" w:styleId="BlockText">
    <w:name w:val="Block Text"/>
    <w:basedOn w:val="Normal"/>
    <w:rsid w:val="00D707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07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07D4"/>
    <w:rPr>
      <w:sz w:val="16"/>
      <w:vertAlign w:val="superscript"/>
    </w:rPr>
  </w:style>
  <w:style w:type="character" w:customStyle="1" w:styleId="Symbols">
    <w:name w:val="Symbols"/>
    <w:basedOn w:val="DefaultParagraphFont"/>
    <w:rsid w:val="00D707D4"/>
    <w:rPr>
      <w:rFonts w:ascii="Symbol" w:hAnsi="Symbol"/>
    </w:rPr>
  </w:style>
  <w:style w:type="character" w:customStyle="1" w:styleId="MenuOptions">
    <w:name w:val="Menu Options"/>
    <w:basedOn w:val="DefaultParagraphFont"/>
    <w:rsid w:val="00D707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07D4"/>
    <w:rPr>
      <w:b/>
    </w:rPr>
  </w:style>
  <w:style w:type="character" w:customStyle="1" w:styleId="Underlined">
    <w:name w:val="Underlined"/>
    <w:basedOn w:val="DefaultParagraphFont"/>
    <w:rsid w:val="00D707D4"/>
    <w:rPr>
      <w:u w:val="single"/>
    </w:rPr>
  </w:style>
  <w:style w:type="paragraph" w:customStyle="1" w:styleId="TableBodyTextRight">
    <w:name w:val="Table Body Text Right"/>
    <w:basedOn w:val="TableBodyText"/>
    <w:rsid w:val="00D707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07D4"/>
    <w:rPr>
      <w:sz w:val="18"/>
    </w:rPr>
  </w:style>
  <w:style w:type="paragraph" w:customStyle="1" w:styleId="BodySmallRight">
    <w:name w:val="Body Small Right"/>
    <w:basedOn w:val="BodyTextRight"/>
    <w:rsid w:val="00D707D4"/>
    <w:rPr>
      <w:sz w:val="18"/>
      <w:szCs w:val="18"/>
    </w:rPr>
  </w:style>
  <w:style w:type="paragraph" w:customStyle="1" w:styleId="MarginEdition">
    <w:name w:val="Margin Edition"/>
    <w:basedOn w:val="MarginNote"/>
    <w:rsid w:val="00D707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07D4"/>
    <w:rPr>
      <w:sz w:val="2"/>
      <w:szCs w:val="2"/>
    </w:rPr>
  </w:style>
  <w:style w:type="character" w:customStyle="1" w:styleId="Small">
    <w:name w:val="Small"/>
    <w:basedOn w:val="DefaultParagraphFont"/>
    <w:rsid w:val="00D707D4"/>
    <w:rPr>
      <w:sz w:val="16"/>
    </w:rPr>
  </w:style>
  <w:style w:type="paragraph" w:customStyle="1" w:styleId="WideTable">
    <w:name w:val="Wide Table"/>
    <w:basedOn w:val="Normal"/>
    <w:rsid w:val="00D707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07D4"/>
  </w:style>
  <w:style w:type="paragraph" w:styleId="Quote">
    <w:name w:val="Quote"/>
    <w:basedOn w:val="Heading1"/>
    <w:link w:val="QuoteChar"/>
    <w:qFormat/>
    <w:rsid w:val="00D707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07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07D4"/>
    <w:pPr>
      <w:pageBreakBefore/>
    </w:pPr>
  </w:style>
  <w:style w:type="paragraph" w:customStyle="1" w:styleId="Border">
    <w:name w:val="Border"/>
    <w:basedOn w:val="Normal"/>
    <w:qFormat/>
    <w:rsid w:val="00D707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07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7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7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07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07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07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07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07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07D4"/>
    <w:rPr>
      <w:u w:val="single"/>
    </w:rPr>
  </w:style>
  <w:style w:type="character" w:customStyle="1" w:styleId="BoldandItalics">
    <w:name w:val="Bold and Italics"/>
    <w:qFormat/>
    <w:rsid w:val="00D707D4"/>
    <w:rPr>
      <w:b/>
      <w:i/>
      <w:u w:val="none"/>
    </w:rPr>
  </w:style>
  <w:style w:type="paragraph" w:styleId="BalloonText">
    <w:name w:val="Balloon Text"/>
    <w:basedOn w:val="Normal"/>
    <w:link w:val="BalloonTextChar"/>
    <w:rsid w:val="00D707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7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07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07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07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07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07D4"/>
    <w:pPr>
      <w:spacing w:before="0" w:after="0"/>
    </w:pPr>
  </w:style>
  <w:style w:type="paragraph" w:customStyle="1" w:styleId="BodyTextBold">
    <w:name w:val="Body Text Bold"/>
    <w:basedOn w:val="BodyText"/>
    <w:qFormat/>
    <w:rsid w:val="00D707D4"/>
    <w:rPr>
      <w:b/>
    </w:rPr>
  </w:style>
  <w:style w:type="character" w:styleId="Hyperlink">
    <w:name w:val="Hyperlink"/>
    <w:basedOn w:val="DefaultParagraphFont"/>
    <w:uiPriority w:val="99"/>
    <w:unhideWhenUsed/>
    <w:rsid w:val="00343E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5118</Characters>
  <Application>Microsoft Office Word</Application>
  <DocSecurity>0</DocSecurity>
  <Lines>182</Lines>
  <Paragraphs>103</Paragraphs>
  <ScaleCrop>false</ScaleCrop>
  <Company>Author-it Software Corporation Ltd.</Company>
  <LinksUpToDate>false</LinksUpToDate>
  <CharactersWithSpaces>5815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BSBSMB401 Establish legal and risk management requirements of small business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2023-07-02T00:43:00Z</dcterms:created>
  <dcterms:modified xsi:type="dcterms:W3CDTF">2023-07-02T00:43:00Z</dcterms:modified>
</cp:coreProperties>
</file>