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2718" w:rsidP="008127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BSBSMB308 Improve energy efficiency in micro or small business operations</w:t>
      </w:r>
      <w:r>
        <w:fldChar w:fldCharType="end"/>
      </w:r>
    </w:p>
    <w:p w:rsidR="00812718" w:rsidP="00812718">
      <w:pPr>
        <w:pStyle w:val="Version"/>
        <w:sectPr w:rsidSect="003C0D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C0D33" w:rsidP="003C0D33">
      <w:pPr>
        <w:pStyle w:val="SuperHeading"/>
      </w:pPr>
      <w:r w:rsidRPr="003C0D33">
        <w:t>BSBSMB308 Improve energy efficiency in micro or small business operations</w:t>
      </w:r>
    </w:p>
    <w:p w:rsidR="00000000" w:rsidRPr="003C0D33" w:rsidP="003C0D33">
      <w:pPr>
        <w:pStyle w:val="Heading1"/>
      </w:pPr>
      <w:bookmarkStart w:id="1" w:name="O_848773"/>
      <w:bookmarkEnd w:id="1"/>
      <w:r w:rsidRPr="003C0D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6"/>
      </w:tblGrid>
      <w:tr w:rsidTr="003C0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D33" w:rsidP="003C0D33">
            <w:pPr>
              <w:pStyle w:val="BodyText"/>
            </w:pPr>
            <w:r w:rsidRPr="003C0D33">
              <w:rPr>
                <w:rStyle w:val="SpecialBold"/>
              </w:rPr>
              <w:t>Release</w:t>
            </w: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D33">
            <w:pPr>
              <w:pStyle w:val="BodyText"/>
              <w:rPr>
                <w:lang w:val="en-NZ"/>
              </w:rPr>
            </w:pPr>
            <w:r w:rsidRPr="003C0D33">
              <w:rPr>
                <w:rStyle w:val="SpecialBold"/>
              </w:rPr>
              <w:t>Comments</w:t>
            </w:r>
          </w:p>
        </w:tc>
      </w:tr>
      <w:tr w:rsidTr="003C0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D33">
            <w:pPr>
              <w:pStyle w:val="BodyText"/>
              <w:rPr>
                <w:lang w:val="en-NZ"/>
              </w:rPr>
            </w:pPr>
            <w:r w:rsidRPr="003C0D33">
              <w:t>Release 2</w:t>
            </w:r>
            <w:r w:rsidRPr="003C0D33">
              <w:tab/>
            </w: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D33" w:rsidP="003C0D33">
            <w:pPr>
              <w:pStyle w:val="BodyText"/>
            </w:pPr>
            <w:r w:rsidRPr="003C0D33">
              <w:t>This version released with BSB Business Services Training Package Version 2.0.</w:t>
            </w:r>
          </w:p>
          <w:p w:rsidR="00000000" w:rsidP="003C0D33">
            <w:pPr>
              <w:pStyle w:val="BodyText"/>
              <w:rPr>
                <w:lang w:val="en-NZ"/>
              </w:rPr>
            </w:pPr>
            <w:r w:rsidRPr="003C0D33">
              <w:t>Version created to clarify intent of unit</w:t>
            </w:r>
          </w:p>
        </w:tc>
      </w:tr>
      <w:tr w:rsidTr="003C0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D33">
            <w:pPr>
              <w:pStyle w:val="BodyText"/>
              <w:rPr>
                <w:lang w:val="en-NZ"/>
              </w:rPr>
            </w:pPr>
            <w:r w:rsidRPr="003C0D33">
              <w:t>Release 1</w:t>
            </w:r>
            <w:r w:rsidRPr="003C0D33">
              <w:tab/>
            </w: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D33" w:rsidP="003C0D33">
            <w:pPr>
              <w:pStyle w:val="BodyText"/>
            </w:pPr>
            <w:r w:rsidRPr="003C0D33">
              <w:t>This version first released with BSB Business Services Training Package Training Package Version 1.0.</w:t>
            </w:r>
          </w:p>
        </w:tc>
      </w:tr>
    </w:tbl>
    <w:p w:rsidR="00000000" w:rsidRPr="003C0D33" w:rsidP="003C0D33">
      <w:pPr>
        <w:pStyle w:val="BodyText"/>
      </w:pPr>
    </w:p>
    <w:p w:rsidR="00000000" w:rsidRPr="003C0D33" w:rsidP="003C0D33">
      <w:pPr>
        <w:pStyle w:val="AllowPageBreak"/>
      </w:pPr>
    </w:p>
    <w:p w:rsidR="00000000" w:rsidRPr="003C0D33" w:rsidP="003C0D33">
      <w:pPr>
        <w:pStyle w:val="Heading1"/>
      </w:pPr>
      <w:bookmarkStart w:id="2" w:name="O_848772"/>
      <w:bookmarkEnd w:id="2"/>
      <w:r w:rsidRPr="003C0D33">
        <w:t>Application</w:t>
      </w:r>
    </w:p>
    <w:p w:rsidR="00000000" w:rsidRPr="003C0D33" w:rsidP="00812718">
      <w:pPr>
        <w:pStyle w:val="BodyText"/>
      </w:pPr>
      <w:r w:rsidRPr="003C0D33">
        <w:t>This unit describes the skills and knowledge required to improve ener</w:t>
      </w:r>
      <w:r w:rsidRPr="003C0D33">
        <w:t xml:space="preserve">gy efficiency in micro or small business operations, where energy efficiency improvements are readily apparent and easily made within existing budgets and business processes. </w:t>
      </w:r>
    </w:p>
    <w:p w:rsidR="00000000" w:rsidRPr="003C0D33" w:rsidP="00812718">
      <w:pPr>
        <w:pStyle w:val="BodyText"/>
      </w:pPr>
      <w:r w:rsidRPr="003C0D33">
        <w:t>It applies to individuals responsible for implementing change who use analytica</w:t>
      </w:r>
      <w:r w:rsidRPr="003C0D33">
        <w:t>l skills to implement identified energy efficiency options.</w:t>
      </w:r>
    </w:p>
    <w:p w:rsidR="00000000" w:rsidRPr="003C0D33" w:rsidP="00812718">
      <w:pPr>
        <w:pStyle w:val="BodyText"/>
      </w:pPr>
      <w:r w:rsidRPr="003C0D33">
        <w:t>No licensing, legislative or certification requirements apply to this unit at the time of publication.</w:t>
      </w:r>
    </w:p>
    <w:p w:rsidR="00000000" w:rsidRPr="003C0D33" w:rsidP="003C0D33">
      <w:pPr>
        <w:pStyle w:val="Heading1"/>
      </w:pPr>
      <w:bookmarkStart w:id="3" w:name="O_848771"/>
      <w:bookmarkEnd w:id="3"/>
      <w:r w:rsidRPr="003C0D33">
        <w:t>Unit Sector</w:t>
      </w:r>
    </w:p>
    <w:p w:rsidR="00000000" w:rsidRPr="003C0D33" w:rsidP="00812718">
      <w:pPr>
        <w:pStyle w:val="BodyText"/>
      </w:pPr>
      <w:r w:rsidRPr="003C0D33">
        <w:t xml:space="preserve">Management and Leadership </w:t>
      </w:r>
      <w:r w:rsidRPr="003C0D33">
        <w:rPr>
          <w:rStyle w:val="Symbols"/>
        </w:rPr>
        <w:t></w:t>
      </w:r>
      <w:r w:rsidRPr="003C0D33">
        <w:t xml:space="preserve"> Small and Micro Business</w:t>
      </w:r>
    </w:p>
    <w:p w:rsidR="00000000" w:rsidRPr="003C0D33" w:rsidP="003C0D33">
      <w:pPr>
        <w:pStyle w:val="Heading1"/>
      </w:pPr>
      <w:bookmarkStart w:id="4" w:name="O_848770"/>
      <w:bookmarkEnd w:id="4"/>
      <w:r w:rsidRPr="003C0D33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5"/>
        <w:gridCol w:w="6931"/>
      </w:tblGrid>
      <w:tr w:rsidTr="003C0D33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D33" w:rsidP="003C0D33">
            <w:pPr>
              <w:pStyle w:val="BodyText"/>
            </w:pPr>
            <w:r w:rsidRPr="003C0D33">
              <w:rPr>
                <w:rStyle w:val="SpecialBold"/>
              </w:rPr>
              <w:t>ELEMENT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D33">
            <w:pPr>
              <w:pStyle w:val="BodyText"/>
              <w:rPr>
                <w:lang w:val="en-NZ"/>
              </w:rPr>
            </w:pPr>
            <w:r w:rsidRPr="003C0D33">
              <w:rPr>
                <w:rStyle w:val="SpecialBold"/>
              </w:rPr>
              <w:t>PERFORMANCE CRITERIA</w:t>
            </w:r>
          </w:p>
        </w:tc>
      </w:tr>
      <w:tr w:rsidTr="003C0D33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D33" w:rsidP="003C0D33">
            <w:pPr>
              <w:pStyle w:val="BodyText"/>
            </w:pPr>
            <w:r w:rsidRPr="003C0D33">
              <w:rPr>
                <w:rStyle w:val="Emphasis"/>
              </w:rPr>
              <w:t>Elements describe the essential outcomes.</w:t>
            </w:r>
          </w:p>
        </w:tc>
        <w:tc>
          <w:tcPr>
            <w:tcW w:w="69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D33">
            <w:pPr>
              <w:pStyle w:val="BodyText"/>
              <w:rPr>
                <w:lang w:val="en-NZ"/>
              </w:rPr>
            </w:pPr>
            <w:r w:rsidRPr="003C0D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0D33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D33">
            <w:pPr>
              <w:pStyle w:val="BodyText"/>
              <w:rPr>
                <w:lang w:val="en-NZ"/>
              </w:rPr>
            </w:pPr>
            <w:r w:rsidRPr="003C0D33">
              <w:t>1. Determine where energy savings can be made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D33" w:rsidP="003C0D33">
            <w:pPr>
              <w:pStyle w:val="BodyText"/>
            </w:pPr>
            <w:r w:rsidRPr="003C0D33">
              <w:t xml:space="preserve">1.1 Identify types and sources of energy, and where energy is used in the business  </w:t>
            </w:r>
          </w:p>
          <w:p w:rsidR="00000000" w:rsidRPr="003C0D33" w:rsidP="003C0D33">
            <w:pPr>
              <w:pStyle w:val="BodyText"/>
            </w:pPr>
            <w:r w:rsidRPr="003C0D33">
              <w:t xml:space="preserve">1.2 Review business documents to determine which energy uses are </w:t>
            </w:r>
            <w:r w:rsidRPr="003C0D33">
              <w:t xml:space="preserve">significant expenses for the business  </w:t>
            </w:r>
          </w:p>
          <w:p w:rsidR="00000000" w:rsidP="003C0D33">
            <w:pPr>
              <w:pStyle w:val="BodyText"/>
              <w:rPr>
                <w:lang w:val="en-NZ"/>
              </w:rPr>
            </w:pPr>
            <w:r w:rsidRPr="003C0D33">
              <w:t>1.3 Collect information from a range of sources about energy savi</w:t>
            </w:r>
            <w:r w:rsidRPr="003C0D33">
              <w:t xml:space="preserve">ng options to identify areas for improvement </w:t>
            </w:r>
          </w:p>
        </w:tc>
      </w:tr>
      <w:tr w:rsidTr="003C0D33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D33">
            <w:pPr>
              <w:pStyle w:val="BodyText"/>
              <w:rPr>
                <w:lang w:val="en-NZ"/>
              </w:rPr>
            </w:pPr>
            <w:r w:rsidRPr="003C0D33">
              <w:t>2. Evaluate options for saving energy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D33" w:rsidP="003C0D33">
            <w:pPr>
              <w:pStyle w:val="BodyText"/>
            </w:pPr>
            <w:r w:rsidRPr="003C0D33">
              <w:t xml:space="preserve">2.1 Prepare a list of energy saving options that apply to the business  </w:t>
            </w:r>
          </w:p>
          <w:p w:rsidR="00000000" w:rsidRPr="003C0D33" w:rsidP="003C0D33">
            <w:pPr>
              <w:pStyle w:val="BodyText"/>
            </w:pPr>
            <w:r w:rsidRPr="003C0D33">
              <w:t xml:space="preserve">2.2 Determine costs and benefits for the business that apply to each option  </w:t>
            </w:r>
          </w:p>
          <w:p w:rsidR="00000000" w:rsidP="003C0D33">
            <w:pPr>
              <w:pStyle w:val="BodyText"/>
              <w:rPr>
                <w:lang w:val="en-NZ"/>
              </w:rPr>
            </w:pPr>
            <w:r w:rsidRPr="003C0D33">
              <w:t xml:space="preserve">2.3 Rank options according to costs and value of benefits to the business </w:t>
            </w:r>
          </w:p>
        </w:tc>
      </w:tr>
      <w:tr w:rsidTr="003C0D33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D33">
            <w:pPr>
              <w:pStyle w:val="BodyText"/>
              <w:rPr>
                <w:lang w:val="en-NZ"/>
              </w:rPr>
            </w:pPr>
            <w:r w:rsidRPr="003C0D33">
              <w:t>3. Implement preferred options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D33" w:rsidP="003C0D33">
            <w:pPr>
              <w:pStyle w:val="BodyText"/>
            </w:pPr>
            <w:r w:rsidRPr="003C0D33">
              <w:t xml:space="preserve">3.1 Decide which options to implement in the short term, and those which may be implemented in future  </w:t>
            </w:r>
          </w:p>
          <w:p w:rsidR="00000000" w:rsidRPr="003C0D33" w:rsidP="003C0D33">
            <w:pPr>
              <w:pStyle w:val="BodyText"/>
            </w:pPr>
            <w:r w:rsidRPr="003C0D33">
              <w:t>3.2 Set specifications and parameters for pre</w:t>
            </w:r>
            <w:r w:rsidRPr="003C0D33">
              <w:t xml:space="preserve">ferred options to assist in determining if improvements have been made  </w:t>
            </w:r>
          </w:p>
          <w:p w:rsidR="00000000" w:rsidRPr="003C0D33" w:rsidP="003C0D33">
            <w:pPr>
              <w:pStyle w:val="BodyText"/>
            </w:pPr>
            <w:r w:rsidRPr="003C0D33">
              <w:t xml:space="preserve">3.3 Plan how to implement preferred options </w:t>
            </w:r>
          </w:p>
          <w:p w:rsidR="00000000" w:rsidP="003C0D33">
            <w:pPr>
              <w:pStyle w:val="BodyText"/>
              <w:rPr>
                <w:lang w:val="en-NZ"/>
              </w:rPr>
            </w:pPr>
            <w:r w:rsidRPr="003C0D33">
              <w:t>3.4 Engage staff, and external specialist services where required, in implementing preferred options</w:t>
            </w:r>
          </w:p>
        </w:tc>
      </w:tr>
      <w:tr w:rsidTr="003C0D33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D33">
            <w:pPr>
              <w:pStyle w:val="BodyText"/>
              <w:rPr>
                <w:lang w:val="en-NZ"/>
              </w:rPr>
            </w:pPr>
            <w:r w:rsidRPr="003C0D33">
              <w:t>4. Monitor outcomes of change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D33" w:rsidP="003C0D33">
            <w:pPr>
              <w:pStyle w:val="BodyText"/>
            </w:pPr>
            <w:r w:rsidRPr="003C0D33">
              <w:t>4.1 Ch</w:t>
            </w:r>
            <w:r w:rsidRPr="003C0D33">
              <w:t xml:space="preserve">eck options have been introduced to specifications  </w:t>
            </w:r>
          </w:p>
          <w:p w:rsidR="00000000" w:rsidRPr="003C0D33" w:rsidP="003C0D33">
            <w:pPr>
              <w:pStyle w:val="BodyText"/>
            </w:pPr>
            <w:r w:rsidRPr="003C0D33">
              <w:t xml:space="preserve">4.2 Monitor costs to check whether savings have been made  </w:t>
            </w:r>
          </w:p>
          <w:p w:rsidR="00000000" w:rsidRPr="003C0D33" w:rsidP="003C0D33">
            <w:pPr>
              <w:pStyle w:val="BodyText"/>
            </w:pPr>
            <w:r w:rsidRPr="003C0D33">
              <w:t xml:space="preserve">4.3 Gather information on other benefits to the micro or small business  </w:t>
            </w:r>
          </w:p>
          <w:p w:rsidR="00000000" w:rsidRPr="003C0D33" w:rsidP="003C0D33">
            <w:pPr>
              <w:pStyle w:val="BodyText"/>
            </w:pPr>
            <w:r w:rsidRPr="003C0D33">
              <w:t xml:space="preserve">4.4 Determine if outcomes have been met and savings are ongoing </w:t>
            </w:r>
          </w:p>
        </w:tc>
      </w:tr>
    </w:tbl>
    <w:p w:rsidR="00000000" w:rsidRPr="003C0D33" w:rsidP="003C0D33">
      <w:pPr>
        <w:pStyle w:val="BodyText"/>
      </w:pPr>
    </w:p>
    <w:p w:rsidR="00000000" w:rsidRPr="003C0D33" w:rsidP="003C0D33">
      <w:pPr>
        <w:pStyle w:val="AllowPageBreak"/>
      </w:pPr>
    </w:p>
    <w:p w:rsidR="00000000" w:rsidRPr="003C0D33" w:rsidP="003C0D33">
      <w:pPr>
        <w:pStyle w:val="Heading1"/>
      </w:pPr>
      <w:bookmarkStart w:id="5" w:name="O_848769"/>
      <w:bookmarkEnd w:id="5"/>
      <w:r w:rsidRPr="003C0D33">
        <w:t>Foundation Skills</w:t>
      </w:r>
    </w:p>
    <w:p w:rsidR="00000000" w:rsidRPr="00812718" w:rsidP="00812718">
      <w:pPr>
        <w:pStyle w:val="BodyText"/>
        <w:rPr>
          <w:i/>
        </w:rPr>
      </w:pPr>
      <w:r w:rsidRPr="0081271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3C0D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D33" w:rsidP="003C0D33">
            <w:pPr>
              <w:pStyle w:val="BodyText"/>
            </w:pPr>
            <w:r w:rsidRPr="003C0D33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D33" w:rsidP="003C0D33">
            <w:pPr>
              <w:pStyle w:val="BodyText"/>
            </w:pPr>
            <w:r w:rsidRPr="003C0D33">
              <w:rPr>
                <w:rStyle w:val="SpecialBold"/>
              </w:rPr>
              <w:t>Performance</w:t>
            </w:r>
          </w:p>
          <w:p w:rsidR="00000000" w:rsidRPr="003C0D33" w:rsidP="003C0D33">
            <w:pPr>
              <w:pStyle w:val="BodyText"/>
            </w:pPr>
            <w:r w:rsidRPr="003C0D33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D33">
            <w:pPr>
              <w:pStyle w:val="BodyText"/>
              <w:rPr>
                <w:lang w:val="en-NZ"/>
              </w:rPr>
            </w:pPr>
            <w:r w:rsidRPr="003C0D33">
              <w:rPr>
                <w:rStyle w:val="SpecialBold"/>
              </w:rPr>
              <w:t>Description</w:t>
            </w:r>
          </w:p>
        </w:tc>
      </w:tr>
      <w:tr w:rsidTr="003C0D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D33">
            <w:pPr>
              <w:pStyle w:val="BodyText"/>
              <w:rPr>
                <w:lang w:val="en-NZ"/>
              </w:rPr>
            </w:pPr>
            <w:r w:rsidRPr="003C0D33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D33">
            <w:pPr>
              <w:pStyle w:val="BodyText"/>
              <w:rPr>
                <w:lang w:val="en-NZ"/>
              </w:rPr>
            </w:pPr>
            <w:r w:rsidRPr="003C0D33">
              <w:t>1.2, 1.3, 4.1, 4.3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D33">
            <w:pPr>
              <w:pStyle w:val="ListBullet"/>
              <w:rPr>
                <w:lang w:val="en-NZ"/>
              </w:rPr>
            </w:pPr>
            <w:r w:rsidRPr="003C0D33">
              <w:t xml:space="preserve">Organises, evaluates and critiques information from a range of textual material </w:t>
            </w:r>
          </w:p>
        </w:tc>
      </w:tr>
      <w:tr w:rsidTr="003C0D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D33">
            <w:pPr>
              <w:pStyle w:val="BodyText"/>
              <w:rPr>
                <w:lang w:val="en-NZ"/>
              </w:rPr>
            </w:pPr>
            <w:r w:rsidRPr="003C0D33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D33">
            <w:pPr>
              <w:pStyle w:val="BodyText"/>
              <w:rPr>
                <w:lang w:val="en-NZ"/>
              </w:rPr>
            </w:pPr>
            <w:r w:rsidRPr="003C0D33">
              <w:t>2.1, 2.3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D33">
            <w:pPr>
              <w:pStyle w:val="ListBullet"/>
              <w:rPr>
                <w:lang w:val="en-NZ"/>
              </w:rPr>
            </w:pPr>
            <w:r w:rsidRPr="003C0D33">
              <w:t>Uses clear, specific and industry-related terminology to complete and update workplace documentation</w:t>
            </w:r>
          </w:p>
        </w:tc>
      </w:tr>
      <w:tr w:rsidTr="003C0D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D33">
            <w:pPr>
              <w:pStyle w:val="BodyText"/>
              <w:rPr>
                <w:lang w:val="en-NZ"/>
              </w:rPr>
            </w:pPr>
            <w:r w:rsidRPr="003C0D33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D33">
            <w:pPr>
              <w:pStyle w:val="BodyText"/>
              <w:rPr>
                <w:lang w:val="en-NZ"/>
              </w:rPr>
            </w:pPr>
            <w:r w:rsidRPr="003C0D33">
              <w:t>2.2, 2.3, 4.2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D33">
            <w:pPr>
              <w:pStyle w:val="ListBullet"/>
              <w:rPr>
                <w:lang w:val="en-NZ"/>
              </w:rPr>
            </w:pPr>
            <w:r w:rsidRPr="003C0D33">
              <w:t>Analyses n</w:t>
            </w:r>
            <w:r w:rsidRPr="003C0D33">
              <w:t>umerical information to determine business costs and benefits, and analyse and compare usage data</w:t>
            </w:r>
          </w:p>
        </w:tc>
      </w:tr>
      <w:tr w:rsidTr="003C0D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D33">
            <w:pPr>
              <w:pStyle w:val="BodyText"/>
              <w:rPr>
                <w:lang w:val="en-NZ"/>
              </w:rPr>
            </w:pPr>
            <w:r w:rsidRPr="003C0D33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D33">
            <w:pPr>
              <w:pStyle w:val="BodyText"/>
              <w:rPr>
                <w:lang w:val="en-NZ"/>
              </w:rPr>
            </w:pPr>
            <w:r w:rsidRPr="003C0D33">
              <w:t>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D33">
            <w:pPr>
              <w:pStyle w:val="ListBullet"/>
              <w:rPr>
                <w:lang w:val="en-NZ"/>
              </w:rPr>
            </w:pPr>
            <w:r w:rsidRPr="003C0D33">
              <w:t xml:space="preserve">Cooperates with others as part of familiar routine activities and contributes to </w:t>
            </w:r>
            <w:r w:rsidRPr="003C0D33">
              <w:t>specific activities requiring joint responsibility and accountability</w:t>
            </w:r>
          </w:p>
        </w:tc>
      </w:tr>
      <w:tr w:rsidTr="003C0D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D33">
            <w:pPr>
              <w:pStyle w:val="BodyText"/>
              <w:rPr>
                <w:lang w:val="en-NZ"/>
              </w:rPr>
            </w:pPr>
            <w:r w:rsidRPr="003C0D33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D33">
            <w:pPr>
              <w:pStyle w:val="BodyText"/>
              <w:rPr>
                <w:lang w:val="en-NZ"/>
              </w:rPr>
            </w:pPr>
            <w:r w:rsidRPr="003C0D33">
              <w:t>1.1, 1.3, 2.2, 2.3, 3.1-3.3, 4.3, 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D33" w:rsidP="003C0D33">
            <w:pPr>
              <w:pStyle w:val="ListBullet"/>
            </w:pPr>
            <w:r w:rsidRPr="003C0D33">
              <w:t xml:space="preserve">Systematically gathers and analyses all relevant information </w:t>
            </w:r>
          </w:p>
          <w:p w:rsidR="00000000" w:rsidRPr="003C0D33" w:rsidP="003C0D33">
            <w:pPr>
              <w:pStyle w:val="ListBullet"/>
            </w:pPr>
            <w:r w:rsidRPr="003C0D33">
              <w:t>Takes responsibility for outcomes of routine decisions directly re</w:t>
            </w:r>
            <w:r w:rsidRPr="003C0D33">
              <w:t>lated to own role</w:t>
            </w:r>
          </w:p>
          <w:p w:rsidR="00000000" w:rsidRPr="003C0D33" w:rsidP="003C0D33">
            <w:pPr>
              <w:pStyle w:val="ListBullet"/>
            </w:pPr>
            <w:r w:rsidRPr="003C0D33">
              <w:t>Applies formal processes when planning more complex/unfamiliar tasks, producing plans with logically sequenced steps, reflecting some awareness of time and resource constraints</w:t>
            </w:r>
          </w:p>
          <w:p w:rsidR="00000000" w:rsidRPr="003C0D33" w:rsidP="003C0D33">
            <w:pPr>
              <w:pStyle w:val="ListBullet"/>
            </w:pPr>
            <w:r w:rsidRPr="003C0D33">
              <w:t>Recognises value of continuous improvement within own work co</w:t>
            </w:r>
            <w:r w:rsidRPr="003C0D33">
              <w:t>ntext where this involves incremental change</w:t>
            </w:r>
          </w:p>
        </w:tc>
      </w:tr>
    </w:tbl>
    <w:p w:rsidR="00000000" w:rsidRPr="003C0D33" w:rsidP="003C0D33">
      <w:pPr>
        <w:pStyle w:val="BodyText"/>
      </w:pPr>
    </w:p>
    <w:p w:rsidR="00000000" w:rsidRPr="003C0D33" w:rsidP="003C0D33">
      <w:pPr>
        <w:pStyle w:val="AllowPageBreak"/>
      </w:pPr>
    </w:p>
    <w:p w:rsidR="00000000" w:rsidRPr="003C0D33" w:rsidP="003C0D33">
      <w:pPr>
        <w:pStyle w:val="Heading1"/>
      </w:pPr>
      <w:bookmarkStart w:id="6" w:name="O_848768"/>
      <w:bookmarkEnd w:id="6"/>
      <w:r w:rsidRPr="003C0D3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3C0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D33" w:rsidP="003C0D33">
            <w:pPr>
              <w:pStyle w:val="BodyText"/>
            </w:pPr>
            <w:r w:rsidRPr="003C0D33">
              <w:rPr>
                <w:rStyle w:val="SpecialBold"/>
              </w:rPr>
              <w:t xml:space="preserve">Code and title </w:t>
            </w:r>
          </w:p>
          <w:p w:rsidR="00000000" w:rsidRPr="003C0D33" w:rsidP="003C0D33">
            <w:pPr>
              <w:pStyle w:val="BodyText"/>
            </w:pPr>
            <w:r w:rsidRPr="003C0D3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D33" w:rsidP="003C0D33">
            <w:pPr>
              <w:pStyle w:val="BodyText"/>
            </w:pPr>
            <w:r w:rsidRPr="003C0D33">
              <w:rPr>
                <w:rStyle w:val="SpecialBold"/>
              </w:rPr>
              <w:t>Code and title</w:t>
            </w:r>
          </w:p>
          <w:p w:rsidR="00000000" w:rsidRPr="003C0D33" w:rsidP="003C0D33">
            <w:pPr>
              <w:pStyle w:val="BodyText"/>
            </w:pPr>
            <w:r w:rsidRPr="003C0D3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D33" w:rsidP="003C0D33">
            <w:pPr>
              <w:pStyle w:val="BodyText"/>
            </w:pPr>
            <w:r w:rsidRPr="003C0D33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D33">
            <w:pPr>
              <w:pStyle w:val="BodyText"/>
              <w:rPr>
                <w:lang w:val="en-NZ"/>
              </w:rPr>
            </w:pPr>
            <w:r w:rsidRPr="003C0D33">
              <w:rPr>
                <w:rStyle w:val="SpecialBold"/>
              </w:rPr>
              <w:t>Equivalence status</w:t>
            </w:r>
          </w:p>
        </w:tc>
      </w:tr>
      <w:tr w:rsidTr="003C0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D33">
            <w:pPr>
              <w:pStyle w:val="BodyText"/>
              <w:rPr>
                <w:lang w:val="en-NZ"/>
              </w:rPr>
            </w:pPr>
            <w:r w:rsidRPr="003C0D33">
              <w:t>BSBSMB308 Improve energy efficiency in micro or small busines</w:t>
            </w:r>
            <w:r w:rsidRPr="003C0D33">
              <w:t>s operations Release 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D33">
            <w:pPr>
              <w:pStyle w:val="BodyText"/>
              <w:rPr>
                <w:lang w:val="en-NZ"/>
              </w:rPr>
            </w:pPr>
            <w:r w:rsidRPr="003C0D33">
              <w:t>BSBSMB308 Improve energy efficiency in micro or small business operations 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D33">
            <w:pPr>
              <w:pStyle w:val="BodyText"/>
              <w:rPr>
                <w:lang w:val="en-NZ"/>
              </w:rPr>
            </w:pPr>
            <w:r w:rsidRPr="003C0D33">
              <w:t>Updated to clarify intent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D33" w:rsidP="003C0D33">
            <w:pPr>
              <w:pStyle w:val="BodyText"/>
            </w:pPr>
            <w:r w:rsidRPr="003C0D33">
              <w:t>Equivalent unit</w:t>
            </w:r>
          </w:p>
        </w:tc>
      </w:tr>
    </w:tbl>
    <w:p w:rsidR="00000000" w:rsidRPr="003C0D33" w:rsidP="003C0D33">
      <w:pPr>
        <w:pStyle w:val="BodyText"/>
      </w:pPr>
    </w:p>
    <w:p w:rsidR="00000000" w:rsidRPr="003C0D33" w:rsidP="003C0D33">
      <w:pPr>
        <w:pStyle w:val="AllowPageBreak"/>
      </w:pPr>
    </w:p>
    <w:p w:rsidR="00000000" w:rsidRPr="003C0D33" w:rsidP="003C0D33">
      <w:pPr>
        <w:pStyle w:val="Heading1"/>
      </w:pPr>
      <w:bookmarkStart w:id="7" w:name="O_848774"/>
      <w:bookmarkEnd w:id="7"/>
      <w:r w:rsidRPr="003C0D33">
        <w:t>Links</w:t>
      </w:r>
    </w:p>
    <w:p w:rsidR="00000000" w:rsidRPr="003C0D33" w:rsidP="00812718">
      <w:pPr>
        <w:pStyle w:val="BodyText"/>
      </w:pPr>
      <w:r w:rsidRPr="003C0D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321E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C0D33" w:rsidP="003C0D33"/>
    <w:sectPr w:rsidSect="003C0D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D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D33" w:rsidRPr="00812718" w:rsidP="008127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D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718" w:rsidP="003C0D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2718" w:rsidP="003C0D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12718" w:rsidP="003C0D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D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7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0D33" w:rsidRPr="00812718" w:rsidP="008127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D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718" w:rsidRPr="002D2AF8" w:rsidP="003C0D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BSBSMB308 Improve energy efficiency in micro or small business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812718" w:rsidP="003C0D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E696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7459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D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0D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0D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0D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0D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0D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0D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0D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0D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0D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0D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0D33"/>
  </w:style>
  <w:style w:type="character" w:customStyle="1" w:styleId="Heading1Char">
    <w:name w:val="Heading 1 Char"/>
    <w:basedOn w:val="DefaultParagraphFont"/>
    <w:link w:val="Heading1"/>
    <w:rsid w:val="003C0D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0D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0D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0D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0D33"/>
    <w:rPr>
      <w:b/>
      <w:spacing w:val="0"/>
    </w:rPr>
  </w:style>
  <w:style w:type="character" w:styleId="Emphasis">
    <w:name w:val="Emphasis"/>
    <w:basedOn w:val="DefaultParagraphFont"/>
    <w:qFormat/>
    <w:rsid w:val="003C0D33"/>
    <w:rPr>
      <w:i/>
    </w:rPr>
  </w:style>
  <w:style w:type="paragraph" w:customStyle="1" w:styleId="SuperHeading">
    <w:name w:val="SuperHeading"/>
    <w:basedOn w:val="Normal"/>
    <w:rsid w:val="003C0D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0D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3C0D33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3C0D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0D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0D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0D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0D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0D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0D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0D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0D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0D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0D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0D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0D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0D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0D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0D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0D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0D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0D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0D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0D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0D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0D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0D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0D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0D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0D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0D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0D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0D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0D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0D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0D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0D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0D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0D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0D33"/>
  </w:style>
  <w:style w:type="paragraph" w:styleId="TableofFigures">
    <w:name w:val="table of figures"/>
    <w:basedOn w:val="Normal"/>
    <w:next w:val="Normal"/>
    <w:semiHidden/>
    <w:rsid w:val="003C0D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0D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0D33"/>
    <w:rPr>
      <w:rFonts w:ascii="Wingdings" w:hAnsi="Wingdings"/>
    </w:rPr>
  </w:style>
  <w:style w:type="paragraph" w:customStyle="1" w:styleId="TableHeading">
    <w:name w:val="Table Heading"/>
    <w:basedOn w:val="HeadingBase"/>
    <w:rsid w:val="003C0D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0D33"/>
    <w:rPr>
      <w:color w:val="0033CC"/>
      <w:u w:val="none"/>
    </w:rPr>
  </w:style>
  <w:style w:type="paragraph" w:customStyle="1" w:styleId="BodyTextRight">
    <w:name w:val="Body Text Right"/>
    <w:basedOn w:val="BodyText"/>
    <w:rsid w:val="003C0D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0D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0D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0D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0D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0D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0D33"/>
    <w:rPr>
      <w:sz w:val="32"/>
    </w:rPr>
  </w:style>
  <w:style w:type="paragraph" w:customStyle="1" w:styleId="HeadingProcedure">
    <w:name w:val="Heading Procedure"/>
    <w:basedOn w:val="HeadingBase"/>
    <w:next w:val="Normal"/>
    <w:rsid w:val="003C0D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0D33"/>
    <w:pPr>
      <w:spacing w:before="60" w:after="60"/>
    </w:pPr>
  </w:style>
  <w:style w:type="paragraph" w:styleId="ListContinue">
    <w:name w:val="List Continue"/>
    <w:basedOn w:val="List"/>
    <w:rsid w:val="003C0D33"/>
    <w:pPr>
      <w:ind w:firstLine="0"/>
    </w:pPr>
  </w:style>
  <w:style w:type="paragraph" w:customStyle="1" w:styleId="ListNote">
    <w:name w:val="List Note"/>
    <w:basedOn w:val="List"/>
    <w:rsid w:val="003C0D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0D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0D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0D33"/>
    <w:rPr>
      <w:rFonts w:ascii="Courier New" w:hAnsi="Courier New"/>
    </w:rPr>
  </w:style>
  <w:style w:type="paragraph" w:customStyle="1" w:styleId="NoteBullet">
    <w:name w:val="Note Bullet"/>
    <w:basedOn w:val="Note"/>
    <w:rsid w:val="003C0D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0D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0D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0D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0D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0D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0D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0D33"/>
    <w:rPr>
      <w:b/>
      <w:smallCaps/>
    </w:rPr>
  </w:style>
  <w:style w:type="paragraph" w:customStyle="1" w:styleId="TableListNumber">
    <w:name w:val="Table List Number"/>
    <w:basedOn w:val="ListNumber"/>
    <w:rsid w:val="003C0D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0D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0D33"/>
    <w:pPr>
      <w:numPr>
        <w:numId w:val="8"/>
      </w:numPr>
    </w:pPr>
  </w:style>
  <w:style w:type="paragraph" w:customStyle="1" w:styleId="ListAlpha2">
    <w:name w:val="List Alpha 2"/>
    <w:basedOn w:val="List2"/>
    <w:rsid w:val="003C0D33"/>
    <w:pPr>
      <w:numPr>
        <w:numId w:val="7"/>
      </w:numPr>
    </w:pPr>
  </w:style>
  <w:style w:type="paragraph" w:styleId="List2">
    <w:name w:val="List 2"/>
    <w:basedOn w:val="BodyText"/>
    <w:rsid w:val="003C0D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0D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0D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0D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0D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0D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0D33"/>
    <w:pPr>
      <w:numPr>
        <w:numId w:val="3"/>
      </w:numPr>
    </w:pPr>
  </w:style>
  <w:style w:type="paragraph" w:styleId="ListContinue2">
    <w:name w:val="List Continue 2"/>
    <w:basedOn w:val="List2"/>
    <w:rsid w:val="003C0D33"/>
    <w:pPr>
      <w:ind w:firstLine="0"/>
    </w:pPr>
  </w:style>
  <w:style w:type="paragraph" w:styleId="ListContinue3">
    <w:name w:val="List Continue 3"/>
    <w:basedOn w:val="List3"/>
    <w:rsid w:val="003C0D33"/>
    <w:pPr>
      <w:ind w:left="1021" w:firstLine="0"/>
    </w:pPr>
  </w:style>
  <w:style w:type="paragraph" w:styleId="ListContinue4">
    <w:name w:val="List Continue 4"/>
    <w:basedOn w:val="List4"/>
    <w:rsid w:val="003C0D33"/>
    <w:pPr>
      <w:ind w:firstLine="0"/>
    </w:pPr>
  </w:style>
  <w:style w:type="paragraph" w:styleId="ListContinue5">
    <w:name w:val="List Continue 5"/>
    <w:basedOn w:val="List5"/>
    <w:rsid w:val="003C0D33"/>
    <w:pPr>
      <w:ind w:firstLine="0"/>
    </w:pPr>
  </w:style>
  <w:style w:type="paragraph" w:styleId="ListNumber3">
    <w:name w:val="List Number 3"/>
    <w:basedOn w:val="List3"/>
    <w:rsid w:val="003C0D33"/>
    <w:pPr>
      <w:numPr>
        <w:numId w:val="4"/>
      </w:numPr>
    </w:pPr>
  </w:style>
  <w:style w:type="paragraph" w:styleId="ListNumber4">
    <w:name w:val="List Number 4"/>
    <w:basedOn w:val="List4"/>
    <w:rsid w:val="003C0D33"/>
    <w:pPr>
      <w:numPr>
        <w:numId w:val="5"/>
      </w:numPr>
    </w:pPr>
  </w:style>
  <w:style w:type="paragraph" w:styleId="ListNumber5">
    <w:name w:val="List Number 5"/>
    <w:basedOn w:val="List5"/>
    <w:rsid w:val="003C0D33"/>
    <w:pPr>
      <w:numPr>
        <w:numId w:val="6"/>
      </w:numPr>
    </w:pPr>
  </w:style>
  <w:style w:type="paragraph" w:styleId="BlockText">
    <w:name w:val="Block Text"/>
    <w:basedOn w:val="Normal"/>
    <w:rsid w:val="003C0D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0D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0D33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3C0D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0D33"/>
    <w:rPr>
      <w:b/>
    </w:rPr>
  </w:style>
  <w:style w:type="character" w:customStyle="1" w:styleId="Underlined">
    <w:name w:val="Underlined"/>
    <w:basedOn w:val="DefaultParagraphFont"/>
    <w:rsid w:val="003C0D33"/>
    <w:rPr>
      <w:u w:val="single"/>
    </w:rPr>
  </w:style>
  <w:style w:type="paragraph" w:customStyle="1" w:styleId="TableBodyTextRight">
    <w:name w:val="Table Body Text Right"/>
    <w:basedOn w:val="TableBodyText"/>
    <w:rsid w:val="003C0D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0D33"/>
    <w:rPr>
      <w:sz w:val="18"/>
    </w:rPr>
  </w:style>
  <w:style w:type="paragraph" w:customStyle="1" w:styleId="BodySmallRight">
    <w:name w:val="Body Small Right"/>
    <w:basedOn w:val="BodyTextRight"/>
    <w:rsid w:val="003C0D33"/>
    <w:rPr>
      <w:sz w:val="18"/>
      <w:szCs w:val="18"/>
    </w:rPr>
  </w:style>
  <w:style w:type="paragraph" w:customStyle="1" w:styleId="MarginEdition">
    <w:name w:val="Margin Edition"/>
    <w:basedOn w:val="MarginNote"/>
    <w:rsid w:val="003C0D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0D33"/>
    <w:rPr>
      <w:sz w:val="2"/>
      <w:szCs w:val="2"/>
    </w:rPr>
  </w:style>
  <w:style w:type="character" w:customStyle="1" w:styleId="Small">
    <w:name w:val="Small"/>
    <w:basedOn w:val="DefaultParagraphFont"/>
    <w:rsid w:val="003C0D33"/>
    <w:rPr>
      <w:sz w:val="16"/>
    </w:rPr>
  </w:style>
  <w:style w:type="paragraph" w:customStyle="1" w:styleId="WideTable">
    <w:name w:val="Wide Table"/>
    <w:basedOn w:val="Normal"/>
    <w:rsid w:val="003C0D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0D33"/>
  </w:style>
  <w:style w:type="paragraph" w:styleId="Quote">
    <w:name w:val="Quote"/>
    <w:basedOn w:val="Heading1"/>
    <w:link w:val="QuoteChar"/>
    <w:qFormat/>
    <w:rsid w:val="003C0D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0D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0D33"/>
    <w:pPr>
      <w:pageBreakBefore/>
    </w:pPr>
  </w:style>
  <w:style w:type="paragraph" w:customStyle="1" w:styleId="Border">
    <w:name w:val="Border"/>
    <w:basedOn w:val="Normal"/>
    <w:qFormat/>
    <w:rsid w:val="003C0D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0D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D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D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0D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0D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0D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0D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0D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0D33"/>
    <w:rPr>
      <w:u w:val="single"/>
    </w:rPr>
  </w:style>
  <w:style w:type="character" w:customStyle="1" w:styleId="BoldandItalics">
    <w:name w:val="Bold and Italics"/>
    <w:qFormat/>
    <w:rsid w:val="003C0D33"/>
    <w:rPr>
      <w:b/>
      <w:i/>
      <w:u w:val="none"/>
    </w:rPr>
  </w:style>
  <w:style w:type="paragraph" w:styleId="BalloonText">
    <w:name w:val="Balloon Text"/>
    <w:basedOn w:val="Normal"/>
    <w:link w:val="BalloonTextChar"/>
    <w:rsid w:val="003C0D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0D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0D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0D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0D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0D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0D33"/>
    <w:pPr>
      <w:spacing w:before="0" w:after="0"/>
    </w:pPr>
  </w:style>
  <w:style w:type="paragraph" w:customStyle="1" w:styleId="BodyTextBold">
    <w:name w:val="Body Text Bold"/>
    <w:basedOn w:val="BodyText"/>
    <w:qFormat/>
    <w:rsid w:val="003C0D33"/>
    <w:rPr>
      <w:b/>
    </w:rPr>
  </w:style>
  <w:style w:type="character" w:styleId="Hyperlink">
    <w:name w:val="Hyperlink"/>
    <w:basedOn w:val="DefaultParagraphFont"/>
    <w:uiPriority w:val="99"/>
    <w:unhideWhenUsed/>
    <w:rsid w:val="008127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3794</Characters>
  <Application>Microsoft Office Word</Application>
  <DocSecurity>0</DocSecurity>
  <Lines>151</Lines>
  <Paragraphs>93</Paragraphs>
  <ScaleCrop>false</ScaleCrop>
  <Company>Author-it Software Corporation Ltd.</Company>
  <LinksUpToDate>false</LinksUpToDate>
  <CharactersWithSpaces>4322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BSBSMB308 Improve energy efficiency in micro or small business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2020-07-07T09:19:00Z</dcterms:created>
  <dcterms:modified xsi:type="dcterms:W3CDTF">2020-07-07T09:19:00Z</dcterms:modified>
</cp:coreProperties>
</file>