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317" w:rsidP="00116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BSBSMB303 Organise finances for the micro business</w:t>
      </w:r>
      <w:r>
        <w:fldChar w:fldCharType="end"/>
      </w:r>
    </w:p>
    <w:p w:rsidR="00116317" w:rsidP="00116317">
      <w:pPr>
        <w:pStyle w:val="Version"/>
        <w:sectPr w:rsidSect="00FF0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0B3C" w:rsidP="00FF0B3C">
      <w:pPr>
        <w:pStyle w:val="SuperHeading"/>
      </w:pPr>
      <w:r w:rsidRPr="00FF0B3C">
        <w:t>Assessment Re</w:t>
      </w:r>
      <w:r w:rsidRPr="00FF0B3C">
        <w:t>quirements for BSBSMB303 Organise finances for the micro business</w:t>
      </w:r>
    </w:p>
    <w:p w:rsidR="00000000" w:rsidRPr="00FF0B3C" w:rsidP="00FF0B3C">
      <w:pPr>
        <w:pStyle w:val="Heading1"/>
      </w:pPr>
      <w:bookmarkStart w:id="1" w:name="O_839476"/>
      <w:bookmarkEnd w:id="1"/>
      <w:r w:rsidRPr="00FF0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0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B3C" w:rsidP="00FF0B3C">
            <w:pPr>
              <w:pStyle w:val="BodyText"/>
            </w:pPr>
            <w:r w:rsidRPr="00FF0B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B3C">
            <w:pPr>
              <w:pStyle w:val="BodyText"/>
              <w:rPr>
                <w:lang w:val="en-NZ"/>
              </w:rPr>
            </w:pPr>
            <w:r w:rsidRPr="00FF0B3C">
              <w:rPr>
                <w:rStyle w:val="SpecialBold"/>
              </w:rPr>
              <w:t>Comments</w:t>
            </w:r>
          </w:p>
        </w:tc>
      </w:tr>
      <w:tr w:rsidTr="00FF0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B3C">
            <w:pPr>
              <w:pStyle w:val="BodyText"/>
              <w:rPr>
                <w:lang w:val="en-NZ"/>
              </w:rPr>
            </w:pPr>
            <w:r w:rsidRPr="00FF0B3C">
              <w:t>Release 2</w:t>
            </w:r>
            <w:r w:rsidRPr="00FF0B3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B3C" w:rsidP="00FF0B3C">
            <w:pPr>
              <w:pStyle w:val="BodyText"/>
            </w:pPr>
            <w:r w:rsidRPr="00FF0B3C">
              <w:t>This version released with BSB Business Services Training Package Version 2.0.</w:t>
            </w:r>
          </w:p>
          <w:p w:rsidR="00000000" w:rsidRPr="00FF0B3C" w:rsidP="00FF0B3C">
            <w:pPr>
              <w:pStyle w:val="BodyText"/>
            </w:pPr>
          </w:p>
          <w:p w:rsidR="00000000" w:rsidP="00FF0B3C">
            <w:pPr>
              <w:pStyle w:val="BodyText"/>
              <w:rPr>
                <w:lang w:val="en-NZ"/>
              </w:rPr>
            </w:pPr>
            <w:r w:rsidRPr="00FF0B3C">
              <w:t>Version created to clarify intent of unit</w:t>
            </w:r>
          </w:p>
        </w:tc>
      </w:tr>
      <w:tr w:rsidTr="00FF0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B3C">
            <w:pPr>
              <w:pStyle w:val="BodyText"/>
              <w:rPr>
                <w:lang w:val="en-NZ"/>
              </w:rPr>
            </w:pPr>
            <w:r w:rsidRPr="00FF0B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B3C" w:rsidP="00FF0B3C">
            <w:pPr>
              <w:pStyle w:val="BodyText"/>
            </w:pPr>
            <w:r w:rsidRPr="00FF0B3C">
              <w:t xml:space="preserve">This version first released with BSB Business Services Training Package Version 1.0. </w:t>
            </w:r>
          </w:p>
          <w:p w:rsidR="00000000" w:rsidRPr="00FF0B3C" w:rsidP="00FF0B3C">
            <w:pPr>
              <w:pStyle w:val="BodyText"/>
            </w:pPr>
          </w:p>
        </w:tc>
      </w:tr>
    </w:tbl>
    <w:p w:rsidR="00000000" w:rsidRPr="00FF0B3C" w:rsidP="00FF0B3C">
      <w:pPr>
        <w:pStyle w:val="BodyText"/>
      </w:pPr>
    </w:p>
    <w:p w:rsidR="00000000" w:rsidRPr="00FF0B3C" w:rsidP="00FF0B3C">
      <w:pPr>
        <w:pStyle w:val="AllowPageBreak"/>
      </w:pPr>
    </w:p>
    <w:p w:rsidR="00000000" w:rsidRPr="00FF0B3C" w:rsidP="00FF0B3C">
      <w:pPr>
        <w:pStyle w:val="Heading1"/>
      </w:pPr>
      <w:bookmarkStart w:id="2" w:name="O_839475"/>
      <w:bookmarkEnd w:id="2"/>
      <w:r w:rsidRPr="00FF0B3C">
        <w:t>Performance Evidence</w:t>
      </w:r>
    </w:p>
    <w:p w:rsidR="00000000" w:rsidRPr="00FF0B3C" w:rsidP="00116317">
      <w:pPr>
        <w:pStyle w:val="BodyText"/>
      </w:pPr>
      <w:r w:rsidRPr="00FF0B3C">
        <w:t>Evidence of the ability to:</w:t>
      </w:r>
    </w:p>
    <w:p w:rsidR="00000000" w:rsidRPr="00FF0B3C" w:rsidP="00FF0B3C">
      <w:pPr>
        <w:pStyle w:val="ListBullet"/>
      </w:pPr>
      <w:r w:rsidRPr="00FF0B3C">
        <w:t>conduct an investigation of own financial position, commitments and needs</w:t>
      </w:r>
    </w:p>
    <w:p w:rsidR="00000000" w:rsidRPr="00FF0B3C" w:rsidP="00FF0B3C">
      <w:pPr>
        <w:pStyle w:val="ListBullet"/>
      </w:pPr>
      <w:r w:rsidRPr="00FF0B3C">
        <w:t>determine projected cash flow for the business</w:t>
      </w:r>
    </w:p>
    <w:p w:rsidR="00000000" w:rsidRPr="00FF0B3C" w:rsidP="00FF0B3C">
      <w:pPr>
        <w:pStyle w:val="ListBullet"/>
      </w:pPr>
      <w:r w:rsidRPr="00FF0B3C">
        <w:t>estimate the funding needed to establish and operate the business</w:t>
      </w:r>
    </w:p>
    <w:p w:rsidR="00000000" w:rsidRPr="00FF0B3C" w:rsidP="00FF0B3C">
      <w:pPr>
        <w:pStyle w:val="ListBullet"/>
      </w:pPr>
      <w:r w:rsidRPr="00FF0B3C">
        <w:t>assess the financial viability of the business.</w:t>
      </w:r>
    </w:p>
    <w:p w:rsidR="00000000" w:rsidRPr="00FF0B3C" w:rsidP="00FF0B3C">
      <w:pPr>
        <w:pStyle w:val="BodyText"/>
      </w:pPr>
    </w:p>
    <w:p w:rsidR="00000000" w:rsidRPr="00FF0B3C" w:rsidP="00116317">
      <w:pPr>
        <w:pStyle w:val="BodyText"/>
      </w:pPr>
      <w:r w:rsidRPr="00FF0B3C">
        <w:t>Note: If a specific volume or frequency is not stated, then evidence must be provided at least</w:t>
      </w:r>
      <w:r w:rsidRPr="00FF0B3C">
        <w:t xml:space="preserve"> once.</w:t>
      </w:r>
    </w:p>
    <w:p w:rsidR="00000000" w:rsidRPr="00FF0B3C" w:rsidP="00FF0B3C">
      <w:pPr>
        <w:pStyle w:val="Heading1"/>
      </w:pPr>
      <w:bookmarkStart w:id="3" w:name="O_839474"/>
      <w:bookmarkEnd w:id="3"/>
      <w:r w:rsidRPr="00FF0B3C">
        <w:t>Knowledge Evidence</w:t>
      </w:r>
    </w:p>
    <w:p w:rsidR="00000000" w:rsidRPr="00FF0B3C" w:rsidP="00116317">
      <w:pPr>
        <w:pStyle w:val="BodyText"/>
      </w:pPr>
      <w:r w:rsidRPr="00FF0B3C">
        <w:t>To complete the unit requirements safely and effectively, the individual must:</w:t>
      </w:r>
    </w:p>
    <w:p w:rsidR="00000000" w:rsidRPr="00FF0B3C" w:rsidP="00FF0B3C">
      <w:pPr>
        <w:pStyle w:val="ListBullet"/>
      </w:pPr>
      <w:r w:rsidRPr="00FF0B3C">
        <w:t xml:space="preserve">identify sources of specialist financial advice for micro business operators </w:t>
      </w:r>
    </w:p>
    <w:p w:rsidR="00000000" w:rsidRPr="00FF0B3C" w:rsidP="00FF0B3C">
      <w:pPr>
        <w:pStyle w:val="ListBullet"/>
      </w:pPr>
      <w:r w:rsidRPr="00FF0B3C">
        <w:t>describe appropriate accounting software for use in the</w:t>
      </w:r>
      <w:r w:rsidRPr="00FF0B3C">
        <w:t xml:space="preserve"> business</w:t>
      </w:r>
    </w:p>
    <w:p w:rsidR="00000000" w:rsidRPr="00FF0B3C" w:rsidP="00FF0B3C">
      <w:pPr>
        <w:pStyle w:val="ListBullet"/>
      </w:pPr>
      <w:r w:rsidRPr="00FF0B3C">
        <w:t>locate the Australia Taxation office (ATO) website and summarise data for operating a micro business</w:t>
      </w:r>
    </w:p>
    <w:p w:rsidR="00000000" w:rsidRPr="00FF0B3C" w:rsidP="00FF0B3C">
      <w:pPr>
        <w:pStyle w:val="ListBullet"/>
      </w:pPr>
      <w:r w:rsidRPr="00FF0B3C">
        <w:t xml:space="preserve">explain key financial terminology relevant to micro business </w:t>
      </w:r>
    </w:p>
    <w:p w:rsidR="00000000" w:rsidRPr="00FF0B3C" w:rsidP="00FF0B3C">
      <w:pPr>
        <w:pStyle w:val="ListBullet"/>
      </w:pPr>
      <w:r w:rsidRPr="00FF0B3C">
        <w:t>describe the relationship between finances and business sales and marketing strateg</w:t>
      </w:r>
      <w:r w:rsidRPr="00FF0B3C">
        <w:t>ies</w:t>
      </w:r>
    </w:p>
    <w:p w:rsidR="00000000" w:rsidRPr="00FF0B3C" w:rsidP="00FF0B3C">
      <w:pPr>
        <w:pStyle w:val="ListBullet"/>
      </w:pPr>
      <w:r w:rsidRPr="00FF0B3C">
        <w:t>describe methods of costing or pricing and preparation of financial forecasts</w:t>
      </w:r>
    </w:p>
    <w:p w:rsidR="00000000" w:rsidRPr="00FF0B3C" w:rsidP="00FF0B3C">
      <w:pPr>
        <w:pStyle w:val="AllowPageBreak"/>
      </w:pPr>
    </w:p>
    <w:p w:rsidR="00000000" w:rsidRPr="00FF0B3C" w:rsidP="00FF0B3C">
      <w:pPr>
        <w:pStyle w:val="Heading1"/>
      </w:pPr>
      <w:bookmarkStart w:id="4" w:name="O_839473"/>
      <w:bookmarkEnd w:id="4"/>
      <w:r w:rsidRPr="00FF0B3C">
        <w:t>Assessment Conditions</w:t>
      </w:r>
    </w:p>
    <w:p w:rsidR="00000000" w:rsidRPr="00FF0B3C" w:rsidP="00116317">
      <w:pPr>
        <w:pStyle w:val="BodyText"/>
      </w:pPr>
      <w:r w:rsidRPr="00FF0B3C">
        <w:t>Assessment must be conducted in a safe environment where evidence gathered demonstrates consistent performance of typical activities ex</w:t>
      </w:r>
      <w:r w:rsidRPr="00FF0B3C">
        <w:t>perienced in the Management and Leadership – Small and Micro Business field of work and include access to:</w:t>
      </w:r>
    </w:p>
    <w:p w:rsidR="00000000" w:rsidRPr="00FF0B3C" w:rsidP="00FF0B3C">
      <w:pPr>
        <w:pStyle w:val="ListBullet"/>
      </w:pPr>
      <w:r w:rsidRPr="00FF0B3C">
        <w:t>business technology including internet access</w:t>
      </w:r>
    </w:p>
    <w:p w:rsidR="00000000" w:rsidRPr="00FF0B3C" w:rsidP="00FF0B3C">
      <w:pPr>
        <w:pStyle w:val="ListBullet"/>
      </w:pPr>
      <w:r w:rsidRPr="00FF0B3C">
        <w:t xml:space="preserve">specialist accounting software </w:t>
      </w:r>
    </w:p>
    <w:p w:rsidR="00000000" w:rsidRPr="00FF0B3C" w:rsidP="00FF0B3C">
      <w:pPr>
        <w:pStyle w:val="ListBullet"/>
      </w:pPr>
      <w:r w:rsidRPr="00FF0B3C">
        <w:t>relevant workplace documentation and resources</w:t>
      </w:r>
    </w:p>
    <w:p w:rsidR="00000000" w:rsidRPr="00FF0B3C" w:rsidP="00FF0B3C">
      <w:pPr>
        <w:pStyle w:val="ListBullet"/>
      </w:pPr>
      <w:r w:rsidRPr="00FF0B3C">
        <w:t xml:space="preserve">case studies, or where </w:t>
      </w:r>
      <w:r w:rsidRPr="00FF0B3C">
        <w:t xml:space="preserve">possible, real situations </w:t>
      </w:r>
    </w:p>
    <w:p w:rsidR="00000000" w:rsidRPr="00FF0B3C" w:rsidP="00FF0B3C">
      <w:pPr>
        <w:pStyle w:val="ListBullet"/>
      </w:pPr>
      <w:r w:rsidRPr="00FF0B3C">
        <w:t>interaction with others.</w:t>
      </w:r>
    </w:p>
    <w:p w:rsidR="00000000" w:rsidRPr="00FF0B3C" w:rsidP="00FF0B3C">
      <w:pPr>
        <w:pStyle w:val="BodyText"/>
      </w:pPr>
    </w:p>
    <w:p w:rsidR="00000000" w:rsidRPr="00FF0B3C" w:rsidP="00116317">
      <w:pPr>
        <w:pStyle w:val="BodyText"/>
      </w:pPr>
      <w:r w:rsidRPr="00FF0B3C">
        <w:t>Assessors of this unit must satisfy the requirements for assessors in applicable vocational education and training legislation, frameworks and/or standards.</w:t>
      </w:r>
    </w:p>
    <w:p w:rsidR="00000000" w:rsidRPr="00FF0B3C" w:rsidP="00FF0B3C">
      <w:pPr>
        <w:pStyle w:val="Heading1"/>
      </w:pPr>
      <w:bookmarkStart w:id="5" w:name="O_839485"/>
      <w:bookmarkEnd w:id="5"/>
      <w:r w:rsidRPr="00FF0B3C">
        <w:t>Links</w:t>
      </w:r>
    </w:p>
    <w:p w:rsidR="00000000" w:rsidRPr="00FF0B3C" w:rsidP="00116317">
      <w:pPr>
        <w:pStyle w:val="BodyText"/>
      </w:pPr>
      <w:r w:rsidRPr="00FF0B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54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0B3C" w:rsidP="00FF0B3C"/>
    <w:sectPr w:rsidSect="00FF0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3C" w:rsidRPr="00116317" w:rsidP="00116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17" w:rsidP="00FF0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317" w:rsidP="00FF0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317" w:rsidP="00FF0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B3C" w:rsidRPr="00116317" w:rsidP="001163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17" w:rsidRPr="002D2AF8" w:rsidP="00FF0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BSBSMB303 Organise finances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16317" w:rsidP="00FF0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C7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764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B3C"/>
  </w:style>
  <w:style w:type="character" w:customStyle="1" w:styleId="Heading1Char">
    <w:name w:val="Heading 1 Char"/>
    <w:basedOn w:val="DefaultParagraphFont"/>
    <w:link w:val="Heading1"/>
    <w:rsid w:val="00FF0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B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B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B3C"/>
    <w:rPr>
      <w:b/>
      <w:spacing w:val="0"/>
    </w:rPr>
  </w:style>
  <w:style w:type="paragraph" w:customStyle="1" w:styleId="SuperHeading">
    <w:name w:val="SuperHeading"/>
    <w:basedOn w:val="Normal"/>
    <w:rsid w:val="00FF0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B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B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B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B3C"/>
    <w:rPr>
      <w:i/>
    </w:rPr>
  </w:style>
  <w:style w:type="paragraph" w:styleId="Caption">
    <w:name w:val="caption"/>
    <w:basedOn w:val="BodyText"/>
    <w:next w:val="Normal"/>
    <w:qFormat/>
    <w:rsid w:val="00FF0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B3C"/>
  </w:style>
  <w:style w:type="paragraph" w:styleId="TableofFigures">
    <w:name w:val="table of figures"/>
    <w:basedOn w:val="Normal"/>
    <w:next w:val="Normal"/>
    <w:semiHidden/>
    <w:rsid w:val="00FF0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B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B3C"/>
    <w:rPr>
      <w:rFonts w:ascii="Wingdings" w:hAnsi="Wingdings"/>
    </w:rPr>
  </w:style>
  <w:style w:type="paragraph" w:customStyle="1" w:styleId="TableHeading">
    <w:name w:val="Table Heading"/>
    <w:basedOn w:val="HeadingBase"/>
    <w:rsid w:val="00FF0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B3C"/>
    <w:rPr>
      <w:color w:val="0033CC"/>
      <w:u w:val="none"/>
    </w:rPr>
  </w:style>
  <w:style w:type="paragraph" w:customStyle="1" w:styleId="BodyTextRight">
    <w:name w:val="Body Text Right"/>
    <w:basedOn w:val="BodyText"/>
    <w:rsid w:val="00FF0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B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B3C"/>
    <w:rPr>
      <w:sz w:val="32"/>
    </w:rPr>
  </w:style>
  <w:style w:type="paragraph" w:customStyle="1" w:styleId="HeadingProcedure">
    <w:name w:val="Heading Procedure"/>
    <w:basedOn w:val="HeadingBase"/>
    <w:next w:val="Normal"/>
    <w:rsid w:val="00FF0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B3C"/>
    <w:pPr>
      <w:spacing w:before="60" w:after="60"/>
    </w:pPr>
  </w:style>
  <w:style w:type="paragraph" w:styleId="ListContinue">
    <w:name w:val="List Continue"/>
    <w:basedOn w:val="List"/>
    <w:rsid w:val="00FF0B3C"/>
    <w:pPr>
      <w:ind w:firstLine="0"/>
    </w:pPr>
  </w:style>
  <w:style w:type="paragraph" w:customStyle="1" w:styleId="ListNote">
    <w:name w:val="List Note"/>
    <w:basedOn w:val="List"/>
    <w:rsid w:val="00FF0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B3C"/>
    <w:rPr>
      <w:rFonts w:ascii="Courier New" w:hAnsi="Courier New"/>
    </w:rPr>
  </w:style>
  <w:style w:type="paragraph" w:customStyle="1" w:styleId="NoteBullet">
    <w:name w:val="Note Bullet"/>
    <w:basedOn w:val="Note"/>
    <w:rsid w:val="00FF0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B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B3C"/>
    <w:rPr>
      <w:b/>
      <w:smallCaps/>
    </w:rPr>
  </w:style>
  <w:style w:type="paragraph" w:customStyle="1" w:styleId="TableListNumber">
    <w:name w:val="Table List Number"/>
    <w:basedOn w:val="ListNumber"/>
    <w:rsid w:val="00FF0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B3C"/>
    <w:pPr>
      <w:numPr>
        <w:numId w:val="8"/>
      </w:numPr>
    </w:pPr>
  </w:style>
  <w:style w:type="paragraph" w:customStyle="1" w:styleId="ListAlpha2">
    <w:name w:val="List Alpha 2"/>
    <w:basedOn w:val="List2"/>
    <w:rsid w:val="00FF0B3C"/>
    <w:pPr>
      <w:numPr>
        <w:numId w:val="7"/>
      </w:numPr>
    </w:pPr>
  </w:style>
  <w:style w:type="paragraph" w:styleId="List2">
    <w:name w:val="List 2"/>
    <w:basedOn w:val="BodyText"/>
    <w:rsid w:val="00FF0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B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B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B3C"/>
    <w:pPr>
      <w:numPr>
        <w:numId w:val="3"/>
      </w:numPr>
    </w:pPr>
  </w:style>
  <w:style w:type="paragraph" w:styleId="ListContinue2">
    <w:name w:val="List Continue 2"/>
    <w:basedOn w:val="List2"/>
    <w:rsid w:val="00FF0B3C"/>
    <w:pPr>
      <w:ind w:firstLine="0"/>
    </w:pPr>
  </w:style>
  <w:style w:type="paragraph" w:styleId="ListContinue3">
    <w:name w:val="List Continue 3"/>
    <w:basedOn w:val="List3"/>
    <w:rsid w:val="00FF0B3C"/>
    <w:pPr>
      <w:ind w:left="1021" w:firstLine="0"/>
    </w:pPr>
  </w:style>
  <w:style w:type="paragraph" w:styleId="ListContinue4">
    <w:name w:val="List Continue 4"/>
    <w:basedOn w:val="List4"/>
    <w:rsid w:val="00FF0B3C"/>
    <w:pPr>
      <w:ind w:firstLine="0"/>
    </w:pPr>
  </w:style>
  <w:style w:type="paragraph" w:styleId="ListContinue5">
    <w:name w:val="List Continue 5"/>
    <w:basedOn w:val="List5"/>
    <w:rsid w:val="00FF0B3C"/>
    <w:pPr>
      <w:ind w:firstLine="0"/>
    </w:pPr>
  </w:style>
  <w:style w:type="paragraph" w:styleId="ListNumber3">
    <w:name w:val="List Number 3"/>
    <w:basedOn w:val="List3"/>
    <w:rsid w:val="00FF0B3C"/>
    <w:pPr>
      <w:numPr>
        <w:numId w:val="4"/>
      </w:numPr>
    </w:pPr>
  </w:style>
  <w:style w:type="paragraph" w:styleId="ListNumber4">
    <w:name w:val="List Number 4"/>
    <w:basedOn w:val="List4"/>
    <w:rsid w:val="00FF0B3C"/>
    <w:pPr>
      <w:numPr>
        <w:numId w:val="5"/>
      </w:numPr>
    </w:pPr>
  </w:style>
  <w:style w:type="paragraph" w:styleId="ListNumber5">
    <w:name w:val="List Number 5"/>
    <w:basedOn w:val="List5"/>
    <w:rsid w:val="00FF0B3C"/>
    <w:pPr>
      <w:numPr>
        <w:numId w:val="6"/>
      </w:numPr>
    </w:pPr>
  </w:style>
  <w:style w:type="paragraph" w:styleId="BlockText">
    <w:name w:val="Block Text"/>
    <w:basedOn w:val="Normal"/>
    <w:rsid w:val="00FF0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B3C"/>
    <w:rPr>
      <w:sz w:val="16"/>
      <w:vertAlign w:val="superscript"/>
    </w:rPr>
  </w:style>
  <w:style w:type="character" w:customStyle="1" w:styleId="Symbols">
    <w:name w:val="Symbols"/>
    <w:basedOn w:val="DefaultParagraphFont"/>
    <w:rsid w:val="00FF0B3C"/>
    <w:rPr>
      <w:rFonts w:ascii="Symbol" w:hAnsi="Symbol"/>
    </w:rPr>
  </w:style>
  <w:style w:type="character" w:customStyle="1" w:styleId="MenuOptions">
    <w:name w:val="Menu Options"/>
    <w:basedOn w:val="DefaultParagraphFont"/>
    <w:rsid w:val="00FF0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B3C"/>
    <w:rPr>
      <w:b/>
    </w:rPr>
  </w:style>
  <w:style w:type="character" w:customStyle="1" w:styleId="Underlined">
    <w:name w:val="Underlined"/>
    <w:basedOn w:val="DefaultParagraphFont"/>
    <w:rsid w:val="00FF0B3C"/>
    <w:rPr>
      <w:u w:val="single"/>
    </w:rPr>
  </w:style>
  <w:style w:type="paragraph" w:customStyle="1" w:styleId="TableBodyTextRight">
    <w:name w:val="Table Body Text Right"/>
    <w:basedOn w:val="TableBodyText"/>
    <w:rsid w:val="00FF0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B3C"/>
    <w:rPr>
      <w:sz w:val="18"/>
    </w:rPr>
  </w:style>
  <w:style w:type="paragraph" w:customStyle="1" w:styleId="BodySmallRight">
    <w:name w:val="Body Small Right"/>
    <w:basedOn w:val="BodyTextRight"/>
    <w:rsid w:val="00FF0B3C"/>
    <w:rPr>
      <w:sz w:val="18"/>
      <w:szCs w:val="18"/>
    </w:rPr>
  </w:style>
  <w:style w:type="paragraph" w:customStyle="1" w:styleId="MarginEdition">
    <w:name w:val="Margin Edition"/>
    <w:basedOn w:val="MarginNote"/>
    <w:rsid w:val="00FF0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B3C"/>
    <w:rPr>
      <w:sz w:val="2"/>
      <w:szCs w:val="2"/>
    </w:rPr>
  </w:style>
  <w:style w:type="character" w:customStyle="1" w:styleId="Small">
    <w:name w:val="Small"/>
    <w:basedOn w:val="DefaultParagraphFont"/>
    <w:rsid w:val="00FF0B3C"/>
    <w:rPr>
      <w:sz w:val="16"/>
    </w:rPr>
  </w:style>
  <w:style w:type="paragraph" w:customStyle="1" w:styleId="WideTable">
    <w:name w:val="Wide Table"/>
    <w:basedOn w:val="Normal"/>
    <w:rsid w:val="00FF0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B3C"/>
  </w:style>
  <w:style w:type="paragraph" w:styleId="Quote">
    <w:name w:val="Quote"/>
    <w:basedOn w:val="Heading1"/>
    <w:link w:val="QuoteChar"/>
    <w:qFormat/>
    <w:rsid w:val="00FF0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B3C"/>
    <w:pPr>
      <w:pageBreakBefore/>
    </w:pPr>
  </w:style>
  <w:style w:type="paragraph" w:customStyle="1" w:styleId="Border">
    <w:name w:val="Border"/>
    <w:basedOn w:val="Normal"/>
    <w:qFormat/>
    <w:rsid w:val="00FF0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B3C"/>
    <w:rPr>
      <w:u w:val="single"/>
    </w:rPr>
  </w:style>
  <w:style w:type="character" w:customStyle="1" w:styleId="BoldandItalics">
    <w:name w:val="Bold and Italics"/>
    <w:qFormat/>
    <w:rsid w:val="00FF0B3C"/>
    <w:rPr>
      <w:b/>
      <w:i/>
      <w:u w:val="none"/>
    </w:rPr>
  </w:style>
  <w:style w:type="paragraph" w:styleId="BalloonText">
    <w:name w:val="Balloon Text"/>
    <w:basedOn w:val="Normal"/>
    <w:link w:val="BalloonTextChar"/>
    <w:rsid w:val="00FF0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B3C"/>
    <w:pPr>
      <w:spacing w:before="0" w:after="0"/>
    </w:pPr>
  </w:style>
  <w:style w:type="paragraph" w:customStyle="1" w:styleId="BodyTextBold">
    <w:name w:val="Body Text Bold"/>
    <w:basedOn w:val="BodyText"/>
    <w:qFormat/>
    <w:rsid w:val="00FF0B3C"/>
    <w:rPr>
      <w:b/>
    </w:rPr>
  </w:style>
  <w:style w:type="character" w:styleId="Hyperlink">
    <w:name w:val="Hyperlink"/>
    <w:basedOn w:val="DefaultParagraphFont"/>
    <w:uiPriority w:val="99"/>
    <w:unhideWhenUsed/>
    <w:rsid w:val="001163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2034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BSBSMB303 Organise finances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