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6FC3" w:rsidP="00286F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BSBRKG601 Define recordkeeping framework</w:t>
      </w:r>
      <w:r>
        <w:fldChar w:fldCharType="end"/>
      </w:r>
    </w:p>
    <w:p w:rsidR="00286FC3" w:rsidP="00286FC3">
      <w:pPr>
        <w:pStyle w:val="Version"/>
        <w:sectPr w:rsidSect="00B319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1914" w:rsidP="00B31914">
      <w:pPr>
        <w:pStyle w:val="SuperHeading"/>
      </w:pPr>
      <w:r w:rsidRPr="00B31914">
        <w:t>BSBRKG601 Define recordkeeping framework</w:t>
      </w:r>
    </w:p>
    <w:p w:rsidR="00000000" w:rsidRPr="00B31914" w:rsidP="00B31914">
      <w:pPr>
        <w:pStyle w:val="Heading1"/>
      </w:pPr>
      <w:bookmarkStart w:id="1" w:name="O_645650"/>
      <w:bookmarkEnd w:id="1"/>
      <w:r w:rsidRPr="00B319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31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914" w:rsidP="00B31914">
            <w:pPr>
              <w:pStyle w:val="BodyText"/>
            </w:pPr>
            <w:r w:rsidRPr="00B3191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914">
            <w:pPr>
              <w:pStyle w:val="BodyText"/>
              <w:rPr>
                <w:lang w:val="en-NZ"/>
              </w:rPr>
            </w:pPr>
            <w:r w:rsidRPr="00B31914">
              <w:rPr>
                <w:rStyle w:val="SpecialBold"/>
              </w:rPr>
              <w:t>Comments</w:t>
            </w:r>
          </w:p>
        </w:tc>
      </w:tr>
      <w:tr w:rsidTr="00B31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914">
            <w:pPr>
              <w:pStyle w:val="BodyText"/>
              <w:rPr>
                <w:lang w:val="en-NZ"/>
              </w:rPr>
            </w:pPr>
            <w:r w:rsidRPr="00B3191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914" w:rsidP="00B31914">
            <w:pPr>
              <w:pStyle w:val="BodyText"/>
            </w:pPr>
            <w:r w:rsidRPr="00B31914">
              <w:t>This version first released with BSB Business Services Training Package Version 1.0.</w:t>
            </w:r>
          </w:p>
        </w:tc>
      </w:tr>
    </w:tbl>
    <w:p w:rsidR="00000000" w:rsidRPr="00B31914" w:rsidP="00B31914">
      <w:pPr>
        <w:pStyle w:val="BodyText"/>
      </w:pPr>
    </w:p>
    <w:p w:rsidR="00000000" w:rsidRPr="00B31914" w:rsidP="00B31914">
      <w:pPr>
        <w:pStyle w:val="AllowPageBreak"/>
      </w:pPr>
    </w:p>
    <w:p w:rsidR="00000000" w:rsidRPr="00B31914" w:rsidP="00B31914">
      <w:pPr>
        <w:pStyle w:val="Heading1"/>
      </w:pPr>
      <w:bookmarkStart w:id="2" w:name="O_645651"/>
      <w:bookmarkEnd w:id="2"/>
      <w:r w:rsidRPr="00B31914">
        <w:t>Application</w:t>
      </w:r>
    </w:p>
    <w:p w:rsidR="00000000" w:rsidRPr="00B31914" w:rsidP="00286FC3">
      <w:pPr>
        <w:pStyle w:val="BodyText"/>
      </w:pPr>
      <w:r w:rsidRPr="00B31914">
        <w:t>This unit describes the skills and knowledge required to define, identify and establish the</w:t>
      </w:r>
      <w:r w:rsidRPr="00B31914">
        <w:t xml:space="preserve"> recordkeeping framework for an organisation or business unit at functional level.</w:t>
      </w:r>
    </w:p>
    <w:p w:rsidR="00000000" w:rsidRPr="00B31914" w:rsidP="00286FC3">
      <w:pPr>
        <w:pStyle w:val="BodyText"/>
      </w:pPr>
      <w:r w:rsidRPr="00B31914">
        <w:t>It applies to individuals who use analytical skills and specialist knowledge of records systems and business areas to develop frameworks to support business operations. The</w:t>
      </w:r>
      <w:r w:rsidRPr="00B31914">
        <w:t xml:space="preserve"> individual may have responsibility for a team or sole responsibility for their work within the business system. </w:t>
      </w:r>
    </w:p>
    <w:p w:rsidR="00000000" w:rsidRPr="00B31914" w:rsidP="00286FC3">
      <w:pPr>
        <w:pStyle w:val="BodyText"/>
      </w:pPr>
      <w:r w:rsidRPr="00B31914">
        <w:t>No licensing, legislative or certification requirements apply to this unit at the time of publication.</w:t>
      </w:r>
    </w:p>
    <w:p w:rsidR="00000000" w:rsidRPr="00B31914" w:rsidP="00B31914">
      <w:pPr>
        <w:pStyle w:val="Heading1"/>
      </w:pPr>
      <w:bookmarkStart w:id="3" w:name="O_645654"/>
      <w:bookmarkEnd w:id="3"/>
      <w:r w:rsidRPr="00B31914">
        <w:t>Unit Sector</w:t>
      </w:r>
    </w:p>
    <w:p w:rsidR="00000000" w:rsidRPr="00B31914" w:rsidP="00286FC3">
      <w:pPr>
        <w:pStyle w:val="BodyText"/>
      </w:pPr>
      <w:r w:rsidRPr="00B31914">
        <w:t>Knowledge</w:t>
      </w:r>
      <w:r w:rsidRPr="00B31914">
        <w:t xml:space="preserve"> Management – Recordkeeping</w:t>
      </w:r>
    </w:p>
    <w:p w:rsidR="00000000" w:rsidRPr="00B31914" w:rsidP="00B31914">
      <w:pPr>
        <w:pStyle w:val="Heading1"/>
      </w:pPr>
      <w:bookmarkStart w:id="4" w:name="O_645655"/>
      <w:bookmarkEnd w:id="4"/>
      <w:r w:rsidRPr="00B3191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3191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914" w:rsidP="00B31914">
            <w:pPr>
              <w:pStyle w:val="BodyText"/>
            </w:pPr>
            <w:r w:rsidRPr="00B3191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914">
            <w:pPr>
              <w:pStyle w:val="BodyText"/>
              <w:rPr>
                <w:lang w:val="en-NZ"/>
              </w:rPr>
            </w:pPr>
            <w:r w:rsidRPr="00B31914">
              <w:rPr>
                <w:rStyle w:val="SpecialBold"/>
              </w:rPr>
              <w:t>PERFORMANCE CRITERIA</w:t>
            </w:r>
          </w:p>
        </w:tc>
      </w:tr>
      <w:tr w:rsidTr="00B3191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914" w:rsidP="00B31914">
            <w:pPr>
              <w:pStyle w:val="BodyText"/>
            </w:pPr>
            <w:r w:rsidRPr="00B3191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914">
            <w:pPr>
              <w:pStyle w:val="BodyText"/>
              <w:rPr>
                <w:lang w:val="en-NZ"/>
              </w:rPr>
            </w:pPr>
            <w:r w:rsidRPr="00B3191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3191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914">
            <w:pPr>
              <w:pStyle w:val="BodyText"/>
              <w:rPr>
                <w:lang w:val="en-NZ"/>
              </w:rPr>
            </w:pPr>
            <w:r w:rsidRPr="00B31914">
              <w:t>1. Establish regulatory and social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914" w:rsidP="00B31914">
            <w:pPr>
              <w:pStyle w:val="BodyText"/>
            </w:pPr>
            <w:r w:rsidRPr="00B31914">
              <w:t xml:space="preserve">1.1 Identify and document legal and regulatory framework for the organisation in accordance with industry standards  </w:t>
            </w:r>
          </w:p>
          <w:p w:rsidR="00000000" w:rsidRPr="00B31914" w:rsidP="00B31914">
            <w:pPr>
              <w:pStyle w:val="BodyText"/>
            </w:pPr>
            <w:r w:rsidRPr="00B31914">
              <w:t xml:space="preserve">1.2 Analyse and document relevant legislation for implications for recordkeeping  </w:t>
            </w:r>
          </w:p>
          <w:p w:rsidR="00000000" w:rsidRPr="00B31914" w:rsidP="00B31914">
            <w:pPr>
              <w:pStyle w:val="BodyText"/>
            </w:pPr>
            <w:r w:rsidRPr="00B31914">
              <w:t>1.3 Revi</w:t>
            </w:r>
            <w:r w:rsidRPr="00B31914">
              <w:t xml:space="preserve">ew documentation of organisational functions for compliance  </w:t>
            </w:r>
          </w:p>
          <w:p w:rsidR="00000000" w:rsidP="00B31914">
            <w:pPr>
              <w:pStyle w:val="BodyText"/>
              <w:rPr>
                <w:lang w:val="en-NZ"/>
              </w:rPr>
            </w:pPr>
            <w:r w:rsidRPr="00B31914">
              <w:t xml:space="preserve">1.4 Analyse broad social context in which the organisation operates to determine community expectations about how it should </w:t>
            </w:r>
            <w:r w:rsidRPr="00B31914">
              <w:t>conduct itself</w:t>
            </w:r>
          </w:p>
        </w:tc>
      </w:tr>
      <w:tr w:rsidTr="00B3191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914">
            <w:pPr>
              <w:pStyle w:val="BodyText"/>
              <w:rPr>
                <w:lang w:val="en-NZ"/>
              </w:rPr>
            </w:pPr>
            <w:r w:rsidRPr="00B31914">
              <w:t>2. Determine principal areas of risk requiring recordkeeping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914" w:rsidP="00B31914">
            <w:pPr>
              <w:pStyle w:val="BodyText"/>
            </w:pPr>
            <w:r w:rsidRPr="00B31914">
              <w:t xml:space="preserve">2.1 Review and update organisation’s existing risk analyses for implications in relation to redundancy of records  </w:t>
            </w:r>
          </w:p>
          <w:p w:rsidR="00000000" w:rsidRPr="00B31914" w:rsidP="00B31914">
            <w:pPr>
              <w:pStyle w:val="BodyText"/>
            </w:pPr>
            <w:r w:rsidRPr="00B31914">
              <w:t xml:space="preserve">2.2 Review and document regulatory requirements and legal liabilities </w:t>
            </w:r>
            <w:r w:rsidRPr="00B31914">
              <w:t xml:space="preserve">for their impact on recordkeeping framework  </w:t>
            </w:r>
          </w:p>
          <w:p w:rsidR="00000000" w:rsidP="00B31914">
            <w:pPr>
              <w:pStyle w:val="BodyText"/>
              <w:rPr>
                <w:lang w:val="en-NZ"/>
              </w:rPr>
            </w:pPr>
            <w:r w:rsidRPr="00B31914">
              <w:t xml:space="preserve">2.3 Determine and document risks and liabilities to be managed by recordkeeping to inform development of the framework  </w:t>
            </w:r>
          </w:p>
        </w:tc>
      </w:tr>
      <w:tr w:rsidTr="00B3191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914">
            <w:pPr>
              <w:pStyle w:val="BodyText"/>
              <w:rPr>
                <w:lang w:val="en-NZ"/>
              </w:rPr>
            </w:pPr>
            <w:r w:rsidRPr="00B31914">
              <w:t>3. Determine record requirements for each business function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914" w:rsidP="00B31914">
            <w:pPr>
              <w:pStyle w:val="BodyText"/>
            </w:pPr>
            <w:r w:rsidRPr="00B31914">
              <w:t>3.1 Determine and analyse ri</w:t>
            </w:r>
            <w:r w:rsidRPr="00B31914">
              <w:t xml:space="preserve">sks, liabilities and regulatory requirements against each business function  </w:t>
            </w:r>
          </w:p>
          <w:p w:rsidR="00000000" w:rsidRPr="00B31914" w:rsidP="00B31914">
            <w:pPr>
              <w:pStyle w:val="BodyText"/>
            </w:pPr>
            <w:r w:rsidRPr="00B31914">
              <w:t>3.2 Communicate and document determined evidence requirements for each business function identifying evidence to be captured as records</w:t>
            </w:r>
          </w:p>
          <w:p w:rsidR="00000000" w:rsidP="00B31914">
            <w:pPr>
              <w:pStyle w:val="BodyText"/>
              <w:rPr>
                <w:lang w:val="en-NZ"/>
              </w:rPr>
            </w:pPr>
            <w:r w:rsidRPr="00B31914">
              <w:t>3.3 Form the specifications for records fr</w:t>
            </w:r>
            <w:r w:rsidRPr="00B31914">
              <w:t xml:space="preserve">om the evidence requirements in accordance with organisational technologies, standards and corporate culture, and in appropriate formats  </w:t>
            </w:r>
          </w:p>
        </w:tc>
      </w:tr>
      <w:tr w:rsidTr="00B3191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914">
            <w:pPr>
              <w:pStyle w:val="BodyText"/>
              <w:rPr>
                <w:lang w:val="en-NZ"/>
              </w:rPr>
            </w:pPr>
            <w:r w:rsidRPr="00B31914">
              <w:t>4. Establish recordkeeping framework for organisation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914" w:rsidP="00B31914">
            <w:pPr>
              <w:pStyle w:val="BodyText"/>
            </w:pPr>
            <w:r w:rsidRPr="00B31914">
              <w:t>4.1 Develop and communicate an overview of responsibilities fo</w:t>
            </w:r>
            <w:r w:rsidRPr="00B31914">
              <w:t>r recordkeeping within the organisation</w:t>
            </w:r>
          </w:p>
          <w:p w:rsidR="00000000" w:rsidRPr="00B31914" w:rsidP="00B31914">
            <w:pPr>
              <w:pStyle w:val="BodyText"/>
            </w:pPr>
            <w:r w:rsidRPr="00B31914">
              <w:t xml:space="preserve">4.2 Define responsibilities and authorities in relation to regulatory requirements in accordance with industry standards  </w:t>
            </w:r>
          </w:p>
          <w:p w:rsidR="00000000" w:rsidRPr="00B31914" w:rsidP="00B31914">
            <w:pPr>
              <w:pStyle w:val="BodyText"/>
            </w:pPr>
            <w:r w:rsidRPr="00B31914">
              <w:t xml:space="preserve">4.3 Define recordkeeping responsibilities and rights for each business function  </w:t>
            </w:r>
          </w:p>
          <w:p w:rsidR="00000000" w:rsidRPr="00B31914" w:rsidP="00B31914">
            <w:pPr>
              <w:pStyle w:val="BodyText"/>
            </w:pPr>
            <w:r w:rsidRPr="00B31914">
              <w:t>4.4 Integra</w:t>
            </w:r>
            <w:r w:rsidRPr="00B31914">
              <w:t xml:space="preserve">te identified risks and liabilities managed by recordkeeping with the definition of responsibilities for each function </w:t>
            </w:r>
          </w:p>
          <w:p w:rsidR="00000000" w:rsidRPr="00B31914" w:rsidP="00B31914">
            <w:pPr>
              <w:pStyle w:val="BodyText"/>
            </w:pPr>
            <w:r w:rsidRPr="00B31914">
              <w:t xml:space="preserve">4.5 Define, assign and document levels of accountability and responsibility for each level of recordkeeping  </w:t>
            </w:r>
          </w:p>
          <w:p w:rsidR="00000000" w:rsidRPr="00B31914" w:rsidP="00B31914">
            <w:pPr>
              <w:pStyle w:val="BodyText"/>
            </w:pPr>
            <w:r w:rsidRPr="00B31914">
              <w:t>4.6 Communicate documented</w:t>
            </w:r>
            <w:r w:rsidRPr="00B31914">
              <w:t xml:space="preserve"> framework including areas of risk, regulatory requirements, records specifications and responsibilities for recordkeeping review and endorsement, to appropriate persons  </w:t>
            </w:r>
          </w:p>
          <w:p w:rsidR="00000000" w:rsidRPr="00B31914" w:rsidP="00B31914">
            <w:pPr>
              <w:pStyle w:val="BodyText"/>
            </w:pPr>
            <w:r w:rsidRPr="00B31914">
              <w:t>4.7 Establish a review process and charge appropriate persons with maintaining the c</w:t>
            </w:r>
            <w:r w:rsidRPr="00B31914">
              <w:t xml:space="preserve">urrency of the organisation’s recordkeeping framework   </w:t>
            </w:r>
          </w:p>
        </w:tc>
      </w:tr>
    </w:tbl>
    <w:p w:rsidR="00000000" w:rsidRPr="00B31914" w:rsidP="00B31914">
      <w:pPr>
        <w:pStyle w:val="BodyText"/>
      </w:pPr>
    </w:p>
    <w:p w:rsidR="00000000" w:rsidRPr="00B31914" w:rsidP="00B31914">
      <w:pPr>
        <w:pStyle w:val="AllowPageBreak"/>
      </w:pPr>
    </w:p>
    <w:p w:rsidR="00000000" w:rsidRPr="00B31914" w:rsidP="00B31914">
      <w:pPr>
        <w:pStyle w:val="Heading1"/>
      </w:pPr>
      <w:bookmarkStart w:id="5" w:name="O_645656"/>
      <w:bookmarkEnd w:id="5"/>
      <w:r w:rsidRPr="00B31914">
        <w:t>Foundation Skills</w:t>
      </w:r>
    </w:p>
    <w:p w:rsidR="00000000" w:rsidRPr="00286FC3" w:rsidP="00286FC3">
      <w:pPr>
        <w:pStyle w:val="BodyText"/>
        <w:rPr>
          <w:i/>
        </w:rPr>
      </w:pPr>
      <w:r w:rsidRPr="00286FC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B319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914" w:rsidP="00B31914">
            <w:pPr>
              <w:pStyle w:val="BodyText"/>
            </w:pPr>
            <w:r w:rsidRPr="00B31914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914" w:rsidP="00B31914">
            <w:pPr>
              <w:pStyle w:val="BodyText"/>
            </w:pPr>
            <w:r w:rsidRPr="00B31914">
              <w:rPr>
                <w:rStyle w:val="SpecialBold"/>
              </w:rPr>
              <w:t>Performance</w:t>
            </w:r>
          </w:p>
          <w:p w:rsidR="00000000" w:rsidRPr="00B31914" w:rsidP="00B31914">
            <w:pPr>
              <w:pStyle w:val="BodyText"/>
            </w:pPr>
            <w:r w:rsidRPr="00B31914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914">
            <w:pPr>
              <w:pStyle w:val="BodyText"/>
              <w:rPr>
                <w:lang w:val="en-NZ"/>
              </w:rPr>
            </w:pPr>
            <w:r w:rsidRPr="00B31914">
              <w:rPr>
                <w:rStyle w:val="SpecialBold"/>
              </w:rPr>
              <w:t>Description</w:t>
            </w:r>
          </w:p>
        </w:tc>
      </w:tr>
      <w:tr w:rsidTr="00B319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914">
            <w:pPr>
              <w:pStyle w:val="BodyText"/>
              <w:rPr>
                <w:lang w:val="en-NZ"/>
              </w:rPr>
            </w:pPr>
            <w:r w:rsidRPr="00B31914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914">
            <w:pPr>
              <w:pStyle w:val="BodyText"/>
              <w:rPr>
                <w:lang w:val="en-NZ"/>
              </w:rPr>
            </w:pPr>
            <w:r w:rsidRPr="00B31914">
              <w:t>1.1-1.4, 2.1-2.3,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914">
            <w:pPr>
              <w:pStyle w:val="ListBullet"/>
              <w:rPr>
                <w:lang w:val="en-NZ"/>
              </w:rPr>
            </w:pPr>
            <w:r w:rsidRPr="00B31914">
              <w:t>Researches, analyses and evaluates information from a range of complex texts against specific requirements to determine organisational needs</w:t>
            </w:r>
          </w:p>
        </w:tc>
      </w:tr>
      <w:tr w:rsidTr="00B319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914">
            <w:pPr>
              <w:pStyle w:val="BodyText"/>
              <w:rPr>
                <w:lang w:val="en-NZ"/>
              </w:rPr>
            </w:pPr>
            <w:r w:rsidRPr="00B31914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914">
            <w:pPr>
              <w:pStyle w:val="BodyText"/>
              <w:rPr>
                <w:lang w:val="en-NZ"/>
              </w:rPr>
            </w:pPr>
            <w:r w:rsidRPr="00B31914">
              <w:t>1.1, 1.2, 2.1-2.3, 3.2, 3.3, 4</w:t>
            </w:r>
            <w:r w:rsidRPr="00B31914">
              <w:t>.1-4.6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914" w:rsidP="00B31914">
            <w:pPr>
              <w:pStyle w:val="ListBullet"/>
            </w:pPr>
            <w:r w:rsidRPr="00B31914">
              <w:t>Prepares logically structured documentation that integrates complex concepts, processes and relationships and meets required organisation practice and standards</w:t>
            </w:r>
          </w:p>
          <w:p w:rsidR="00000000" w:rsidP="00B31914">
            <w:pPr>
              <w:pStyle w:val="ListBullet"/>
              <w:rPr>
                <w:lang w:val="en-NZ"/>
              </w:rPr>
            </w:pPr>
            <w:r w:rsidRPr="00B31914">
              <w:t>Uses clear language and terminology to effectively convey information appropriate for p</w:t>
            </w:r>
            <w:r w:rsidRPr="00B31914">
              <w:t>urpose and audience</w:t>
            </w:r>
          </w:p>
        </w:tc>
      </w:tr>
      <w:tr w:rsidTr="00B319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914">
            <w:pPr>
              <w:pStyle w:val="BodyText"/>
              <w:rPr>
                <w:lang w:val="en-NZ"/>
              </w:rPr>
            </w:pPr>
            <w:r w:rsidRPr="00B31914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914">
            <w:pPr>
              <w:pStyle w:val="BodyText"/>
              <w:rPr>
                <w:lang w:val="en-NZ"/>
              </w:rPr>
            </w:pPr>
            <w:r w:rsidRPr="00B31914">
              <w:t>3.2, 4.1, 4.6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914" w:rsidP="00B31914">
            <w:pPr>
              <w:pStyle w:val="ListBullet"/>
            </w:pPr>
            <w:r w:rsidRPr="00B31914">
              <w:t>Presents information using language and non-verbal features appropriate to audience</w:t>
            </w:r>
          </w:p>
          <w:p w:rsidR="00000000" w:rsidP="00B31914">
            <w:pPr>
              <w:pStyle w:val="ListBullet"/>
              <w:rPr>
                <w:lang w:val="en-NZ"/>
              </w:rPr>
            </w:pPr>
            <w:r w:rsidRPr="00B31914">
              <w:t>Uses listening and questioning skills to clarify information and confirm understanding</w:t>
            </w:r>
          </w:p>
        </w:tc>
      </w:tr>
      <w:tr w:rsidTr="00B319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914">
            <w:pPr>
              <w:pStyle w:val="BodyText"/>
              <w:rPr>
                <w:lang w:val="en-NZ"/>
              </w:rPr>
            </w:pPr>
            <w:r w:rsidRPr="00B31914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914">
            <w:pPr>
              <w:pStyle w:val="BodyText"/>
              <w:rPr>
                <w:lang w:val="en-NZ"/>
              </w:rPr>
            </w:pPr>
            <w:r w:rsidRPr="00B31914">
              <w:t>1.1, 2.2, 3.3, 4.2, 4.7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914">
            <w:pPr>
              <w:pStyle w:val="ListBullet"/>
              <w:rPr>
                <w:lang w:val="en-NZ"/>
              </w:rPr>
            </w:pPr>
            <w:r w:rsidRPr="00B31914">
              <w:t>Understands implications of industry standards, and legislative and regulatory requirements, on recordkeeping requirements and considers these when identifying a recordkeeping framework</w:t>
            </w:r>
          </w:p>
        </w:tc>
      </w:tr>
      <w:tr w:rsidTr="00B319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914">
            <w:pPr>
              <w:pStyle w:val="BodyText"/>
              <w:rPr>
                <w:lang w:val="en-NZ"/>
              </w:rPr>
            </w:pPr>
            <w:r w:rsidRPr="00B31914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914">
            <w:pPr>
              <w:pStyle w:val="BodyText"/>
              <w:rPr>
                <w:lang w:val="en-NZ"/>
              </w:rPr>
            </w:pPr>
            <w:r w:rsidRPr="00B31914">
              <w:t>3.2, 4.1, 4.6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914">
            <w:pPr>
              <w:pStyle w:val="ListBullet"/>
              <w:rPr>
                <w:lang w:val="en-NZ"/>
              </w:rPr>
            </w:pPr>
            <w:r w:rsidRPr="00B31914">
              <w:t>Identifi</w:t>
            </w:r>
            <w:r w:rsidRPr="00B31914">
              <w:t>es the requirements of important communication exchanges, selecting appropriate channels, format and content to suit purpose and audience</w:t>
            </w:r>
          </w:p>
        </w:tc>
      </w:tr>
      <w:tr w:rsidTr="00B319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914">
            <w:pPr>
              <w:pStyle w:val="BodyText"/>
              <w:rPr>
                <w:lang w:val="en-NZ"/>
              </w:rPr>
            </w:pPr>
            <w:r w:rsidRPr="00B31914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914">
            <w:pPr>
              <w:pStyle w:val="BodyText"/>
              <w:rPr>
                <w:lang w:val="en-NZ"/>
              </w:rPr>
            </w:pPr>
            <w:r w:rsidRPr="00B31914">
              <w:t>1.1, 1.2, 1.3, 1.4, 2.1, 2.2, 2.3, 3.1, 3.3, 4.2, 4.3, 4.4, 4.5, 4.7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914" w:rsidP="00B31914">
            <w:pPr>
              <w:pStyle w:val="ListBullet"/>
            </w:pPr>
            <w:r w:rsidRPr="00B31914">
              <w:t xml:space="preserve">Develops plans to manage complex, non-routine tasks with an awareness of how they contribute to the overall organisation </w:t>
            </w:r>
          </w:p>
          <w:p w:rsidR="00000000" w:rsidRPr="00B31914" w:rsidP="00B31914">
            <w:pPr>
              <w:pStyle w:val="ListBullet"/>
            </w:pPr>
            <w:r w:rsidRPr="00B31914">
              <w:t>Makes a range of critical and non-critical decision in relatively complex situations, taking a range of factors into account</w:t>
            </w:r>
          </w:p>
          <w:p w:rsidR="00000000" w:rsidRPr="00B31914" w:rsidP="00B31914">
            <w:pPr>
              <w:pStyle w:val="ListBullet"/>
            </w:pPr>
            <w:r w:rsidRPr="00B31914">
              <w:t>Evaluates</w:t>
            </w:r>
            <w:r w:rsidRPr="00B31914">
              <w:t xml:space="preserve"> effectiveness of decisions to identify and implement improvements</w:t>
            </w:r>
          </w:p>
          <w:p w:rsidR="00000000" w:rsidRPr="00B31914" w:rsidP="00B31914">
            <w:pPr>
              <w:pStyle w:val="ListBullet"/>
            </w:pPr>
            <w:r w:rsidRPr="00B31914">
              <w:t>Recognises and addresses some unfamiliar problems of increasing complexity within own scope</w:t>
            </w:r>
          </w:p>
          <w:p w:rsidR="00000000" w:rsidRPr="00B31914" w:rsidP="00B31914">
            <w:pPr>
              <w:pStyle w:val="ListBullet"/>
            </w:pPr>
            <w:r w:rsidRPr="00B31914">
              <w:t>Understands the uses of digital tools and technologies in the recordkeeping process</w:t>
            </w:r>
          </w:p>
        </w:tc>
      </w:tr>
    </w:tbl>
    <w:p w:rsidR="00000000" w:rsidRPr="00B31914" w:rsidP="00B31914">
      <w:pPr>
        <w:pStyle w:val="BodyText"/>
      </w:pPr>
    </w:p>
    <w:p w:rsidR="00000000" w:rsidRPr="00B31914" w:rsidP="00B31914">
      <w:pPr>
        <w:pStyle w:val="AllowPageBreak"/>
      </w:pPr>
    </w:p>
    <w:p w:rsidR="00000000" w:rsidRPr="00B31914" w:rsidP="00B31914">
      <w:pPr>
        <w:pStyle w:val="Heading1"/>
      </w:pPr>
      <w:bookmarkStart w:id="6" w:name="O_645658"/>
      <w:bookmarkEnd w:id="6"/>
      <w:r w:rsidRPr="00B31914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430"/>
      </w:tblGrid>
      <w:tr w:rsidTr="00B31914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914" w:rsidP="00B31914">
            <w:pPr>
              <w:pStyle w:val="BodyText"/>
            </w:pPr>
            <w:r w:rsidRPr="00B31914">
              <w:rPr>
                <w:rStyle w:val="SpecialBold"/>
              </w:rPr>
              <w:t xml:space="preserve">Code and title </w:t>
            </w:r>
          </w:p>
          <w:p w:rsidR="00000000" w:rsidRPr="00B31914" w:rsidP="00B31914">
            <w:pPr>
              <w:pStyle w:val="BodyText"/>
            </w:pPr>
            <w:r w:rsidRPr="00B31914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914" w:rsidP="00B31914">
            <w:pPr>
              <w:pStyle w:val="BodyText"/>
            </w:pPr>
            <w:r w:rsidRPr="00B31914">
              <w:rPr>
                <w:rStyle w:val="SpecialBold"/>
              </w:rPr>
              <w:t>Code and title</w:t>
            </w:r>
          </w:p>
          <w:p w:rsidR="00000000" w:rsidRPr="00B31914" w:rsidP="00B31914">
            <w:pPr>
              <w:pStyle w:val="BodyText"/>
            </w:pPr>
            <w:r w:rsidRPr="00B31914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914" w:rsidP="00B31914">
            <w:pPr>
              <w:pStyle w:val="BodyText"/>
            </w:pPr>
            <w:r w:rsidRPr="00B31914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914">
            <w:pPr>
              <w:pStyle w:val="BodyText"/>
              <w:rPr>
                <w:lang w:val="en-NZ"/>
              </w:rPr>
            </w:pPr>
            <w:r w:rsidRPr="00B31914">
              <w:rPr>
                <w:rStyle w:val="SpecialBold"/>
              </w:rPr>
              <w:t>Equivalence status</w:t>
            </w:r>
          </w:p>
        </w:tc>
      </w:tr>
      <w:tr w:rsidTr="00B31914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914">
            <w:pPr>
              <w:pStyle w:val="BodyText"/>
              <w:rPr>
                <w:lang w:val="en-NZ"/>
              </w:rPr>
            </w:pPr>
            <w:r w:rsidRPr="00B31914">
              <w:t xml:space="preserve">BSBRKG601 Define recordkeeping framework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914">
            <w:pPr>
              <w:pStyle w:val="BodyText"/>
              <w:rPr>
                <w:lang w:val="en-NZ"/>
              </w:rPr>
            </w:pPr>
            <w:r w:rsidRPr="00B31914">
              <w:t xml:space="preserve">BSBRKG601B Define recordkeeping framework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914">
            <w:pPr>
              <w:pStyle w:val="BodyText"/>
              <w:rPr>
                <w:lang w:val="en-NZ"/>
              </w:rPr>
            </w:pPr>
            <w:r w:rsidRPr="00B31914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914" w:rsidP="00B31914">
            <w:pPr>
              <w:pStyle w:val="BodyText"/>
            </w:pPr>
            <w:r w:rsidRPr="00B31914">
              <w:t>Equivalent unit</w:t>
            </w:r>
          </w:p>
        </w:tc>
      </w:tr>
    </w:tbl>
    <w:p w:rsidR="00000000" w:rsidRPr="00B31914" w:rsidP="00B31914">
      <w:pPr>
        <w:pStyle w:val="BodyText"/>
      </w:pPr>
    </w:p>
    <w:p w:rsidR="00000000" w:rsidRPr="00B31914" w:rsidP="00B31914">
      <w:pPr>
        <w:pStyle w:val="AllowPageBreak"/>
      </w:pPr>
    </w:p>
    <w:p w:rsidR="00000000" w:rsidRPr="00B31914" w:rsidP="00B31914">
      <w:pPr>
        <w:pStyle w:val="Heading1"/>
      </w:pPr>
      <w:bookmarkStart w:id="7" w:name="O_645665"/>
      <w:bookmarkEnd w:id="7"/>
      <w:r w:rsidRPr="00B31914">
        <w:t>Links</w:t>
      </w:r>
    </w:p>
    <w:p w:rsidR="00000000" w:rsidRPr="00B31914" w:rsidP="00286FC3">
      <w:pPr>
        <w:pStyle w:val="BodyText"/>
      </w:pPr>
      <w:r w:rsidRPr="00B319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C2D9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31914" w:rsidP="00B31914"/>
    <w:sectPr w:rsidSect="00B3191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9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914" w:rsidRPr="00286FC3" w:rsidP="00286F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9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FC3" w:rsidP="00B319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6FC3" w:rsidP="00B319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86FC3" w:rsidP="00B319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9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F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1914" w:rsidRPr="00286FC3" w:rsidP="00286F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9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FC3" w:rsidRPr="002D2AF8" w:rsidP="00B319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BSBRKG601 Define recordkeeping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286FC3" w:rsidP="00B319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D6A8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2C37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9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19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19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19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19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19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19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19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19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19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19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1914"/>
  </w:style>
  <w:style w:type="character" w:customStyle="1" w:styleId="Heading1Char">
    <w:name w:val="Heading 1 Char"/>
    <w:basedOn w:val="DefaultParagraphFont"/>
    <w:link w:val="Heading1"/>
    <w:rsid w:val="00B319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19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19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191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1914"/>
    <w:rPr>
      <w:b/>
      <w:spacing w:val="0"/>
    </w:rPr>
  </w:style>
  <w:style w:type="character" w:styleId="Emphasis">
    <w:name w:val="Emphasis"/>
    <w:basedOn w:val="DefaultParagraphFont"/>
    <w:qFormat/>
    <w:rsid w:val="00B31914"/>
    <w:rPr>
      <w:i/>
    </w:rPr>
  </w:style>
  <w:style w:type="paragraph" w:customStyle="1" w:styleId="SuperHeading">
    <w:name w:val="SuperHeading"/>
    <w:basedOn w:val="Normal"/>
    <w:rsid w:val="00B319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19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19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19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19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19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19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19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19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19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19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19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19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19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19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19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19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19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19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19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19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19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19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19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19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19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19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19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19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19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19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19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19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19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19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19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19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19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1914"/>
  </w:style>
  <w:style w:type="paragraph" w:styleId="TableofFigures">
    <w:name w:val="table of figures"/>
    <w:basedOn w:val="Normal"/>
    <w:next w:val="Normal"/>
    <w:semiHidden/>
    <w:rsid w:val="00B319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191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31914"/>
    <w:rPr>
      <w:rFonts w:ascii="Wingdings" w:hAnsi="Wingdings"/>
    </w:rPr>
  </w:style>
  <w:style w:type="paragraph" w:customStyle="1" w:styleId="TableHeading">
    <w:name w:val="Table Heading"/>
    <w:basedOn w:val="HeadingBase"/>
    <w:rsid w:val="00B319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1914"/>
    <w:rPr>
      <w:color w:val="0033CC"/>
      <w:u w:val="none"/>
    </w:rPr>
  </w:style>
  <w:style w:type="paragraph" w:customStyle="1" w:styleId="BodyTextRight">
    <w:name w:val="Body Text Right"/>
    <w:basedOn w:val="BodyText"/>
    <w:rsid w:val="00B319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19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19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19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19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19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1914"/>
    <w:rPr>
      <w:sz w:val="32"/>
    </w:rPr>
  </w:style>
  <w:style w:type="paragraph" w:customStyle="1" w:styleId="HeadingProcedure">
    <w:name w:val="Heading Procedure"/>
    <w:basedOn w:val="HeadingBase"/>
    <w:next w:val="Normal"/>
    <w:rsid w:val="00B319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1914"/>
    <w:pPr>
      <w:spacing w:before="60" w:after="60"/>
    </w:pPr>
  </w:style>
  <w:style w:type="paragraph" w:styleId="ListContinue">
    <w:name w:val="List Continue"/>
    <w:basedOn w:val="List"/>
    <w:rsid w:val="00B31914"/>
    <w:pPr>
      <w:ind w:firstLine="0"/>
    </w:pPr>
  </w:style>
  <w:style w:type="paragraph" w:customStyle="1" w:styleId="ListNote">
    <w:name w:val="List Note"/>
    <w:basedOn w:val="List"/>
    <w:rsid w:val="00B319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19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19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1914"/>
    <w:rPr>
      <w:rFonts w:ascii="Courier New" w:hAnsi="Courier New"/>
    </w:rPr>
  </w:style>
  <w:style w:type="paragraph" w:customStyle="1" w:styleId="NoteBullet">
    <w:name w:val="Note Bullet"/>
    <w:basedOn w:val="Note"/>
    <w:rsid w:val="00B319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19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19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19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19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319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19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1914"/>
    <w:rPr>
      <w:b/>
      <w:smallCaps/>
    </w:rPr>
  </w:style>
  <w:style w:type="paragraph" w:customStyle="1" w:styleId="TableListNumber">
    <w:name w:val="Table List Number"/>
    <w:basedOn w:val="ListNumber"/>
    <w:rsid w:val="00B319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19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1914"/>
    <w:pPr>
      <w:numPr>
        <w:numId w:val="8"/>
      </w:numPr>
    </w:pPr>
  </w:style>
  <w:style w:type="paragraph" w:customStyle="1" w:styleId="ListAlpha2">
    <w:name w:val="List Alpha 2"/>
    <w:basedOn w:val="List2"/>
    <w:rsid w:val="00B31914"/>
    <w:pPr>
      <w:numPr>
        <w:numId w:val="7"/>
      </w:numPr>
    </w:pPr>
  </w:style>
  <w:style w:type="paragraph" w:styleId="List2">
    <w:name w:val="List 2"/>
    <w:basedOn w:val="BodyText"/>
    <w:rsid w:val="00B319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19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19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19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19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19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1914"/>
    <w:pPr>
      <w:numPr>
        <w:numId w:val="3"/>
      </w:numPr>
    </w:pPr>
  </w:style>
  <w:style w:type="paragraph" w:styleId="ListContinue2">
    <w:name w:val="List Continue 2"/>
    <w:basedOn w:val="List2"/>
    <w:rsid w:val="00B31914"/>
    <w:pPr>
      <w:ind w:firstLine="0"/>
    </w:pPr>
  </w:style>
  <w:style w:type="paragraph" w:styleId="ListContinue3">
    <w:name w:val="List Continue 3"/>
    <w:basedOn w:val="List3"/>
    <w:rsid w:val="00B31914"/>
    <w:pPr>
      <w:ind w:left="1021" w:firstLine="0"/>
    </w:pPr>
  </w:style>
  <w:style w:type="paragraph" w:styleId="ListContinue4">
    <w:name w:val="List Continue 4"/>
    <w:basedOn w:val="List4"/>
    <w:rsid w:val="00B31914"/>
    <w:pPr>
      <w:ind w:firstLine="0"/>
    </w:pPr>
  </w:style>
  <w:style w:type="paragraph" w:styleId="ListContinue5">
    <w:name w:val="List Continue 5"/>
    <w:basedOn w:val="List5"/>
    <w:rsid w:val="00B31914"/>
    <w:pPr>
      <w:ind w:firstLine="0"/>
    </w:pPr>
  </w:style>
  <w:style w:type="paragraph" w:styleId="ListNumber3">
    <w:name w:val="List Number 3"/>
    <w:basedOn w:val="List3"/>
    <w:rsid w:val="00B31914"/>
    <w:pPr>
      <w:numPr>
        <w:numId w:val="4"/>
      </w:numPr>
    </w:pPr>
  </w:style>
  <w:style w:type="paragraph" w:styleId="ListNumber4">
    <w:name w:val="List Number 4"/>
    <w:basedOn w:val="List4"/>
    <w:rsid w:val="00B31914"/>
    <w:pPr>
      <w:numPr>
        <w:numId w:val="5"/>
      </w:numPr>
    </w:pPr>
  </w:style>
  <w:style w:type="paragraph" w:styleId="ListNumber5">
    <w:name w:val="List Number 5"/>
    <w:basedOn w:val="List5"/>
    <w:rsid w:val="00B31914"/>
    <w:pPr>
      <w:numPr>
        <w:numId w:val="6"/>
      </w:numPr>
    </w:pPr>
  </w:style>
  <w:style w:type="paragraph" w:styleId="BlockText">
    <w:name w:val="Block Text"/>
    <w:basedOn w:val="Normal"/>
    <w:rsid w:val="00B319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19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1914"/>
    <w:rPr>
      <w:sz w:val="16"/>
      <w:vertAlign w:val="superscript"/>
    </w:rPr>
  </w:style>
  <w:style w:type="character" w:customStyle="1" w:styleId="Symbols">
    <w:name w:val="Symbols"/>
    <w:basedOn w:val="DefaultParagraphFont"/>
    <w:rsid w:val="00B31914"/>
    <w:rPr>
      <w:rFonts w:ascii="Symbol" w:hAnsi="Symbol"/>
    </w:rPr>
  </w:style>
  <w:style w:type="character" w:customStyle="1" w:styleId="MenuOptions">
    <w:name w:val="Menu Options"/>
    <w:basedOn w:val="DefaultParagraphFont"/>
    <w:rsid w:val="00B319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1914"/>
    <w:rPr>
      <w:b/>
    </w:rPr>
  </w:style>
  <w:style w:type="character" w:customStyle="1" w:styleId="Underlined">
    <w:name w:val="Underlined"/>
    <w:basedOn w:val="DefaultParagraphFont"/>
    <w:rsid w:val="00B31914"/>
    <w:rPr>
      <w:u w:val="single"/>
    </w:rPr>
  </w:style>
  <w:style w:type="paragraph" w:customStyle="1" w:styleId="TableBodyTextRight">
    <w:name w:val="Table Body Text Right"/>
    <w:basedOn w:val="TableBodyText"/>
    <w:rsid w:val="00B319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1914"/>
    <w:rPr>
      <w:sz w:val="18"/>
    </w:rPr>
  </w:style>
  <w:style w:type="paragraph" w:customStyle="1" w:styleId="BodySmallRight">
    <w:name w:val="Body Small Right"/>
    <w:basedOn w:val="BodyTextRight"/>
    <w:rsid w:val="00B31914"/>
    <w:rPr>
      <w:sz w:val="18"/>
      <w:szCs w:val="18"/>
    </w:rPr>
  </w:style>
  <w:style w:type="paragraph" w:customStyle="1" w:styleId="MarginEdition">
    <w:name w:val="Margin Edition"/>
    <w:basedOn w:val="MarginNote"/>
    <w:rsid w:val="00B319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1914"/>
    <w:rPr>
      <w:sz w:val="2"/>
      <w:szCs w:val="2"/>
    </w:rPr>
  </w:style>
  <w:style w:type="character" w:customStyle="1" w:styleId="Small">
    <w:name w:val="Small"/>
    <w:basedOn w:val="DefaultParagraphFont"/>
    <w:rsid w:val="00B31914"/>
    <w:rPr>
      <w:sz w:val="16"/>
    </w:rPr>
  </w:style>
  <w:style w:type="paragraph" w:customStyle="1" w:styleId="WideTable">
    <w:name w:val="Wide Table"/>
    <w:basedOn w:val="Normal"/>
    <w:rsid w:val="00B319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1914"/>
  </w:style>
  <w:style w:type="paragraph" w:styleId="Quote">
    <w:name w:val="Quote"/>
    <w:basedOn w:val="Heading1"/>
    <w:link w:val="QuoteChar"/>
    <w:qFormat/>
    <w:rsid w:val="00B319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19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1914"/>
    <w:pPr>
      <w:pageBreakBefore/>
    </w:pPr>
  </w:style>
  <w:style w:type="paragraph" w:customStyle="1" w:styleId="Border">
    <w:name w:val="Border"/>
    <w:basedOn w:val="Normal"/>
    <w:qFormat/>
    <w:rsid w:val="00B319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19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9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9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19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19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19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19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19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1914"/>
    <w:rPr>
      <w:u w:val="single"/>
    </w:rPr>
  </w:style>
  <w:style w:type="character" w:customStyle="1" w:styleId="BoldandItalics">
    <w:name w:val="Bold and Italics"/>
    <w:qFormat/>
    <w:rsid w:val="00B31914"/>
    <w:rPr>
      <w:b/>
      <w:i/>
      <w:u w:val="none"/>
    </w:rPr>
  </w:style>
  <w:style w:type="paragraph" w:styleId="BalloonText">
    <w:name w:val="Balloon Text"/>
    <w:basedOn w:val="Normal"/>
    <w:link w:val="BalloonTextChar"/>
    <w:rsid w:val="00B319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19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19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19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19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19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1914"/>
    <w:pPr>
      <w:spacing w:before="0" w:after="0"/>
    </w:pPr>
  </w:style>
  <w:style w:type="paragraph" w:customStyle="1" w:styleId="BodyTextBold">
    <w:name w:val="Body Text Bold"/>
    <w:basedOn w:val="BodyText"/>
    <w:qFormat/>
    <w:rsid w:val="00B31914"/>
    <w:rPr>
      <w:b/>
    </w:rPr>
  </w:style>
  <w:style w:type="character" w:styleId="Hyperlink">
    <w:name w:val="Hyperlink"/>
    <w:basedOn w:val="DefaultParagraphFont"/>
    <w:uiPriority w:val="99"/>
    <w:unhideWhenUsed/>
    <w:rsid w:val="00286F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766</Words>
  <Characters>5117</Characters>
  <Application>Microsoft Office Word</Application>
  <DocSecurity>0</DocSecurity>
  <Lines>182</Lines>
  <Paragraphs>98</Paragraphs>
  <ScaleCrop>false</ScaleCrop>
  <Company>Author-it Software Corporation Ltd.</Company>
  <LinksUpToDate>false</LinksUpToDate>
  <CharactersWithSpaces>5785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BSBRKG601 Define recordkeeping framework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2020-07-07T08:58:00Z</dcterms:created>
  <dcterms:modified xsi:type="dcterms:W3CDTF">2020-07-07T08:58:00Z</dcterms:modified>
</cp:coreProperties>
</file>