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865" w:rsidP="008F18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BSBRKG506 Develop and maintain terminology and classification schemes</w:t>
      </w:r>
      <w:r>
        <w:fldChar w:fldCharType="end"/>
      </w:r>
    </w:p>
    <w:p w:rsidR="008F1865" w:rsidP="008F1865">
      <w:pPr>
        <w:pStyle w:val="Version"/>
        <w:sectPr w:rsidSect="00E32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6E6" w:rsidP="00E326E6">
      <w:pPr>
        <w:pStyle w:val="SuperHeading"/>
      </w:pPr>
      <w:r w:rsidRPr="00E326E6">
        <w:t>BSBRKG506 Develop and maintain terminology and classification schemes</w:t>
      </w:r>
    </w:p>
    <w:p w:rsidR="00000000" w:rsidRPr="00E326E6" w:rsidP="00E326E6">
      <w:pPr>
        <w:pStyle w:val="Heading1"/>
      </w:pPr>
      <w:bookmarkStart w:id="1" w:name="O_709778"/>
      <w:bookmarkEnd w:id="1"/>
      <w:r w:rsidRPr="00E326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32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BodyText"/>
            </w:pPr>
            <w:r w:rsidRPr="00E326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rPr>
                <w:rStyle w:val="SpecialBold"/>
              </w:rPr>
              <w:t>Comments</w:t>
            </w:r>
          </w:p>
        </w:tc>
      </w:tr>
      <w:tr w:rsidTr="00E32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BodyText"/>
            </w:pPr>
            <w:r w:rsidRPr="00E326E6">
              <w:t>This version first released with BSB Business Services Training Package Version 1.0.</w:t>
            </w:r>
          </w:p>
        </w:tc>
      </w:tr>
    </w:tbl>
    <w:p w:rsidR="00000000" w:rsidRPr="00E326E6" w:rsidP="00E326E6">
      <w:pPr>
        <w:pStyle w:val="BodyText"/>
      </w:pPr>
    </w:p>
    <w:p w:rsidR="00000000" w:rsidRPr="00E326E6" w:rsidP="00E326E6">
      <w:pPr>
        <w:pStyle w:val="AllowPageBreak"/>
      </w:pPr>
    </w:p>
    <w:p w:rsidR="00000000" w:rsidRPr="00E326E6" w:rsidP="00E326E6">
      <w:pPr>
        <w:pStyle w:val="Heading1"/>
      </w:pPr>
      <w:bookmarkStart w:id="2" w:name="O_709779"/>
      <w:bookmarkEnd w:id="2"/>
      <w:r w:rsidRPr="00E326E6">
        <w:t>Application</w:t>
      </w:r>
    </w:p>
    <w:p w:rsidR="00000000" w:rsidRPr="00E326E6" w:rsidP="008F1865">
      <w:pPr>
        <w:pStyle w:val="BodyText"/>
      </w:pPr>
      <w:r w:rsidRPr="00E326E6">
        <w:t>This unit describes the skills and knowledge required to develop new or modified vocabulary controls and classification schemes for business or records systems based on an organisation’s functions and activities.</w:t>
      </w:r>
    </w:p>
    <w:p w:rsidR="00000000" w:rsidRPr="00E326E6" w:rsidP="008F1865">
      <w:pPr>
        <w:pStyle w:val="BodyText"/>
      </w:pPr>
      <w:r w:rsidRPr="00E326E6">
        <w:t>It applies to individuals who work closely</w:t>
      </w:r>
      <w:r w:rsidRPr="00E326E6">
        <w:t xml:space="preserve"> with other staff members throughout an organisation and use a range of investigative, analytical and consultative techniques to perform their work. They may be working in a specialist recordkeeping environment such as archives and their individual respons</w:t>
      </w:r>
      <w:r w:rsidRPr="00E326E6">
        <w:t>ibilities may include the development and implementation of systems.</w:t>
      </w:r>
    </w:p>
    <w:p w:rsidR="00000000" w:rsidRPr="00E326E6" w:rsidP="008F1865">
      <w:pPr>
        <w:pStyle w:val="BodyText"/>
      </w:pPr>
      <w:r w:rsidRPr="00E326E6">
        <w:t>Generally, where no formal vocabulary controls exist in an organisation there is a form of controlled titling. This unit covers the formalisation of such informal schemes. Vocabulary con</w:t>
      </w:r>
      <w:r w:rsidRPr="00E326E6">
        <w:t>trol, or controlled language, is commonly called a ‘thesaurus’ in some sectors of the recordkeeping industry.</w:t>
      </w:r>
    </w:p>
    <w:p w:rsidR="00000000" w:rsidRPr="00E326E6" w:rsidP="008F1865">
      <w:pPr>
        <w:pStyle w:val="BodyText"/>
      </w:pPr>
      <w:r w:rsidRPr="00E326E6">
        <w:t>No licensing, legislative or certification requirements apply to this unit at the time of publication.</w:t>
      </w:r>
    </w:p>
    <w:p w:rsidR="00000000" w:rsidRPr="00E326E6" w:rsidP="00E326E6">
      <w:pPr>
        <w:pStyle w:val="Heading1"/>
      </w:pPr>
      <w:bookmarkStart w:id="3" w:name="O_709782"/>
      <w:bookmarkEnd w:id="3"/>
      <w:r w:rsidRPr="00E326E6">
        <w:t>Unit Sector</w:t>
      </w:r>
    </w:p>
    <w:p w:rsidR="00000000" w:rsidRPr="00E326E6" w:rsidP="008F1865">
      <w:pPr>
        <w:pStyle w:val="BodyText"/>
      </w:pPr>
      <w:r w:rsidRPr="00E326E6">
        <w:t>Knowledge Man</w:t>
      </w:r>
      <w:r w:rsidRPr="00E326E6">
        <w:t>agement – Recordkeeping</w:t>
      </w:r>
    </w:p>
    <w:p w:rsidR="00000000" w:rsidRPr="00E326E6" w:rsidP="00E326E6">
      <w:pPr>
        <w:pStyle w:val="Heading1"/>
      </w:pPr>
      <w:bookmarkStart w:id="4" w:name="O_709783"/>
      <w:bookmarkEnd w:id="4"/>
      <w:r w:rsidRPr="00E326E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32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BodyText"/>
            </w:pPr>
            <w:r w:rsidRPr="00E326E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rPr>
                <w:rStyle w:val="SpecialBold"/>
              </w:rPr>
              <w:t>PERFORMANCE CRITERIA</w:t>
            </w:r>
          </w:p>
        </w:tc>
      </w:tr>
      <w:tr w:rsidTr="00E32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BodyText"/>
            </w:pPr>
            <w:r w:rsidRPr="00E326E6">
              <w:rPr>
                <w:rStyle w:val="Emphasis"/>
              </w:rPr>
              <w:t xml:space="preserve">Elements describe the </w:t>
            </w:r>
            <w:r w:rsidRPr="00E326E6">
              <w:rPr>
                <w:rStyle w:val="Emphasis"/>
              </w:rPr>
              <w:t>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rPr>
                <w:rStyle w:val="Emphasis"/>
              </w:rPr>
              <w:t xml:space="preserve">Performance criteria describe the performance needed to </w:t>
            </w:r>
            <w:r w:rsidRPr="00E326E6">
              <w:rPr>
                <w:rStyle w:val="Emphasis"/>
              </w:rPr>
              <w:t>demonstrate achievement of the element.</w:t>
            </w:r>
          </w:p>
        </w:tc>
      </w:tr>
      <w:tr w:rsidTr="00E32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1. Research classification scheme and terminology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BodyText"/>
            </w:pPr>
            <w:r w:rsidRPr="00E326E6">
              <w:t>1.1 Examine work of an organisation to identify terminology that may reflect business functions and activities</w:t>
            </w:r>
          </w:p>
          <w:p w:rsidR="00000000" w:rsidRPr="00E326E6" w:rsidP="00E326E6">
            <w:pPr>
              <w:pStyle w:val="BodyText"/>
            </w:pPr>
            <w:r w:rsidRPr="00E326E6">
              <w:t>1.2 Review and analyse functional analyses for the basis of terminology and classification sche</w:t>
            </w:r>
            <w:r w:rsidRPr="00E326E6">
              <w:t>mes</w:t>
            </w:r>
          </w:p>
          <w:p w:rsidR="00000000" w:rsidRPr="00E326E6" w:rsidP="00E326E6">
            <w:pPr>
              <w:pStyle w:val="BodyText"/>
            </w:pPr>
            <w:r w:rsidRPr="00E326E6">
              <w:t>1.3 Review other relevant materials and documents to analyse potential impact on vocabulary controls and classification scheme</w:t>
            </w:r>
          </w:p>
          <w:p w:rsidR="00000000" w:rsidRPr="00E326E6" w:rsidP="00E326E6">
            <w:pPr>
              <w:pStyle w:val="BodyText"/>
            </w:pPr>
            <w:r w:rsidRPr="00E326E6">
              <w:t>1.4 Examine any existing classification schemes and terminology to assess for currency and coverage</w:t>
            </w:r>
          </w:p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1.5 Examine representativ</w:t>
            </w:r>
            <w:r w:rsidRPr="00E326E6">
              <w:t>e samples of records to confirm extent to which an existing classification scheme and terminology have been implemented</w:t>
            </w:r>
          </w:p>
        </w:tc>
      </w:tr>
      <w:tr w:rsidTr="00E32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2. Develop draft terminology and classification scheme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BodyText"/>
            </w:pPr>
            <w:r w:rsidRPr="00E326E6">
              <w:t>2.1 Prepare draft vocabulary controls and titling rules</w:t>
            </w:r>
          </w:p>
          <w:p w:rsidR="00000000" w:rsidRPr="00E326E6" w:rsidP="00E326E6">
            <w:pPr>
              <w:pStyle w:val="BodyText"/>
            </w:pPr>
            <w:r w:rsidRPr="00E326E6">
              <w:t>2.2 Ensure draft vocabulary controls reflect organisation’s business culture, operational realities and business language</w:t>
            </w:r>
          </w:p>
          <w:p w:rsidR="00000000" w:rsidRPr="00E326E6" w:rsidP="00E326E6">
            <w:pPr>
              <w:pStyle w:val="BodyText"/>
            </w:pPr>
            <w:r w:rsidRPr="00E326E6">
              <w:t>2.3 Identify broad classification groups from a functional analysis</w:t>
            </w:r>
          </w:p>
          <w:p w:rsidR="00000000" w:rsidRPr="00E326E6" w:rsidP="00E326E6">
            <w:pPr>
              <w:pStyle w:val="BodyText"/>
            </w:pPr>
            <w:r w:rsidRPr="00E326E6">
              <w:t>2.4 Analyse and breakdown broad classification groups to the level</w:t>
            </w:r>
            <w:r w:rsidRPr="00E326E6">
              <w:t xml:space="preserve"> required for an organisation’s use</w:t>
            </w:r>
          </w:p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2.5 Document draft classification scheme</w:t>
            </w:r>
          </w:p>
        </w:tc>
      </w:tr>
      <w:tr w:rsidTr="00E32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3. Validate draft terminology and classification scheme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BodyText"/>
            </w:pPr>
            <w:r w:rsidRPr="00E326E6">
              <w:t>3.1 Prepare methodology for the validation process taking local imperatives and environment into consideration</w:t>
            </w:r>
          </w:p>
          <w:p w:rsidR="00000000" w:rsidRPr="00E326E6" w:rsidP="00E326E6">
            <w:pPr>
              <w:pStyle w:val="BodyText"/>
            </w:pPr>
            <w:r w:rsidRPr="00E326E6">
              <w:t>3.2 Conduct</w:t>
            </w:r>
            <w:r w:rsidRPr="00E326E6">
              <w:t xml:space="preserve"> consultation with users to identify issues, problems, inconsistencies and any required amendments or additions to draft classification scheme, existing language and vocabulary controls</w:t>
            </w:r>
          </w:p>
          <w:p w:rsidR="00000000" w:rsidRPr="00E326E6" w:rsidP="00E326E6">
            <w:pPr>
              <w:pStyle w:val="BodyText"/>
            </w:pPr>
            <w:r w:rsidRPr="00E326E6">
              <w:t xml:space="preserve">3.3 Conduct testing and encourage feedback from users to identify any </w:t>
            </w:r>
            <w:r w:rsidRPr="00E326E6">
              <w:t>problems and inconsistencies with draft classification scheme and terminology</w:t>
            </w:r>
          </w:p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3.4 Document outcomes throughout the validation process</w:t>
            </w:r>
          </w:p>
        </w:tc>
      </w:tr>
      <w:tr w:rsidTr="00E32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4. Implement and review terminology and classification scheme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BodyText"/>
            </w:pPr>
            <w:r w:rsidRPr="00E326E6">
              <w:t>4.1 Prepare classification scheme and terminology from vali</w:t>
            </w:r>
            <w:r w:rsidRPr="00E326E6">
              <w:t>dation and research</w:t>
            </w:r>
          </w:p>
          <w:p w:rsidR="00000000" w:rsidRPr="00E326E6" w:rsidP="00E326E6">
            <w:pPr>
              <w:pStyle w:val="BodyText"/>
            </w:pPr>
            <w:r w:rsidRPr="00E326E6">
              <w:t>4.2 Undertake negotiations with competing interests within the organisation to ensure common understanding and appropriateness of work use and definitions</w:t>
            </w:r>
          </w:p>
          <w:p w:rsidR="00000000" w:rsidRPr="00E326E6" w:rsidP="00E326E6">
            <w:pPr>
              <w:pStyle w:val="BodyText"/>
            </w:pPr>
            <w:r w:rsidRPr="00E326E6">
              <w:t>4.3 Note where existing system requires modification, and prepare specific recomm</w:t>
            </w:r>
            <w:r w:rsidRPr="00E326E6">
              <w:t>endations in accordance with organisational guidelines</w:t>
            </w:r>
          </w:p>
          <w:p w:rsidR="00000000" w:rsidRPr="00E326E6" w:rsidP="00E326E6">
            <w:pPr>
              <w:pStyle w:val="BodyText"/>
            </w:pPr>
            <w:r w:rsidRPr="00E326E6">
              <w:t>4.4 Prepare final report of revised terminology and classification scheme, in accordance with organisational practice, Australian Standards and international standards</w:t>
            </w:r>
          </w:p>
          <w:p w:rsidR="00000000" w:rsidRPr="00E326E6" w:rsidP="00E326E6">
            <w:pPr>
              <w:pStyle w:val="BodyText"/>
            </w:pPr>
            <w:r w:rsidRPr="00E326E6">
              <w:t xml:space="preserve">4.5 Seek formal endorsement from </w:t>
            </w:r>
            <w:r w:rsidRPr="00E326E6">
              <w:t xml:space="preserve">appropriate individual or body through submission of final report and classification scheme. </w:t>
            </w:r>
          </w:p>
        </w:tc>
      </w:tr>
    </w:tbl>
    <w:p w:rsidR="00000000" w:rsidRPr="00E326E6" w:rsidP="00E326E6">
      <w:pPr>
        <w:pStyle w:val="BodyText"/>
      </w:pPr>
    </w:p>
    <w:p w:rsidR="00000000" w:rsidRPr="00E326E6" w:rsidP="00E326E6">
      <w:pPr>
        <w:pStyle w:val="AllowPageBreak"/>
      </w:pPr>
    </w:p>
    <w:p w:rsidR="00000000" w:rsidRPr="00E326E6" w:rsidP="00E326E6">
      <w:pPr>
        <w:pStyle w:val="Heading1"/>
      </w:pPr>
      <w:bookmarkStart w:id="5" w:name="O_709784"/>
      <w:bookmarkEnd w:id="5"/>
      <w:r w:rsidRPr="00E326E6">
        <w:t>Foundation Skills</w:t>
      </w:r>
    </w:p>
    <w:p w:rsidR="00000000" w:rsidRPr="008F1865" w:rsidP="008F1865">
      <w:pPr>
        <w:pStyle w:val="BodyText"/>
        <w:rPr>
          <w:i/>
        </w:rPr>
      </w:pPr>
      <w:r w:rsidRPr="008F186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32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BodyText"/>
            </w:pPr>
            <w:r w:rsidRPr="00E326E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BodyText"/>
            </w:pPr>
            <w:r w:rsidRPr="00E326E6">
              <w:rPr>
                <w:rStyle w:val="SpecialBold"/>
              </w:rPr>
              <w:t>Performance</w:t>
            </w:r>
          </w:p>
          <w:p w:rsidR="00000000" w:rsidRPr="00E326E6" w:rsidP="00E326E6">
            <w:pPr>
              <w:pStyle w:val="BodyText"/>
            </w:pPr>
            <w:r w:rsidRPr="00E326E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rPr>
                <w:rStyle w:val="SpecialBold"/>
              </w:rPr>
              <w:t>Description</w:t>
            </w:r>
          </w:p>
        </w:tc>
      </w:tr>
      <w:tr w:rsidTr="00E32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1.1-1.5, 2.2, 2.3, 2.4,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ListBullet"/>
              <w:rPr>
                <w:lang w:val="en-NZ"/>
              </w:rPr>
            </w:pPr>
            <w:r w:rsidRPr="00E326E6">
              <w:t>Interpret</w:t>
            </w:r>
            <w:r w:rsidRPr="00E326E6">
              <w:t>s, analyses and reviews a range of texts of relative complexity to construct, confirm and extend understanding</w:t>
            </w:r>
          </w:p>
        </w:tc>
      </w:tr>
      <w:tr w:rsidTr="00E32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2.1, 2.4, 2.5, 3.1, 3.2, 3.4, 4.1, 4.2, 4.3, 4.4, 4.5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ListBullet"/>
              <w:rPr>
                <w:lang w:val="en-NZ"/>
              </w:rPr>
            </w:pPr>
            <w:r w:rsidRPr="00E326E6">
              <w:t>Uses clear, accurate and relevant language to organise, record and update informa</w:t>
            </w:r>
            <w:r w:rsidRPr="00E326E6">
              <w:t>tion and complete workplace documentation</w:t>
            </w:r>
          </w:p>
        </w:tc>
      </w:tr>
      <w:tr w:rsidTr="00E32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3.2, 3.3, 4.2, 4.5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ListBullet"/>
            </w:pPr>
            <w:r w:rsidRPr="00E326E6">
              <w:t>Communicates using appropriate language and non-verbal features</w:t>
            </w:r>
          </w:p>
          <w:p w:rsidR="00000000" w:rsidP="00E326E6">
            <w:pPr>
              <w:pStyle w:val="ListBullet"/>
              <w:rPr>
                <w:lang w:val="en-NZ"/>
              </w:rPr>
            </w:pPr>
            <w:r w:rsidRPr="00E326E6">
              <w:t>Elicits the view and opinions of others by active listening and questioning</w:t>
            </w:r>
          </w:p>
        </w:tc>
      </w:tr>
      <w:tr w:rsidTr="00E32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ListBullet"/>
              <w:rPr>
                <w:lang w:val="en-NZ"/>
              </w:rPr>
            </w:pPr>
            <w:r w:rsidRPr="00E326E6">
              <w:t>Uses understanding of organisational policies and procedures and industry standards to inform development of classification scheme</w:t>
            </w:r>
          </w:p>
        </w:tc>
      </w:tr>
      <w:tr w:rsidTr="00E32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3.2, 3.3, 4.2, 4.5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ListBullet"/>
            </w:pPr>
            <w:r w:rsidRPr="00E326E6">
              <w:t>Actively identifies the requirements of important communication exchanges</w:t>
            </w:r>
            <w:r w:rsidRPr="00E326E6">
              <w:t>, selecting appropriate channels, format and content to suit purpose and audience</w:t>
            </w:r>
          </w:p>
          <w:p w:rsidR="00000000" w:rsidP="00E326E6">
            <w:pPr>
              <w:pStyle w:val="ListBullet"/>
              <w:rPr>
                <w:lang w:val="en-NZ"/>
              </w:rPr>
            </w:pPr>
            <w:r w:rsidRPr="00E326E6">
              <w:t>Collaborates and negotiates with others to achieve joint outcomes, playing an active role in facilitating group interaction</w:t>
            </w:r>
          </w:p>
        </w:tc>
      </w:tr>
      <w:tr w:rsidTr="00E32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1.1-1.5, 2.2, 2.3, 2.4, 3.1-3.3,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ListBullet"/>
            </w:pPr>
            <w:r w:rsidRPr="00E326E6">
              <w:t xml:space="preserve">Plans and implements tasks required to develop classification scheme </w:t>
            </w:r>
          </w:p>
          <w:p w:rsidR="00000000" w:rsidRPr="00E326E6" w:rsidP="00E326E6">
            <w:pPr>
              <w:pStyle w:val="ListBullet"/>
            </w:pPr>
            <w:r w:rsidRPr="00E326E6">
              <w:t>Makes decisions based on systematic analysis of relevant information, identifying and evaluating options against requirements to inform choices</w:t>
            </w:r>
          </w:p>
          <w:p w:rsidR="00000000" w:rsidRPr="00E326E6" w:rsidP="00E326E6">
            <w:pPr>
              <w:pStyle w:val="ListBullet"/>
            </w:pPr>
            <w:r w:rsidRPr="00E326E6">
              <w:t>Reco</w:t>
            </w:r>
            <w:r w:rsidRPr="00E326E6">
              <w:t>gnises and addresses some unfamiliar problems of increasing complexity within own scope</w:t>
            </w:r>
          </w:p>
        </w:tc>
      </w:tr>
    </w:tbl>
    <w:p w:rsidR="00000000" w:rsidRPr="00E326E6" w:rsidP="00E326E6">
      <w:pPr>
        <w:pStyle w:val="BodyText"/>
      </w:pPr>
    </w:p>
    <w:p w:rsidR="00000000" w:rsidRPr="00E326E6" w:rsidP="00E326E6">
      <w:pPr>
        <w:pStyle w:val="AllowPageBreak"/>
      </w:pPr>
    </w:p>
    <w:p w:rsidR="00000000" w:rsidRPr="00E326E6" w:rsidP="00E326E6">
      <w:pPr>
        <w:pStyle w:val="Heading1"/>
      </w:pPr>
      <w:bookmarkStart w:id="6" w:name="O_709786"/>
      <w:bookmarkEnd w:id="6"/>
      <w:r w:rsidRPr="00E326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32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BodyText"/>
            </w:pPr>
            <w:r w:rsidRPr="00E326E6">
              <w:rPr>
                <w:rStyle w:val="SpecialBold"/>
              </w:rPr>
              <w:t xml:space="preserve">Code and title </w:t>
            </w:r>
          </w:p>
          <w:p w:rsidR="00000000" w:rsidRPr="00E326E6" w:rsidP="00E326E6">
            <w:pPr>
              <w:pStyle w:val="BodyText"/>
            </w:pPr>
            <w:r w:rsidRPr="00E326E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BodyText"/>
            </w:pPr>
            <w:r w:rsidRPr="00E326E6">
              <w:rPr>
                <w:rStyle w:val="SpecialBold"/>
              </w:rPr>
              <w:t>Code and title</w:t>
            </w:r>
          </w:p>
          <w:p w:rsidR="00000000" w:rsidRPr="00E326E6" w:rsidP="00E326E6">
            <w:pPr>
              <w:pStyle w:val="BodyText"/>
            </w:pPr>
            <w:r w:rsidRPr="00E326E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BodyText"/>
            </w:pPr>
            <w:r w:rsidRPr="00E326E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rPr>
                <w:rStyle w:val="SpecialBold"/>
              </w:rPr>
              <w:t>Equivalence status</w:t>
            </w:r>
          </w:p>
        </w:tc>
      </w:tr>
      <w:tr w:rsidTr="00E32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BSBRKG506 Develop and maintain terminology and classification schemes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BSBRKG506A Develop and maintain terminology and classification schemes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6E6">
            <w:pPr>
              <w:pStyle w:val="BodyText"/>
              <w:rPr>
                <w:lang w:val="en-NZ"/>
              </w:rPr>
            </w:pPr>
            <w:r w:rsidRPr="00E326E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6E6" w:rsidP="00E326E6">
            <w:pPr>
              <w:pStyle w:val="BodyText"/>
            </w:pPr>
            <w:r w:rsidRPr="00E326E6">
              <w:t>Equivalent unit</w:t>
            </w:r>
          </w:p>
        </w:tc>
      </w:tr>
    </w:tbl>
    <w:p w:rsidR="00000000" w:rsidRPr="00E326E6" w:rsidP="00E326E6">
      <w:pPr>
        <w:pStyle w:val="BodyText"/>
      </w:pPr>
    </w:p>
    <w:p w:rsidR="00000000" w:rsidRPr="00E326E6" w:rsidP="00E326E6">
      <w:pPr>
        <w:pStyle w:val="AllowPageBreak"/>
      </w:pPr>
    </w:p>
    <w:p w:rsidR="00000000" w:rsidRPr="00E326E6" w:rsidP="00E326E6">
      <w:pPr>
        <w:pStyle w:val="Heading1"/>
      </w:pPr>
      <w:bookmarkStart w:id="7" w:name="O_709793"/>
      <w:bookmarkEnd w:id="7"/>
      <w:r w:rsidRPr="00E326E6">
        <w:t>Links</w:t>
      </w:r>
    </w:p>
    <w:p w:rsidR="00000000" w:rsidRPr="00E326E6" w:rsidP="008F1865">
      <w:pPr>
        <w:pStyle w:val="BodyText"/>
      </w:pPr>
      <w:r w:rsidRPr="00E32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294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326E6" w:rsidP="00E326E6"/>
    <w:sectPr w:rsidSect="00E326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E6" w:rsidRPr="008F1865" w:rsidP="008F18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65" w:rsidP="00E32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1865" w:rsidP="00E32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1865" w:rsidP="00E32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6E6" w:rsidRPr="008F1865" w:rsidP="008F18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65" w:rsidRPr="002D2AF8" w:rsidP="00E32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BSBRKG506 Develop and maintain terminology and classification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F1865" w:rsidP="00E32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D6D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C2AC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6E6"/>
  </w:style>
  <w:style w:type="character" w:customStyle="1" w:styleId="Heading1Char">
    <w:name w:val="Heading 1 Char"/>
    <w:basedOn w:val="DefaultParagraphFont"/>
    <w:link w:val="Heading1"/>
    <w:rsid w:val="00E32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6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6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6E6"/>
    <w:rPr>
      <w:b/>
      <w:spacing w:val="0"/>
    </w:rPr>
  </w:style>
  <w:style w:type="character" w:styleId="Emphasis">
    <w:name w:val="Emphasis"/>
    <w:basedOn w:val="DefaultParagraphFont"/>
    <w:qFormat/>
    <w:rsid w:val="00E326E6"/>
    <w:rPr>
      <w:i/>
    </w:rPr>
  </w:style>
  <w:style w:type="paragraph" w:customStyle="1" w:styleId="SuperHeading">
    <w:name w:val="SuperHeading"/>
    <w:basedOn w:val="Normal"/>
    <w:rsid w:val="00E32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6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26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2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6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6E6"/>
  </w:style>
  <w:style w:type="paragraph" w:styleId="TableofFigures">
    <w:name w:val="table of figures"/>
    <w:basedOn w:val="Normal"/>
    <w:next w:val="Normal"/>
    <w:semiHidden/>
    <w:rsid w:val="00E32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6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26E6"/>
    <w:rPr>
      <w:rFonts w:ascii="Wingdings" w:hAnsi="Wingdings"/>
    </w:rPr>
  </w:style>
  <w:style w:type="paragraph" w:customStyle="1" w:styleId="TableHeading">
    <w:name w:val="Table Heading"/>
    <w:basedOn w:val="HeadingBase"/>
    <w:rsid w:val="00E32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6E6"/>
    <w:rPr>
      <w:color w:val="0033CC"/>
      <w:u w:val="none"/>
    </w:rPr>
  </w:style>
  <w:style w:type="paragraph" w:customStyle="1" w:styleId="BodyTextRight">
    <w:name w:val="Body Text Right"/>
    <w:basedOn w:val="BodyText"/>
    <w:rsid w:val="00E32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6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6E6"/>
    <w:rPr>
      <w:sz w:val="32"/>
    </w:rPr>
  </w:style>
  <w:style w:type="paragraph" w:customStyle="1" w:styleId="HeadingProcedure">
    <w:name w:val="Heading Procedure"/>
    <w:basedOn w:val="HeadingBase"/>
    <w:next w:val="Normal"/>
    <w:rsid w:val="00E32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6E6"/>
    <w:pPr>
      <w:spacing w:before="60" w:after="60"/>
    </w:pPr>
  </w:style>
  <w:style w:type="paragraph" w:styleId="ListContinue">
    <w:name w:val="List Continue"/>
    <w:basedOn w:val="List"/>
    <w:rsid w:val="00E326E6"/>
    <w:pPr>
      <w:ind w:firstLine="0"/>
    </w:pPr>
  </w:style>
  <w:style w:type="paragraph" w:customStyle="1" w:styleId="ListNote">
    <w:name w:val="List Note"/>
    <w:basedOn w:val="List"/>
    <w:rsid w:val="00E32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6E6"/>
    <w:rPr>
      <w:rFonts w:ascii="Courier New" w:hAnsi="Courier New"/>
    </w:rPr>
  </w:style>
  <w:style w:type="paragraph" w:customStyle="1" w:styleId="NoteBullet">
    <w:name w:val="Note Bullet"/>
    <w:basedOn w:val="Note"/>
    <w:rsid w:val="00E32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6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2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6E6"/>
    <w:rPr>
      <w:b/>
      <w:smallCaps/>
    </w:rPr>
  </w:style>
  <w:style w:type="paragraph" w:customStyle="1" w:styleId="TableListNumber">
    <w:name w:val="Table List Number"/>
    <w:basedOn w:val="ListNumber"/>
    <w:rsid w:val="00E32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6E6"/>
    <w:pPr>
      <w:numPr>
        <w:numId w:val="8"/>
      </w:numPr>
    </w:pPr>
  </w:style>
  <w:style w:type="paragraph" w:customStyle="1" w:styleId="ListAlpha2">
    <w:name w:val="List Alpha 2"/>
    <w:basedOn w:val="List2"/>
    <w:rsid w:val="00E326E6"/>
    <w:pPr>
      <w:numPr>
        <w:numId w:val="7"/>
      </w:numPr>
    </w:pPr>
  </w:style>
  <w:style w:type="paragraph" w:styleId="List2">
    <w:name w:val="List 2"/>
    <w:basedOn w:val="BodyText"/>
    <w:rsid w:val="00E32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6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6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26E6"/>
    <w:pPr>
      <w:numPr>
        <w:numId w:val="3"/>
      </w:numPr>
    </w:pPr>
  </w:style>
  <w:style w:type="paragraph" w:styleId="ListContinue2">
    <w:name w:val="List Continue 2"/>
    <w:basedOn w:val="List2"/>
    <w:rsid w:val="00E326E6"/>
    <w:pPr>
      <w:ind w:firstLine="0"/>
    </w:pPr>
  </w:style>
  <w:style w:type="paragraph" w:styleId="ListContinue3">
    <w:name w:val="List Continue 3"/>
    <w:basedOn w:val="List3"/>
    <w:rsid w:val="00E326E6"/>
    <w:pPr>
      <w:ind w:left="1021" w:firstLine="0"/>
    </w:pPr>
  </w:style>
  <w:style w:type="paragraph" w:styleId="ListContinue4">
    <w:name w:val="List Continue 4"/>
    <w:basedOn w:val="List4"/>
    <w:rsid w:val="00E326E6"/>
    <w:pPr>
      <w:ind w:firstLine="0"/>
    </w:pPr>
  </w:style>
  <w:style w:type="paragraph" w:styleId="ListContinue5">
    <w:name w:val="List Continue 5"/>
    <w:basedOn w:val="List5"/>
    <w:rsid w:val="00E326E6"/>
    <w:pPr>
      <w:ind w:firstLine="0"/>
    </w:pPr>
  </w:style>
  <w:style w:type="paragraph" w:styleId="ListNumber3">
    <w:name w:val="List Number 3"/>
    <w:basedOn w:val="List3"/>
    <w:rsid w:val="00E326E6"/>
    <w:pPr>
      <w:numPr>
        <w:numId w:val="4"/>
      </w:numPr>
    </w:pPr>
  </w:style>
  <w:style w:type="paragraph" w:styleId="ListNumber4">
    <w:name w:val="List Number 4"/>
    <w:basedOn w:val="List4"/>
    <w:rsid w:val="00E326E6"/>
    <w:pPr>
      <w:numPr>
        <w:numId w:val="5"/>
      </w:numPr>
    </w:pPr>
  </w:style>
  <w:style w:type="paragraph" w:styleId="ListNumber5">
    <w:name w:val="List Number 5"/>
    <w:basedOn w:val="List5"/>
    <w:rsid w:val="00E326E6"/>
    <w:pPr>
      <w:numPr>
        <w:numId w:val="6"/>
      </w:numPr>
    </w:pPr>
  </w:style>
  <w:style w:type="paragraph" w:styleId="BlockText">
    <w:name w:val="Block Text"/>
    <w:basedOn w:val="Normal"/>
    <w:rsid w:val="00E32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6E6"/>
    <w:rPr>
      <w:sz w:val="16"/>
      <w:vertAlign w:val="superscript"/>
    </w:rPr>
  </w:style>
  <w:style w:type="character" w:customStyle="1" w:styleId="Symbols">
    <w:name w:val="Symbols"/>
    <w:basedOn w:val="DefaultParagraphFont"/>
    <w:rsid w:val="00E326E6"/>
    <w:rPr>
      <w:rFonts w:ascii="Symbol" w:hAnsi="Symbol"/>
    </w:rPr>
  </w:style>
  <w:style w:type="character" w:customStyle="1" w:styleId="MenuOptions">
    <w:name w:val="Menu Options"/>
    <w:basedOn w:val="DefaultParagraphFont"/>
    <w:rsid w:val="00E32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6E6"/>
    <w:rPr>
      <w:b/>
    </w:rPr>
  </w:style>
  <w:style w:type="character" w:customStyle="1" w:styleId="Underlined">
    <w:name w:val="Underlined"/>
    <w:basedOn w:val="DefaultParagraphFont"/>
    <w:rsid w:val="00E326E6"/>
    <w:rPr>
      <w:u w:val="single"/>
    </w:rPr>
  </w:style>
  <w:style w:type="paragraph" w:customStyle="1" w:styleId="TableBodyTextRight">
    <w:name w:val="Table Body Text Right"/>
    <w:basedOn w:val="TableBodyText"/>
    <w:rsid w:val="00E32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6E6"/>
    <w:rPr>
      <w:sz w:val="18"/>
    </w:rPr>
  </w:style>
  <w:style w:type="paragraph" w:customStyle="1" w:styleId="BodySmallRight">
    <w:name w:val="Body Small Right"/>
    <w:basedOn w:val="BodyTextRight"/>
    <w:rsid w:val="00E326E6"/>
    <w:rPr>
      <w:sz w:val="18"/>
      <w:szCs w:val="18"/>
    </w:rPr>
  </w:style>
  <w:style w:type="paragraph" w:customStyle="1" w:styleId="MarginEdition">
    <w:name w:val="Margin Edition"/>
    <w:basedOn w:val="MarginNote"/>
    <w:rsid w:val="00E32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6E6"/>
    <w:rPr>
      <w:sz w:val="2"/>
      <w:szCs w:val="2"/>
    </w:rPr>
  </w:style>
  <w:style w:type="character" w:customStyle="1" w:styleId="Small">
    <w:name w:val="Small"/>
    <w:basedOn w:val="DefaultParagraphFont"/>
    <w:rsid w:val="00E326E6"/>
    <w:rPr>
      <w:sz w:val="16"/>
    </w:rPr>
  </w:style>
  <w:style w:type="paragraph" w:customStyle="1" w:styleId="WideTable">
    <w:name w:val="Wide Table"/>
    <w:basedOn w:val="Normal"/>
    <w:rsid w:val="00E32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6E6"/>
  </w:style>
  <w:style w:type="paragraph" w:styleId="Quote">
    <w:name w:val="Quote"/>
    <w:basedOn w:val="Heading1"/>
    <w:link w:val="QuoteChar"/>
    <w:qFormat/>
    <w:rsid w:val="00E32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6E6"/>
    <w:pPr>
      <w:pageBreakBefore/>
    </w:pPr>
  </w:style>
  <w:style w:type="paragraph" w:customStyle="1" w:styleId="Border">
    <w:name w:val="Border"/>
    <w:basedOn w:val="Normal"/>
    <w:qFormat/>
    <w:rsid w:val="00E32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6E6"/>
    <w:rPr>
      <w:u w:val="single"/>
    </w:rPr>
  </w:style>
  <w:style w:type="character" w:customStyle="1" w:styleId="BoldandItalics">
    <w:name w:val="Bold and Italics"/>
    <w:qFormat/>
    <w:rsid w:val="00E326E6"/>
    <w:rPr>
      <w:b/>
      <w:i/>
      <w:u w:val="none"/>
    </w:rPr>
  </w:style>
  <w:style w:type="paragraph" w:styleId="BalloonText">
    <w:name w:val="Balloon Text"/>
    <w:basedOn w:val="Normal"/>
    <w:link w:val="BalloonTextChar"/>
    <w:rsid w:val="00E32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6E6"/>
    <w:pPr>
      <w:spacing w:before="0" w:after="0"/>
    </w:pPr>
  </w:style>
  <w:style w:type="paragraph" w:customStyle="1" w:styleId="BodyTextBold">
    <w:name w:val="Body Text Bold"/>
    <w:basedOn w:val="BodyText"/>
    <w:qFormat/>
    <w:rsid w:val="00E326E6"/>
    <w:rPr>
      <w:b/>
    </w:rPr>
  </w:style>
  <w:style w:type="character" w:styleId="Hyperlink">
    <w:name w:val="Hyperlink"/>
    <w:basedOn w:val="DefaultParagraphFont"/>
    <w:uiPriority w:val="99"/>
    <w:unhideWhenUsed/>
    <w:rsid w:val="008F18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5348</Characters>
  <Application>Microsoft Office Word</Application>
  <DocSecurity>0</DocSecurity>
  <Lines>184</Lines>
  <Paragraphs>99</Paragraphs>
  <ScaleCrop>false</ScaleCrop>
  <Company>Author-it Software Corporation Ltd.</Company>
  <LinksUpToDate>false</LinksUpToDate>
  <CharactersWithSpaces>6060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BSBRKG506 Develop and maintain terminology and classification schemes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2020-07-07T10:10:00Z</dcterms:created>
  <dcterms:modified xsi:type="dcterms:W3CDTF">2020-07-07T10:10:00Z</dcterms:modified>
</cp:coreProperties>
</file>