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C52" w:rsidP="00781C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BSBRKG403 Set up a business or records system for a small business</w:t>
      </w:r>
      <w:r>
        <w:fldChar w:fldCharType="end"/>
      </w:r>
    </w:p>
    <w:p w:rsidR="00781C52" w:rsidP="00781C52">
      <w:pPr>
        <w:pStyle w:val="Version"/>
        <w:sectPr w:rsidSect="00311D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11DFD" w:rsidP="00311DFD">
      <w:pPr>
        <w:pStyle w:val="SuperHeading"/>
      </w:pPr>
      <w:r w:rsidRPr="00311DFD">
        <w:t>BSBRKG403 Set up a business or records system for a small business</w:t>
      </w:r>
    </w:p>
    <w:p w:rsidR="00000000" w:rsidRPr="00311DFD" w:rsidP="00311DFD">
      <w:pPr>
        <w:pStyle w:val="Heading1"/>
      </w:pPr>
      <w:bookmarkStart w:id="1" w:name="O_731613"/>
      <w:bookmarkEnd w:id="1"/>
      <w:r w:rsidRPr="00311D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81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DFD" w:rsidP="00311DFD">
            <w:pPr>
              <w:pStyle w:val="BodyText"/>
            </w:pPr>
            <w:r w:rsidRPr="00311DF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rPr>
                <w:rStyle w:val="SpecialBold"/>
              </w:rPr>
              <w:t>Comments</w:t>
            </w:r>
          </w:p>
        </w:tc>
      </w:tr>
      <w:tr w:rsidTr="00781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DFD" w:rsidP="00311DFD">
            <w:pPr>
              <w:pStyle w:val="BodyText"/>
            </w:pPr>
            <w:r w:rsidRPr="00311DFD">
              <w:t>This version first released with BSB Business Services Training Package Version 1.1.</w:t>
            </w:r>
          </w:p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t>Version created to correct mapping table information</w:t>
            </w:r>
          </w:p>
        </w:tc>
      </w:tr>
      <w:tr w:rsidTr="00781C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DFD" w:rsidP="00311DFD">
            <w:pPr>
              <w:pStyle w:val="BodyText"/>
            </w:pPr>
            <w:r w:rsidRPr="00311DFD">
              <w:t>This version first released with BSB Business Services Training Package Version 1.0.</w:t>
            </w:r>
          </w:p>
        </w:tc>
      </w:tr>
    </w:tbl>
    <w:p w:rsidR="00000000" w:rsidRPr="00311DFD" w:rsidP="00311DFD">
      <w:pPr>
        <w:pStyle w:val="BodyText"/>
      </w:pPr>
    </w:p>
    <w:p w:rsidR="00000000" w:rsidRPr="00311DFD" w:rsidP="00311DFD">
      <w:pPr>
        <w:pStyle w:val="AllowPageBreak"/>
      </w:pPr>
    </w:p>
    <w:p w:rsidR="00000000" w:rsidRPr="00311DFD" w:rsidP="00311DFD">
      <w:pPr>
        <w:pStyle w:val="Heading1"/>
      </w:pPr>
      <w:bookmarkStart w:id="2" w:name="O_731612"/>
      <w:bookmarkEnd w:id="2"/>
      <w:r w:rsidRPr="00311DFD">
        <w:t>Application</w:t>
      </w:r>
    </w:p>
    <w:p w:rsidR="00000000" w:rsidRPr="00311DFD" w:rsidP="00781C52">
      <w:pPr>
        <w:pStyle w:val="BodyText"/>
      </w:pPr>
      <w:r w:rsidRPr="00311DFD">
        <w:t>This unit describes the skills and knowledge required to research, develop and implement business or records systems for a small office.</w:t>
      </w:r>
    </w:p>
    <w:p w:rsidR="00000000" w:rsidRPr="00311DFD" w:rsidP="00781C52">
      <w:pPr>
        <w:pStyle w:val="BodyText"/>
      </w:pPr>
      <w:r w:rsidRPr="00311DFD">
        <w:t xml:space="preserve">It applies to individuals who use a range of organisational, analytical and communication techniques to carry out the </w:t>
      </w:r>
      <w:r w:rsidRPr="00311DFD">
        <w:t>responsibilities of their role and report the outcomes directly to a supervisor or manager within the business or section of a larger organisation.</w:t>
      </w:r>
    </w:p>
    <w:p w:rsidR="00000000" w:rsidRPr="00311DFD" w:rsidP="00781C52">
      <w:pPr>
        <w:pStyle w:val="BodyText"/>
      </w:pPr>
      <w:r w:rsidRPr="00311DFD">
        <w:t>No licensing, legislative or certification requirements apply to this unit at the time of publication.</w:t>
      </w:r>
    </w:p>
    <w:p w:rsidR="00000000" w:rsidRPr="00311DFD" w:rsidP="00311DFD">
      <w:pPr>
        <w:pStyle w:val="Heading1"/>
      </w:pPr>
      <w:bookmarkStart w:id="3" w:name="O_731611"/>
      <w:bookmarkEnd w:id="3"/>
      <w:r w:rsidRPr="00311DFD">
        <w:t>Unit Sector</w:t>
      </w:r>
    </w:p>
    <w:p w:rsidR="00000000" w:rsidRPr="00311DFD" w:rsidP="00781C52">
      <w:pPr>
        <w:pStyle w:val="BodyText"/>
      </w:pPr>
      <w:r w:rsidRPr="00311DFD">
        <w:t>Knowledge Management – Recordkeeping</w:t>
      </w:r>
    </w:p>
    <w:p w:rsidR="00000000" w:rsidRPr="00311DFD" w:rsidP="00311DFD">
      <w:pPr>
        <w:pStyle w:val="Heading1"/>
      </w:pPr>
      <w:bookmarkStart w:id="4" w:name="O_731610"/>
      <w:bookmarkEnd w:id="4"/>
      <w:r w:rsidRPr="00311DF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11D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DFD" w:rsidP="00311DFD">
            <w:pPr>
              <w:pStyle w:val="BodyText"/>
            </w:pPr>
            <w:r w:rsidRPr="00311DF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rPr>
                <w:rStyle w:val="SpecialBold"/>
              </w:rPr>
              <w:t>PERFORMANCE CRITERIA</w:t>
            </w:r>
          </w:p>
        </w:tc>
      </w:tr>
      <w:tr w:rsidTr="00311D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DFD" w:rsidP="00311DFD">
            <w:pPr>
              <w:pStyle w:val="BodyText"/>
            </w:pPr>
            <w:r w:rsidRPr="00311DF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1D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t>1. Determine recordkeeping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DFD" w:rsidP="00311DFD">
            <w:pPr>
              <w:pStyle w:val="BodyText"/>
            </w:pPr>
            <w:r w:rsidRPr="00311DFD">
              <w:t>1.1 Identify and document core business, supporting activities, resources, and business and social context using observ</w:t>
            </w:r>
            <w:r w:rsidRPr="00311DFD">
              <w:t>ation and consultation</w:t>
            </w:r>
          </w:p>
          <w:p w:rsidR="00000000" w:rsidRPr="00311DFD" w:rsidP="00311DFD">
            <w:pPr>
              <w:pStyle w:val="BodyText"/>
            </w:pPr>
            <w:r w:rsidRPr="00311DFD">
              <w:t>1.2 Determine security and access requirements for business or records system content from analysis of organisation’s activities</w:t>
            </w:r>
          </w:p>
          <w:p w:rsidR="00000000" w:rsidRPr="00311DFD" w:rsidP="00311DFD">
            <w:pPr>
              <w:pStyle w:val="BodyText"/>
            </w:pPr>
            <w:r w:rsidRPr="00311DFD">
              <w:t>1.3 Analyse business documentation to determine organisational reporting and accountability requirements</w:t>
            </w:r>
          </w:p>
          <w:p w:rsidR="00000000" w:rsidRPr="00311DFD" w:rsidP="00311DFD">
            <w:pPr>
              <w:pStyle w:val="BodyText"/>
            </w:pPr>
            <w:r w:rsidRPr="00311DFD">
              <w:t>1.4 Identify organisational functions and activities for which records must be kept, from analysis of business and context documentation</w:t>
            </w:r>
          </w:p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t>1.5 Determine nature, detail, and format of records (content and metadata) for each organisational function and activi</w:t>
            </w:r>
            <w:r w:rsidRPr="00311DFD">
              <w:t>ty from analysis of the business and its context</w:t>
            </w:r>
          </w:p>
        </w:tc>
      </w:tr>
      <w:tr w:rsidTr="00311D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t>2. Devise an appropriate recordkeeping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DFD" w:rsidP="00311DFD">
            <w:pPr>
              <w:pStyle w:val="BodyText"/>
            </w:pPr>
            <w:r w:rsidRPr="00311DFD">
              <w:t>2.1 Determine metadata needed to store, locate and retrieve records in a business or records system</w:t>
            </w:r>
          </w:p>
          <w:p w:rsidR="00000000" w:rsidRPr="00311DFD" w:rsidP="00311DFD">
            <w:pPr>
              <w:pStyle w:val="BodyText"/>
            </w:pPr>
            <w:r w:rsidRPr="00311DFD">
              <w:t>2.2 Select size of business or records system a</w:t>
            </w:r>
            <w:r w:rsidRPr="00311DFD">
              <w:t>ppropriate to scale and nature of business operations</w:t>
            </w:r>
          </w:p>
          <w:p w:rsidR="00000000" w:rsidRPr="00311DFD" w:rsidP="00311DFD">
            <w:pPr>
              <w:pStyle w:val="BodyText"/>
            </w:pPr>
            <w:r w:rsidRPr="00311DFD">
              <w:t>2.3 Select technological requirements of business or records systems appropriate to scale and nature of business operations</w:t>
            </w:r>
          </w:p>
          <w:p w:rsidR="00000000" w:rsidRPr="00311DFD" w:rsidP="00311DFD">
            <w:pPr>
              <w:pStyle w:val="BodyText"/>
            </w:pPr>
            <w:r w:rsidRPr="00311DFD">
              <w:t>2.4 Select cost structure for business or records systems appropriate to scale</w:t>
            </w:r>
            <w:r w:rsidRPr="00311DFD">
              <w:t>, nature, and organisational cash flow requirements</w:t>
            </w:r>
          </w:p>
          <w:p w:rsidR="00000000" w:rsidRPr="00311DFD" w:rsidP="00311DFD">
            <w:pPr>
              <w:pStyle w:val="BodyText"/>
            </w:pPr>
            <w:r w:rsidRPr="00311DFD">
              <w:t>2.5 Ensure maintenance, disposal and updating requirements of business or records system conform to scale, nature, and culture of the organisation</w:t>
            </w:r>
          </w:p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t>2.6 Select business or records system suited to projected</w:t>
            </w:r>
            <w:r w:rsidRPr="00311DFD">
              <w:t xml:space="preserve"> growth of the organisation</w:t>
            </w:r>
          </w:p>
        </w:tc>
      </w:tr>
      <w:tr w:rsidTr="00311D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t>3. Develop business rules and procedures to support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DFD" w:rsidP="00311DFD">
            <w:pPr>
              <w:pStyle w:val="BodyText"/>
            </w:pPr>
            <w:r w:rsidRPr="00311DFD">
              <w:t>3.1 Develop rules for incorporating individual records and records capture information into the business or records system</w:t>
            </w:r>
          </w:p>
          <w:p w:rsidR="00000000" w:rsidRPr="00311DFD" w:rsidP="00311DFD">
            <w:pPr>
              <w:pStyle w:val="BodyText"/>
            </w:pPr>
            <w:r w:rsidRPr="00311DFD">
              <w:t>3.2 Develop rules for deciding and record</w:t>
            </w:r>
            <w:r w:rsidRPr="00311DFD">
              <w:t>ing retention periods and appropriate disposal actions for records</w:t>
            </w:r>
          </w:p>
          <w:p w:rsidR="00000000" w:rsidRPr="00311DFD" w:rsidP="00311DFD">
            <w:pPr>
              <w:pStyle w:val="BodyText"/>
            </w:pPr>
            <w:r w:rsidRPr="00311DFD">
              <w:t>3.3 Develop and document procedures for the use of the system</w:t>
            </w:r>
          </w:p>
          <w:p w:rsidR="00000000" w:rsidRPr="00311DFD" w:rsidP="00311DFD">
            <w:pPr>
              <w:pStyle w:val="BodyText"/>
            </w:pPr>
            <w:r w:rsidRPr="00311DFD">
              <w:t>3.4 Provide system users with training or instructions in the use of the business or records system, appropriate to the culture</w:t>
            </w:r>
            <w:r w:rsidRPr="00311DFD">
              <w:t xml:space="preserve"> and scale of the organisation</w:t>
            </w:r>
          </w:p>
        </w:tc>
      </w:tr>
    </w:tbl>
    <w:p w:rsidR="00000000" w:rsidRPr="00311DFD" w:rsidP="00311DFD">
      <w:pPr>
        <w:pStyle w:val="BodyText"/>
      </w:pPr>
    </w:p>
    <w:p w:rsidR="00000000" w:rsidRPr="00311DFD" w:rsidP="00311DFD">
      <w:pPr>
        <w:pStyle w:val="AllowPageBreak"/>
      </w:pPr>
    </w:p>
    <w:p w:rsidR="00000000" w:rsidRPr="00311DFD" w:rsidP="00311DFD">
      <w:pPr>
        <w:pStyle w:val="Heading1"/>
      </w:pPr>
      <w:bookmarkStart w:id="5" w:name="O_731609"/>
      <w:bookmarkEnd w:id="5"/>
      <w:r w:rsidRPr="00311DFD">
        <w:t>Foundation Skills</w:t>
      </w:r>
    </w:p>
    <w:p w:rsidR="00000000" w:rsidRPr="00781C52" w:rsidP="00781C52">
      <w:pPr>
        <w:pStyle w:val="BodyText"/>
        <w:rPr>
          <w:i/>
        </w:rPr>
      </w:pPr>
      <w:r w:rsidRPr="00781C5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11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DFD" w:rsidP="00311DFD">
            <w:pPr>
              <w:pStyle w:val="BodyText"/>
            </w:pPr>
            <w:r w:rsidRPr="00311DF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DFD" w:rsidP="00311DFD">
            <w:pPr>
              <w:pStyle w:val="BodyText"/>
            </w:pPr>
            <w:r w:rsidRPr="00311DFD">
              <w:rPr>
                <w:rStyle w:val="SpecialBold"/>
              </w:rPr>
              <w:t>Performance</w:t>
            </w:r>
          </w:p>
          <w:p w:rsidR="00000000" w:rsidRPr="00311DFD" w:rsidP="00311DFD">
            <w:pPr>
              <w:pStyle w:val="BodyText"/>
            </w:pPr>
            <w:r w:rsidRPr="00311DFD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rPr>
                <w:rStyle w:val="SpecialBold"/>
              </w:rPr>
              <w:t>D</w:t>
            </w:r>
            <w:r w:rsidRPr="00311DFD">
              <w:rPr>
                <w:rStyle w:val="SpecialBold"/>
              </w:rPr>
              <w:t>escription</w:t>
            </w:r>
          </w:p>
        </w:tc>
      </w:tr>
      <w:tr w:rsidTr="00311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t>Reading</w:t>
            </w:r>
            <w:r w:rsidRPr="00311DFD">
              <w:tab/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t>1.1-1.5, 2.1,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ListBullet"/>
              <w:rPr>
                <w:lang w:val="en-NZ"/>
              </w:rPr>
            </w:pPr>
            <w:r w:rsidRPr="00311DFD">
              <w:t>Evaluates and interprets information from a range of relevant sources and identifies relevant and key information</w:t>
            </w:r>
          </w:p>
        </w:tc>
      </w:tr>
      <w:tr w:rsidTr="00311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t>1.1, 3.1, 3.2, 3.3, 3.4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ListBullet"/>
              <w:rPr>
                <w:lang w:val="en-NZ"/>
              </w:rPr>
            </w:pPr>
            <w:r w:rsidRPr="00311DFD">
              <w:t>Creates documents to convey information and instructions using language and format appropriate to text and audience</w:t>
            </w:r>
          </w:p>
        </w:tc>
      </w:tr>
      <w:tr w:rsidTr="00311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t>1.1, 3.4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DFD" w:rsidP="00311DFD">
            <w:pPr>
              <w:pStyle w:val="ListBullet"/>
            </w:pPr>
            <w:r w:rsidRPr="00311DFD">
              <w:t>Uses active listening and questioning techniques to confirm and clarify information</w:t>
            </w:r>
          </w:p>
          <w:p w:rsidR="00000000" w:rsidP="00311DFD">
            <w:pPr>
              <w:pStyle w:val="ListBullet"/>
              <w:rPr>
                <w:lang w:val="en-NZ"/>
              </w:rPr>
            </w:pPr>
            <w:r w:rsidRPr="00311DFD">
              <w:t>Communicates using words a</w:t>
            </w:r>
            <w:r w:rsidRPr="00311DFD">
              <w:t>nd non-verbal features appropriate to the audience and context</w:t>
            </w:r>
          </w:p>
        </w:tc>
      </w:tr>
      <w:tr w:rsidTr="00311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t>1.1, 1.4, 2.4, 3.2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DFD" w:rsidP="00311DFD">
            <w:pPr>
              <w:pStyle w:val="ListBullet"/>
            </w:pPr>
            <w:r w:rsidRPr="00311DFD">
              <w:t>Interprets, compares and contrasts numerical data to determine needs</w:t>
            </w:r>
          </w:p>
          <w:p w:rsidR="00000000" w:rsidP="00311DFD">
            <w:pPr>
              <w:pStyle w:val="ListBullet"/>
              <w:rPr>
                <w:lang w:val="en-NZ"/>
              </w:rPr>
            </w:pPr>
            <w:r w:rsidRPr="00311DFD">
              <w:t>Uses numerical systems associated with record storage systems</w:t>
            </w:r>
          </w:p>
        </w:tc>
      </w:tr>
      <w:tr w:rsidTr="00311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t>1.3, 3.3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ListBullet"/>
              <w:rPr>
                <w:lang w:val="en-NZ"/>
              </w:rPr>
            </w:pPr>
            <w:r w:rsidRPr="00311DFD">
              <w:t xml:space="preserve">Uses understanding of organisational and legislative requirements in planning an appropriate recordkeeping system </w:t>
            </w:r>
          </w:p>
        </w:tc>
      </w:tr>
      <w:tr w:rsidTr="00311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t>1.1, 3.4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ListBullet"/>
              <w:rPr>
                <w:lang w:val="en-NZ"/>
              </w:rPr>
            </w:pPr>
            <w:r w:rsidRPr="00311DFD">
              <w:t>Actively identifies the requirements of important communication exchanges, selecting appropriate ch</w:t>
            </w:r>
            <w:r w:rsidRPr="00311DFD">
              <w:t>annels, format and content to suit purpose and audience</w:t>
            </w:r>
          </w:p>
        </w:tc>
      </w:tr>
      <w:tr w:rsidTr="00311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t>1.1-1.5, 2.1-2.6,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DFD" w:rsidP="00311DFD">
            <w:pPr>
              <w:pStyle w:val="ListBullet"/>
            </w:pPr>
            <w:r w:rsidRPr="00311DFD">
              <w:t>Sequences and schedules tasks required to achieve outcomes and manages relevant communication</w:t>
            </w:r>
          </w:p>
          <w:p w:rsidR="00000000" w:rsidRPr="00311DFD" w:rsidP="00311DFD">
            <w:pPr>
              <w:pStyle w:val="ListBullet"/>
            </w:pPr>
            <w:r w:rsidRPr="00311DFD">
              <w:t xml:space="preserve">Gathers, analyses and evaluates information to decide on system </w:t>
            </w:r>
            <w:r w:rsidRPr="00311DFD">
              <w:t>requirements</w:t>
            </w:r>
          </w:p>
          <w:p w:rsidR="00000000" w:rsidRPr="00311DFD" w:rsidP="00311DFD">
            <w:pPr>
              <w:pStyle w:val="ListBullet"/>
            </w:pPr>
            <w:r w:rsidRPr="00311DFD">
              <w:t>Considers purpose, needs and limitations when selecting digital devices and applications</w:t>
            </w:r>
          </w:p>
          <w:p w:rsidR="00000000" w:rsidRPr="00311DFD" w:rsidP="00311DFD">
            <w:pPr>
              <w:pStyle w:val="ListBullet"/>
            </w:pPr>
            <w:r w:rsidRPr="00311DFD">
              <w:t>Uses digital systems and tools to complete routine tasks</w:t>
            </w:r>
          </w:p>
        </w:tc>
      </w:tr>
    </w:tbl>
    <w:p w:rsidR="00000000" w:rsidRPr="00311DFD" w:rsidP="00311DFD">
      <w:pPr>
        <w:pStyle w:val="BodyText"/>
      </w:pPr>
    </w:p>
    <w:p w:rsidR="00000000" w:rsidRPr="00311DFD" w:rsidP="00311DFD">
      <w:pPr>
        <w:pStyle w:val="AllowPageBreak"/>
      </w:pPr>
    </w:p>
    <w:p w:rsidR="00000000" w:rsidRPr="00311DFD" w:rsidP="00311DFD">
      <w:pPr>
        <w:pStyle w:val="Heading1"/>
      </w:pPr>
      <w:bookmarkStart w:id="6" w:name="O_731608"/>
      <w:bookmarkEnd w:id="6"/>
      <w:r w:rsidRPr="00311DF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27"/>
        <w:gridCol w:w="1680"/>
        <w:gridCol w:w="1376"/>
        <w:gridCol w:w="1512"/>
      </w:tblGrid>
      <w:tr w:rsidTr="00311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DFD" w:rsidP="00311DFD">
            <w:pPr>
              <w:pStyle w:val="BodyText"/>
            </w:pPr>
            <w:r w:rsidRPr="00311DFD">
              <w:rPr>
                <w:rStyle w:val="SpecialBold"/>
              </w:rPr>
              <w:t xml:space="preserve">Code and title </w:t>
            </w:r>
          </w:p>
          <w:p w:rsidR="00000000" w:rsidRPr="00311DFD" w:rsidP="00311DFD">
            <w:pPr>
              <w:pStyle w:val="BodyText"/>
            </w:pPr>
            <w:r w:rsidRPr="00311DFD">
              <w:rPr>
                <w:rStyle w:val="SpecialBold"/>
              </w:rPr>
              <w:t>current version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DFD" w:rsidP="00311DFD">
            <w:pPr>
              <w:pStyle w:val="BodyText"/>
            </w:pPr>
            <w:r w:rsidRPr="00311DFD">
              <w:rPr>
                <w:rStyle w:val="SpecialBold"/>
              </w:rPr>
              <w:t>Code and title</w:t>
            </w:r>
          </w:p>
          <w:p w:rsidR="00000000" w:rsidRPr="00311DFD" w:rsidP="00311DFD">
            <w:pPr>
              <w:pStyle w:val="BodyText"/>
            </w:pPr>
            <w:r w:rsidRPr="00311DFD">
              <w:rPr>
                <w:rStyle w:val="SpecialBold"/>
              </w:rPr>
              <w:t>previous version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DFD" w:rsidP="00311DFD">
            <w:pPr>
              <w:pStyle w:val="BodyText"/>
            </w:pPr>
            <w:r w:rsidRPr="00311DFD">
              <w:rPr>
                <w:rStyle w:val="SpecialBold"/>
              </w:rPr>
              <w:t>Comments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rPr>
                <w:rStyle w:val="SpecialBold"/>
              </w:rPr>
              <w:t>Equivalence status</w:t>
            </w:r>
          </w:p>
        </w:tc>
      </w:tr>
      <w:tr w:rsidTr="00311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t xml:space="preserve">BSBRKG403 Set up a business or records system for a small business 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t xml:space="preserve">BSBRKG403C Set up a business or records system for a small business 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DFD">
            <w:pPr>
              <w:pStyle w:val="BodyText"/>
              <w:rPr>
                <w:lang w:val="en-NZ"/>
              </w:rPr>
            </w:pPr>
            <w:r w:rsidRPr="00311DFD">
              <w:t>Updated to meet Standards for Training Packages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DFD" w:rsidP="00311DFD">
            <w:pPr>
              <w:pStyle w:val="BodyText"/>
            </w:pPr>
            <w:r w:rsidRPr="00311DFD">
              <w:t>Equivalent unit</w:t>
            </w:r>
          </w:p>
          <w:p w:rsidR="00000000" w:rsidRPr="00311DFD" w:rsidP="00311DFD">
            <w:pPr>
              <w:pStyle w:val="BodyText"/>
            </w:pPr>
          </w:p>
        </w:tc>
      </w:tr>
    </w:tbl>
    <w:p w:rsidR="00000000" w:rsidRPr="00311DFD" w:rsidP="00311DFD">
      <w:pPr>
        <w:pStyle w:val="BodyText"/>
      </w:pPr>
    </w:p>
    <w:p w:rsidR="00000000" w:rsidRPr="00311DFD" w:rsidP="00311DFD">
      <w:pPr>
        <w:pStyle w:val="AllowPageBreak"/>
      </w:pPr>
    </w:p>
    <w:p w:rsidR="00000000" w:rsidRPr="00311DFD" w:rsidP="00311DFD">
      <w:pPr>
        <w:pStyle w:val="Heading1"/>
      </w:pPr>
      <w:bookmarkStart w:id="7" w:name="O_731614"/>
      <w:bookmarkEnd w:id="7"/>
      <w:r w:rsidRPr="00311DFD">
        <w:t>Links</w:t>
      </w:r>
    </w:p>
    <w:p w:rsidR="00000000" w:rsidRPr="00311DFD" w:rsidP="00781C52">
      <w:pPr>
        <w:pStyle w:val="BodyText"/>
      </w:pPr>
      <w:r w:rsidRPr="00311D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F35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11DFD" w:rsidP="00311DFD"/>
    <w:sectPr w:rsidSect="00311D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D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DFD" w:rsidRPr="00781C52" w:rsidP="00781C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D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C52" w:rsidP="00311D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1C52" w:rsidP="00311D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1C52" w:rsidP="00311D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D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C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1DFD" w:rsidRPr="00781C52" w:rsidP="00781C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D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C52" w:rsidRPr="002D2AF8" w:rsidP="00311D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BSBRKG403 Set up a business or records system for a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81C52" w:rsidP="00311D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CCF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5EF0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D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1D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1D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1D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1D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1D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1D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1D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1D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1D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1D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1DFD"/>
  </w:style>
  <w:style w:type="character" w:customStyle="1" w:styleId="Heading1Char">
    <w:name w:val="Heading 1 Char"/>
    <w:basedOn w:val="DefaultParagraphFont"/>
    <w:link w:val="Heading1"/>
    <w:rsid w:val="00311D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1D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1D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1D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1DFD"/>
    <w:rPr>
      <w:b/>
      <w:spacing w:val="0"/>
    </w:rPr>
  </w:style>
  <w:style w:type="character" w:styleId="Emphasis">
    <w:name w:val="Emphasis"/>
    <w:basedOn w:val="DefaultParagraphFont"/>
    <w:qFormat/>
    <w:rsid w:val="00311DFD"/>
    <w:rPr>
      <w:i/>
    </w:rPr>
  </w:style>
  <w:style w:type="paragraph" w:customStyle="1" w:styleId="SuperHeading">
    <w:name w:val="SuperHeading"/>
    <w:basedOn w:val="Normal"/>
    <w:rsid w:val="00311D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1D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1D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1D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1D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1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1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1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1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1D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1D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1D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1D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1D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1D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1D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1D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1D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1D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1D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1D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1D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1D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1D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1D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1D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1D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1D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1D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1D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1D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1D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1D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1D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1D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1D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1D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1D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1DFD"/>
  </w:style>
  <w:style w:type="paragraph" w:styleId="TableofFigures">
    <w:name w:val="table of figures"/>
    <w:basedOn w:val="Normal"/>
    <w:next w:val="Normal"/>
    <w:semiHidden/>
    <w:rsid w:val="00311D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1D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1DFD"/>
    <w:rPr>
      <w:rFonts w:ascii="Wingdings" w:hAnsi="Wingdings"/>
    </w:rPr>
  </w:style>
  <w:style w:type="paragraph" w:customStyle="1" w:styleId="TableHeading">
    <w:name w:val="Table Heading"/>
    <w:basedOn w:val="HeadingBase"/>
    <w:rsid w:val="00311D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1DFD"/>
    <w:rPr>
      <w:color w:val="0033CC"/>
      <w:u w:val="none"/>
    </w:rPr>
  </w:style>
  <w:style w:type="paragraph" w:customStyle="1" w:styleId="BodyTextRight">
    <w:name w:val="Body Text Right"/>
    <w:basedOn w:val="BodyText"/>
    <w:rsid w:val="00311D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1D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1D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1D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1D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1D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1DFD"/>
    <w:rPr>
      <w:sz w:val="32"/>
    </w:rPr>
  </w:style>
  <w:style w:type="paragraph" w:customStyle="1" w:styleId="HeadingProcedure">
    <w:name w:val="Heading Procedure"/>
    <w:basedOn w:val="HeadingBase"/>
    <w:next w:val="Normal"/>
    <w:rsid w:val="00311D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1DFD"/>
    <w:pPr>
      <w:spacing w:before="60" w:after="60"/>
    </w:pPr>
  </w:style>
  <w:style w:type="paragraph" w:styleId="ListContinue">
    <w:name w:val="List Continue"/>
    <w:basedOn w:val="List"/>
    <w:rsid w:val="00311DFD"/>
    <w:pPr>
      <w:ind w:firstLine="0"/>
    </w:pPr>
  </w:style>
  <w:style w:type="paragraph" w:customStyle="1" w:styleId="ListNote">
    <w:name w:val="List Note"/>
    <w:basedOn w:val="List"/>
    <w:rsid w:val="00311D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1D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1D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1DFD"/>
    <w:rPr>
      <w:rFonts w:ascii="Courier New" w:hAnsi="Courier New"/>
    </w:rPr>
  </w:style>
  <w:style w:type="paragraph" w:customStyle="1" w:styleId="NoteBullet">
    <w:name w:val="Note Bullet"/>
    <w:basedOn w:val="Note"/>
    <w:rsid w:val="00311D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1D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1D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1D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1D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1D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1D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1DFD"/>
    <w:rPr>
      <w:b/>
      <w:smallCaps/>
    </w:rPr>
  </w:style>
  <w:style w:type="paragraph" w:customStyle="1" w:styleId="TableListNumber">
    <w:name w:val="Table List Number"/>
    <w:basedOn w:val="ListNumber"/>
    <w:rsid w:val="00311D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1D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1DFD"/>
    <w:pPr>
      <w:numPr>
        <w:numId w:val="8"/>
      </w:numPr>
    </w:pPr>
  </w:style>
  <w:style w:type="paragraph" w:customStyle="1" w:styleId="ListAlpha2">
    <w:name w:val="List Alpha 2"/>
    <w:basedOn w:val="List2"/>
    <w:rsid w:val="00311DFD"/>
    <w:pPr>
      <w:numPr>
        <w:numId w:val="7"/>
      </w:numPr>
    </w:pPr>
  </w:style>
  <w:style w:type="paragraph" w:styleId="List2">
    <w:name w:val="List 2"/>
    <w:basedOn w:val="BodyText"/>
    <w:rsid w:val="00311D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1D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1D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1D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1D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1D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1DFD"/>
    <w:pPr>
      <w:numPr>
        <w:numId w:val="3"/>
      </w:numPr>
    </w:pPr>
  </w:style>
  <w:style w:type="paragraph" w:styleId="ListContinue2">
    <w:name w:val="List Continue 2"/>
    <w:basedOn w:val="List2"/>
    <w:rsid w:val="00311DFD"/>
    <w:pPr>
      <w:ind w:firstLine="0"/>
    </w:pPr>
  </w:style>
  <w:style w:type="paragraph" w:styleId="ListContinue3">
    <w:name w:val="List Continue 3"/>
    <w:basedOn w:val="List3"/>
    <w:rsid w:val="00311DFD"/>
    <w:pPr>
      <w:ind w:left="1021" w:firstLine="0"/>
    </w:pPr>
  </w:style>
  <w:style w:type="paragraph" w:styleId="ListContinue4">
    <w:name w:val="List Continue 4"/>
    <w:basedOn w:val="List4"/>
    <w:rsid w:val="00311DFD"/>
    <w:pPr>
      <w:ind w:firstLine="0"/>
    </w:pPr>
  </w:style>
  <w:style w:type="paragraph" w:styleId="ListContinue5">
    <w:name w:val="List Continue 5"/>
    <w:basedOn w:val="List5"/>
    <w:rsid w:val="00311DFD"/>
    <w:pPr>
      <w:ind w:firstLine="0"/>
    </w:pPr>
  </w:style>
  <w:style w:type="paragraph" w:styleId="ListNumber3">
    <w:name w:val="List Number 3"/>
    <w:basedOn w:val="List3"/>
    <w:rsid w:val="00311DFD"/>
    <w:pPr>
      <w:numPr>
        <w:numId w:val="4"/>
      </w:numPr>
    </w:pPr>
  </w:style>
  <w:style w:type="paragraph" w:styleId="ListNumber4">
    <w:name w:val="List Number 4"/>
    <w:basedOn w:val="List4"/>
    <w:rsid w:val="00311DFD"/>
    <w:pPr>
      <w:numPr>
        <w:numId w:val="5"/>
      </w:numPr>
    </w:pPr>
  </w:style>
  <w:style w:type="paragraph" w:styleId="ListNumber5">
    <w:name w:val="List Number 5"/>
    <w:basedOn w:val="List5"/>
    <w:rsid w:val="00311DFD"/>
    <w:pPr>
      <w:numPr>
        <w:numId w:val="6"/>
      </w:numPr>
    </w:pPr>
  </w:style>
  <w:style w:type="paragraph" w:styleId="BlockText">
    <w:name w:val="Block Text"/>
    <w:basedOn w:val="Normal"/>
    <w:rsid w:val="00311D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1D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1DFD"/>
    <w:rPr>
      <w:sz w:val="16"/>
      <w:vertAlign w:val="superscript"/>
    </w:rPr>
  </w:style>
  <w:style w:type="character" w:customStyle="1" w:styleId="Symbols">
    <w:name w:val="Symbols"/>
    <w:basedOn w:val="DefaultParagraphFont"/>
    <w:rsid w:val="00311DFD"/>
    <w:rPr>
      <w:rFonts w:ascii="Symbol" w:hAnsi="Symbol"/>
    </w:rPr>
  </w:style>
  <w:style w:type="character" w:customStyle="1" w:styleId="MenuOptions">
    <w:name w:val="Menu Options"/>
    <w:basedOn w:val="DefaultParagraphFont"/>
    <w:rsid w:val="00311D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1DFD"/>
    <w:rPr>
      <w:b/>
    </w:rPr>
  </w:style>
  <w:style w:type="character" w:customStyle="1" w:styleId="Underlined">
    <w:name w:val="Underlined"/>
    <w:basedOn w:val="DefaultParagraphFont"/>
    <w:rsid w:val="00311DFD"/>
    <w:rPr>
      <w:u w:val="single"/>
    </w:rPr>
  </w:style>
  <w:style w:type="paragraph" w:customStyle="1" w:styleId="TableBodyTextRight">
    <w:name w:val="Table Body Text Right"/>
    <w:basedOn w:val="TableBodyText"/>
    <w:rsid w:val="00311D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1DFD"/>
    <w:rPr>
      <w:sz w:val="18"/>
    </w:rPr>
  </w:style>
  <w:style w:type="paragraph" w:customStyle="1" w:styleId="BodySmallRight">
    <w:name w:val="Body Small Right"/>
    <w:basedOn w:val="BodyTextRight"/>
    <w:rsid w:val="00311DFD"/>
    <w:rPr>
      <w:sz w:val="18"/>
      <w:szCs w:val="18"/>
    </w:rPr>
  </w:style>
  <w:style w:type="paragraph" w:customStyle="1" w:styleId="MarginEdition">
    <w:name w:val="Margin Edition"/>
    <w:basedOn w:val="MarginNote"/>
    <w:rsid w:val="00311D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1DFD"/>
    <w:rPr>
      <w:sz w:val="2"/>
      <w:szCs w:val="2"/>
    </w:rPr>
  </w:style>
  <w:style w:type="character" w:customStyle="1" w:styleId="Small">
    <w:name w:val="Small"/>
    <w:basedOn w:val="DefaultParagraphFont"/>
    <w:rsid w:val="00311DFD"/>
    <w:rPr>
      <w:sz w:val="16"/>
    </w:rPr>
  </w:style>
  <w:style w:type="paragraph" w:customStyle="1" w:styleId="WideTable">
    <w:name w:val="Wide Table"/>
    <w:basedOn w:val="Normal"/>
    <w:rsid w:val="00311D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1DFD"/>
  </w:style>
  <w:style w:type="paragraph" w:styleId="Quote">
    <w:name w:val="Quote"/>
    <w:basedOn w:val="Heading1"/>
    <w:link w:val="QuoteChar"/>
    <w:qFormat/>
    <w:rsid w:val="00311D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1D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1DFD"/>
    <w:pPr>
      <w:pageBreakBefore/>
    </w:pPr>
  </w:style>
  <w:style w:type="paragraph" w:customStyle="1" w:styleId="Border">
    <w:name w:val="Border"/>
    <w:basedOn w:val="Normal"/>
    <w:qFormat/>
    <w:rsid w:val="00311D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1D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D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D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1D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1D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1D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1D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1D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1DFD"/>
    <w:rPr>
      <w:u w:val="single"/>
    </w:rPr>
  </w:style>
  <w:style w:type="character" w:customStyle="1" w:styleId="BoldandItalics">
    <w:name w:val="Bold and Italics"/>
    <w:qFormat/>
    <w:rsid w:val="00311DFD"/>
    <w:rPr>
      <w:b/>
      <w:i/>
      <w:u w:val="none"/>
    </w:rPr>
  </w:style>
  <w:style w:type="paragraph" w:styleId="BalloonText">
    <w:name w:val="Balloon Text"/>
    <w:basedOn w:val="Normal"/>
    <w:link w:val="BalloonTextChar"/>
    <w:rsid w:val="00311D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1D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1D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1D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1D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1D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1DFD"/>
    <w:pPr>
      <w:spacing w:before="0" w:after="0"/>
    </w:pPr>
  </w:style>
  <w:style w:type="paragraph" w:customStyle="1" w:styleId="BodyTextBold">
    <w:name w:val="Body Text Bold"/>
    <w:basedOn w:val="BodyText"/>
    <w:qFormat/>
    <w:rsid w:val="00311DFD"/>
    <w:rPr>
      <w:b/>
    </w:rPr>
  </w:style>
  <w:style w:type="character" w:styleId="Hyperlink">
    <w:name w:val="Hyperlink"/>
    <w:basedOn w:val="DefaultParagraphFont"/>
    <w:uiPriority w:val="99"/>
    <w:unhideWhenUsed/>
    <w:rsid w:val="00781C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4640</Characters>
  <Application>Microsoft Office Word</Application>
  <DocSecurity>0</DocSecurity>
  <Lines>185</Lines>
  <Paragraphs>101</Paragraphs>
  <ScaleCrop>false</ScaleCrop>
  <Company>Author-it Software Corporation Ltd.</Company>
  <LinksUpToDate>false</LinksUpToDate>
  <CharactersWithSpaces>5287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BSBRKG403 Set up a business or records system for a small business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2023-07-02T02:48:00Z</dcterms:created>
  <dcterms:modified xsi:type="dcterms:W3CDTF">2023-07-02T02:48:00Z</dcterms:modified>
</cp:coreProperties>
</file>