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44A4" w:rsidP="002744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BSBRKG302 Undertake disposal</w:t>
      </w:r>
      <w:r>
        <w:fldChar w:fldCharType="end"/>
      </w:r>
    </w:p>
    <w:p w:rsidR="002744A4" w:rsidP="002744A4">
      <w:pPr>
        <w:pStyle w:val="Version"/>
        <w:sectPr w:rsidSect="0072622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2622A" w:rsidP="0072622A">
      <w:pPr>
        <w:pStyle w:val="SuperHeading"/>
      </w:pPr>
      <w:r w:rsidRPr="0072622A">
        <w:t>Assessment Requirements for BSBRKG302 Undertake disposal</w:t>
      </w:r>
    </w:p>
    <w:p w:rsidR="00000000" w:rsidRPr="0072622A" w:rsidP="0072622A">
      <w:pPr>
        <w:pStyle w:val="Heading1"/>
      </w:pPr>
      <w:bookmarkStart w:id="1" w:name="O_708813"/>
      <w:bookmarkEnd w:id="1"/>
      <w:r w:rsidRPr="0072622A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726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2A" w:rsidP="0072622A">
            <w:pPr>
              <w:pStyle w:val="BodyText"/>
            </w:pPr>
            <w:r w:rsidRPr="0072622A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2A">
            <w:pPr>
              <w:pStyle w:val="BodyText"/>
              <w:rPr>
                <w:lang w:val="en-NZ"/>
              </w:rPr>
            </w:pPr>
            <w:r w:rsidRPr="0072622A">
              <w:rPr>
                <w:rStyle w:val="SpecialBold"/>
              </w:rPr>
              <w:t>Comments</w:t>
            </w:r>
          </w:p>
        </w:tc>
      </w:tr>
      <w:tr w:rsidTr="0072622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2622A">
            <w:pPr>
              <w:pStyle w:val="BodyText"/>
              <w:rPr>
                <w:lang w:val="en-NZ"/>
              </w:rPr>
            </w:pPr>
            <w:r w:rsidRPr="0072622A">
              <w:t>Release 1</w:t>
            </w:r>
            <w:r w:rsidRPr="0072622A">
              <w:tab/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2622A" w:rsidP="0072622A">
            <w:pPr>
              <w:pStyle w:val="BodyText"/>
            </w:pPr>
            <w:r w:rsidRPr="0072622A">
              <w:t>This version first released with BSB Business Services Training Package Version 1.0.</w:t>
            </w:r>
          </w:p>
        </w:tc>
      </w:tr>
    </w:tbl>
    <w:p w:rsidR="00000000" w:rsidRPr="0072622A" w:rsidP="0072622A">
      <w:pPr>
        <w:pStyle w:val="BodyText"/>
      </w:pPr>
    </w:p>
    <w:p w:rsidR="00000000" w:rsidRPr="0072622A" w:rsidP="0072622A">
      <w:pPr>
        <w:pStyle w:val="AllowPageBreak"/>
      </w:pPr>
    </w:p>
    <w:p w:rsidR="00000000" w:rsidRPr="0072622A" w:rsidP="0072622A">
      <w:pPr>
        <w:pStyle w:val="Heading1"/>
      </w:pPr>
      <w:bookmarkStart w:id="2" w:name="O_708814"/>
      <w:bookmarkEnd w:id="2"/>
      <w:r w:rsidRPr="0072622A">
        <w:t>Performance Evidence</w:t>
      </w:r>
    </w:p>
    <w:p w:rsidR="00000000" w:rsidRPr="0072622A" w:rsidP="002744A4">
      <w:pPr>
        <w:pStyle w:val="BodyText"/>
      </w:pPr>
      <w:r w:rsidRPr="0072622A">
        <w:t>Evidence of the ability to:</w:t>
      </w:r>
    </w:p>
    <w:p w:rsidR="00000000" w:rsidRPr="0072622A" w:rsidP="0072622A">
      <w:pPr>
        <w:pStyle w:val="ListBullet"/>
      </w:pPr>
      <w:r w:rsidRPr="0072622A">
        <w:t xml:space="preserve">assess records to identify disposal </w:t>
      </w:r>
      <w:r w:rsidRPr="0072622A">
        <w:t>status</w:t>
      </w:r>
    </w:p>
    <w:p w:rsidR="00000000" w:rsidRPr="0072622A" w:rsidP="0072622A">
      <w:pPr>
        <w:pStyle w:val="ListBullet"/>
      </w:pPr>
      <w:r w:rsidRPr="0072622A">
        <w:t>record and control processes as part of a disposal program</w:t>
      </w:r>
    </w:p>
    <w:p w:rsidR="00000000" w:rsidRPr="0072622A" w:rsidP="0072622A">
      <w:pPr>
        <w:pStyle w:val="ListBullet"/>
      </w:pPr>
      <w:r w:rsidRPr="0072622A">
        <w:t>dispose of identified records safely and securely in compliance with relevant legislation, regulations and standards.</w:t>
      </w:r>
    </w:p>
    <w:p w:rsidR="00000000" w:rsidRPr="0072622A" w:rsidP="0072622A">
      <w:pPr>
        <w:pStyle w:val="BodyText"/>
      </w:pPr>
    </w:p>
    <w:p w:rsidR="00000000" w:rsidRPr="0072622A" w:rsidP="002744A4">
      <w:pPr>
        <w:pStyle w:val="BodyText"/>
      </w:pPr>
      <w:r w:rsidRPr="0072622A">
        <w:t>Note: If a specific volume or frequency is not stated, then evidence must be provided at least once.</w:t>
      </w:r>
    </w:p>
    <w:p w:rsidR="00000000" w:rsidRPr="0072622A" w:rsidP="0072622A">
      <w:pPr>
        <w:pStyle w:val="Heading1"/>
      </w:pPr>
      <w:bookmarkStart w:id="3" w:name="O_708815"/>
      <w:bookmarkEnd w:id="3"/>
      <w:r w:rsidRPr="0072622A">
        <w:t>Knowledge Evidence</w:t>
      </w:r>
    </w:p>
    <w:p w:rsidR="00000000" w:rsidRPr="0072622A" w:rsidP="002744A4">
      <w:pPr>
        <w:pStyle w:val="BodyText"/>
      </w:pPr>
      <w:r w:rsidRPr="0072622A">
        <w:t>To complete the unit requirements safely and effectively, the individual must:</w:t>
      </w:r>
    </w:p>
    <w:p w:rsidR="00000000" w:rsidRPr="0072622A" w:rsidP="0072622A">
      <w:pPr>
        <w:pStyle w:val="ListBullet"/>
      </w:pPr>
      <w:r w:rsidRPr="0072622A">
        <w:t>identify the key provisions of relevant</w:t>
      </w:r>
      <w:r w:rsidRPr="0072622A">
        <w:t xml:space="preserve"> legislation from all forms of government, regulations, standards and documentation that may affect record disposal</w:t>
      </w:r>
    </w:p>
    <w:p w:rsidR="00000000" w:rsidRPr="0072622A" w:rsidP="0072622A">
      <w:pPr>
        <w:pStyle w:val="ListBullet"/>
      </w:pPr>
      <w:r w:rsidRPr="0072622A">
        <w:t>identify the general principles and explain the processes of records management and records management systems</w:t>
      </w:r>
    </w:p>
    <w:p w:rsidR="00000000" w:rsidRPr="0072622A" w:rsidP="0072622A">
      <w:pPr>
        <w:pStyle w:val="ListBullet"/>
      </w:pPr>
      <w:r w:rsidRPr="0072622A">
        <w:t>describe the organisational b</w:t>
      </w:r>
      <w:r w:rsidRPr="0072622A">
        <w:t>usiness functions, structure and culture</w:t>
      </w:r>
    </w:p>
    <w:p w:rsidR="00000000" w:rsidRPr="0072622A" w:rsidP="0072622A">
      <w:pPr>
        <w:pStyle w:val="ListBullet"/>
      </w:pPr>
      <w:r w:rsidRPr="0072622A">
        <w:t>explain the key details of organisational policies, strategies and procedures that relate to description, disposal and storage of records.</w:t>
      </w:r>
    </w:p>
    <w:p w:rsidR="00000000" w:rsidRPr="0072622A" w:rsidP="0072622A">
      <w:pPr>
        <w:pStyle w:val="AllowPageBreak"/>
      </w:pPr>
    </w:p>
    <w:p w:rsidR="00000000" w:rsidRPr="0072622A" w:rsidP="0072622A">
      <w:pPr>
        <w:pStyle w:val="Heading1"/>
      </w:pPr>
      <w:bookmarkStart w:id="4" w:name="O_708816"/>
      <w:bookmarkEnd w:id="4"/>
      <w:r w:rsidRPr="0072622A">
        <w:t>Assessment Conditions</w:t>
      </w:r>
    </w:p>
    <w:p w:rsidR="00000000" w:rsidRPr="0072622A" w:rsidP="002744A4">
      <w:pPr>
        <w:pStyle w:val="BodyText"/>
      </w:pPr>
      <w:r w:rsidRPr="0072622A">
        <w:t>Assessment must be conducted in a saf</w:t>
      </w:r>
      <w:r w:rsidRPr="0072622A">
        <w:t>e environment where evidence gathered demonstrates consistent performance of typical activities experienced in the knowledge management – recordkeeping field of work and include access to:</w:t>
      </w:r>
    </w:p>
    <w:p w:rsidR="00000000" w:rsidRPr="0072622A" w:rsidP="0072622A">
      <w:pPr>
        <w:pStyle w:val="ListBullet"/>
      </w:pPr>
      <w:r w:rsidRPr="0072622A">
        <w:t>relevant workplace documentation and resources</w:t>
      </w:r>
    </w:p>
    <w:p w:rsidR="00000000" w:rsidRPr="0072622A" w:rsidP="0072622A">
      <w:pPr>
        <w:pStyle w:val="ListBullet"/>
      </w:pPr>
      <w:r w:rsidRPr="0072622A">
        <w:t>case studies and, w</w:t>
      </w:r>
      <w:r w:rsidRPr="0072622A">
        <w:t>here possible, real situations</w:t>
      </w:r>
    </w:p>
    <w:p w:rsidR="00000000" w:rsidRPr="0072622A" w:rsidP="0072622A">
      <w:pPr>
        <w:pStyle w:val="ListBullet"/>
      </w:pPr>
      <w:r w:rsidRPr="0072622A">
        <w:t>interaction with others.</w:t>
      </w:r>
    </w:p>
    <w:p w:rsidR="00000000" w:rsidRPr="0072622A" w:rsidP="0072622A">
      <w:pPr>
        <w:pStyle w:val="BodyText"/>
      </w:pPr>
    </w:p>
    <w:p w:rsidR="002744A4" w:rsidP="002744A4">
      <w:pPr>
        <w:pStyle w:val="BodyText"/>
      </w:pPr>
      <w:r w:rsidRPr="0072622A">
        <w:t xml:space="preserve">Assessors must satisfy NVR/AQTF assessor requirements. </w:t>
      </w:r>
    </w:p>
    <w:p w:rsidR="00000000" w:rsidRPr="0072622A" w:rsidP="0072622A">
      <w:pPr>
        <w:pStyle w:val="Heading1"/>
      </w:pPr>
      <w:bookmarkStart w:id="5" w:name="O_708819"/>
      <w:bookmarkEnd w:id="5"/>
      <w:r w:rsidRPr="0072622A">
        <w:t>Links</w:t>
      </w:r>
    </w:p>
    <w:p w:rsidR="00000000" w:rsidRPr="0072622A" w:rsidP="002744A4">
      <w:pPr>
        <w:pStyle w:val="BodyText"/>
      </w:pPr>
      <w:r w:rsidRPr="0072622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A736D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72622A" w:rsidP="0072622A"/>
    <w:sectPr w:rsidSect="0072622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A" w:rsidRPr="002744A4" w:rsidP="002744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A4" w:rsidP="0072622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744A4" w:rsidP="0072622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2744A4" w:rsidP="0072622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2622A" w:rsidRPr="002744A4" w:rsidP="002744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2622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44A4" w:rsidRPr="002D2AF8" w:rsidP="0072622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BSBRKG302 Undertake disposal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2744A4" w:rsidP="0072622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D96A1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7A9C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2622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2622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2622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2622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2622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2622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2622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2622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2622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2622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2622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2622A"/>
  </w:style>
  <w:style w:type="character" w:customStyle="1" w:styleId="Heading1Char">
    <w:name w:val="Heading 1 Char"/>
    <w:basedOn w:val="DefaultParagraphFont"/>
    <w:link w:val="Heading1"/>
    <w:rsid w:val="0072622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2622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2622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2622A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2622A"/>
    <w:rPr>
      <w:b/>
      <w:spacing w:val="0"/>
    </w:rPr>
  </w:style>
  <w:style w:type="paragraph" w:customStyle="1" w:styleId="SuperHeading">
    <w:name w:val="SuperHeading"/>
    <w:basedOn w:val="Normal"/>
    <w:rsid w:val="0072622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2622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2622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2622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2622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26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2622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26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2622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2622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2622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2622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2622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2622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2622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2622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2622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2622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2622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2622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2622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2622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2622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2622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2622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2622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2622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2622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2622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2622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2622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2622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2622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2622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2622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2622A"/>
    <w:rPr>
      <w:i/>
    </w:rPr>
  </w:style>
  <w:style w:type="paragraph" w:styleId="Caption">
    <w:name w:val="caption"/>
    <w:basedOn w:val="BodyText"/>
    <w:next w:val="Normal"/>
    <w:qFormat/>
    <w:rsid w:val="0072622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2622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2622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2622A"/>
  </w:style>
  <w:style w:type="paragraph" w:styleId="TableofFigures">
    <w:name w:val="table of figures"/>
    <w:basedOn w:val="Normal"/>
    <w:next w:val="Normal"/>
    <w:semiHidden/>
    <w:rsid w:val="0072622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2622A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2622A"/>
    <w:rPr>
      <w:rFonts w:ascii="Wingdings" w:hAnsi="Wingdings"/>
    </w:rPr>
  </w:style>
  <w:style w:type="paragraph" w:customStyle="1" w:styleId="TableHeading">
    <w:name w:val="Table Heading"/>
    <w:basedOn w:val="HeadingBase"/>
    <w:rsid w:val="0072622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2622A"/>
    <w:rPr>
      <w:color w:val="0033CC"/>
      <w:u w:val="none"/>
    </w:rPr>
  </w:style>
  <w:style w:type="paragraph" w:customStyle="1" w:styleId="BodyTextRight">
    <w:name w:val="Body Text Right"/>
    <w:basedOn w:val="BodyText"/>
    <w:rsid w:val="0072622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2622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2622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2622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2622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2622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2622A"/>
    <w:rPr>
      <w:sz w:val="32"/>
    </w:rPr>
  </w:style>
  <w:style w:type="paragraph" w:customStyle="1" w:styleId="HeadingProcedure">
    <w:name w:val="Heading Procedure"/>
    <w:basedOn w:val="HeadingBase"/>
    <w:next w:val="Normal"/>
    <w:rsid w:val="0072622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2622A"/>
    <w:pPr>
      <w:spacing w:before="60" w:after="60"/>
    </w:pPr>
  </w:style>
  <w:style w:type="paragraph" w:styleId="ListContinue">
    <w:name w:val="List Continue"/>
    <w:basedOn w:val="List"/>
    <w:rsid w:val="0072622A"/>
    <w:pPr>
      <w:ind w:firstLine="0"/>
    </w:pPr>
  </w:style>
  <w:style w:type="paragraph" w:customStyle="1" w:styleId="ListNote">
    <w:name w:val="List Note"/>
    <w:basedOn w:val="List"/>
    <w:rsid w:val="0072622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2622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2622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2622A"/>
    <w:rPr>
      <w:rFonts w:ascii="Courier New" w:hAnsi="Courier New"/>
    </w:rPr>
  </w:style>
  <w:style w:type="paragraph" w:customStyle="1" w:styleId="NoteBullet">
    <w:name w:val="Note Bullet"/>
    <w:basedOn w:val="Note"/>
    <w:rsid w:val="0072622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2622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2622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2622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2622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2622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2622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2622A"/>
    <w:rPr>
      <w:b/>
      <w:smallCaps/>
    </w:rPr>
  </w:style>
  <w:style w:type="paragraph" w:customStyle="1" w:styleId="TableListNumber">
    <w:name w:val="Table List Number"/>
    <w:basedOn w:val="ListNumber"/>
    <w:rsid w:val="0072622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2622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2622A"/>
    <w:pPr>
      <w:numPr>
        <w:numId w:val="8"/>
      </w:numPr>
    </w:pPr>
  </w:style>
  <w:style w:type="paragraph" w:customStyle="1" w:styleId="ListAlpha2">
    <w:name w:val="List Alpha 2"/>
    <w:basedOn w:val="List2"/>
    <w:rsid w:val="0072622A"/>
    <w:pPr>
      <w:numPr>
        <w:numId w:val="7"/>
      </w:numPr>
    </w:pPr>
  </w:style>
  <w:style w:type="paragraph" w:styleId="List2">
    <w:name w:val="List 2"/>
    <w:basedOn w:val="BodyText"/>
    <w:rsid w:val="0072622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2622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2622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2622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2622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2622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2622A"/>
    <w:pPr>
      <w:numPr>
        <w:numId w:val="3"/>
      </w:numPr>
    </w:pPr>
  </w:style>
  <w:style w:type="paragraph" w:styleId="ListContinue2">
    <w:name w:val="List Continue 2"/>
    <w:basedOn w:val="List2"/>
    <w:rsid w:val="0072622A"/>
    <w:pPr>
      <w:ind w:firstLine="0"/>
    </w:pPr>
  </w:style>
  <w:style w:type="paragraph" w:styleId="ListContinue3">
    <w:name w:val="List Continue 3"/>
    <w:basedOn w:val="List3"/>
    <w:rsid w:val="0072622A"/>
    <w:pPr>
      <w:ind w:left="1021" w:firstLine="0"/>
    </w:pPr>
  </w:style>
  <w:style w:type="paragraph" w:styleId="ListContinue4">
    <w:name w:val="List Continue 4"/>
    <w:basedOn w:val="List4"/>
    <w:rsid w:val="0072622A"/>
    <w:pPr>
      <w:ind w:firstLine="0"/>
    </w:pPr>
  </w:style>
  <w:style w:type="paragraph" w:styleId="ListContinue5">
    <w:name w:val="List Continue 5"/>
    <w:basedOn w:val="List5"/>
    <w:rsid w:val="0072622A"/>
    <w:pPr>
      <w:ind w:firstLine="0"/>
    </w:pPr>
  </w:style>
  <w:style w:type="paragraph" w:styleId="ListNumber3">
    <w:name w:val="List Number 3"/>
    <w:basedOn w:val="List3"/>
    <w:rsid w:val="0072622A"/>
    <w:pPr>
      <w:numPr>
        <w:numId w:val="4"/>
      </w:numPr>
    </w:pPr>
  </w:style>
  <w:style w:type="paragraph" w:styleId="ListNumber4">
    <w:name w:val="List Number 4"/>
    <w:basedOn w:val="List4"/>
    <w:rsid w:val="0072622A"/>
    <w:pPr>
      <w:numPr>
        <w:numId w:val="5"/>
      </w:numPr>
    </w:pPr>
  </w:style>
  <w:style w:type="paragraph" w:styleId="ListNumber5">
    <w:name w:val="List Number 5"/>
    <w:basedOn w:val="List5"/>
    <w:rsid w:val="0072622A"/>
    <w:pPr>
      <w:numPr>
        <w:numId w:val="6"/>
      </w:numPr>
    </w:pPr>
  </w:style>
  <w:style w:type="paragraph" w:styleId="BlockText">
    <w:name w:val="Block Text"/>
    <w:basedOn w:val="Normal"/>
    <w:rsid w:val="0072622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2622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2622A"/>
    <w:rPr>
      <w:sz w:val="16"/>
      <w:vertAlign w:val="superscript"/>
    </w:rPr>
  </w:style>
  <w:style w:type="character" w:customStyle="1" w:styleId="Symbols">
    <w:name w:val="Symbols"/>
    <w:basedOn w:val="DefaultParagraphFont"/>
    <w:rsid w:val="0072622A"/>
    <w:rPr>
      <w:rFonts w:ascii="Symbol" w:hAnsi="Symbol"/>
    </w:rPr>
  </w:style>
  <w:style w:type="character" w:customStyle="1" w:styleId="MenuOptions">
    <w:name w:val="Menu Options"/>
    <w:basedOn w:val="DefaultParagraphFont"/>
    <w:rsid w:val="0072622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2622A"/>
    <w:rPr>
      <w:b/>
    </w:rPr>
  </w:style>
  <w:style w:type="character" w:customStyle="1" w:styleId="Underlined">
    <w:name w:val="Underlined"/>
    <w:basedOn w:val="DefaultParagraphFont"/>
    <w:rsid w:val="0072622A"/>
    <w:rPr>
      <w:u w:val="single"/>
    </w:rPr>
  </w:style>
  <w:style w:type="paragraph" w:customStyle="1" w:styleId="TableBodyTextRight">
    <w:name w:val="Table Body Text Right"/>
    <w:basedOn w:val="TableBodyText"/>
    <w:rsid w:val="0072622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2622A"/>
    <w:rPr>
      <w:sz w:val="18"/>
    </w:rPr>
  </w:style>
  <w:style w:type="paragraph" w:customStyle="1" w:styleId="BodySmallRight">
    <w:name w:val="Body Small Right"/>
    <w:basedOn w:val="BodyTextRight"/>
    <w:rsid w:val="0072622A"/>
    <w:rPr>
      <w:sz w:val="18"/>
      <w:szCs w:val="18"/>
    </w:rPr>
  </w:style>
  <w:style w:type="paragraph" w:customStyle="1" w:styleId="MarginEdition">
    <w:name w:val="Margin Edition"/>
    <w:basedOn w:val="MarginNote"/>
    <w:rsid w:val="0072622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2622A"/>
    <w:rPr>
      <w:sz w:val="2"/>
      <w:szCs w:val="2"/>
    </w:rPr>
  </w:style>
  <w:style w:type="character" w:customStyle="1" w:styleId="Small">
    <w:name w:val="Small"/>
    <w:basedOn w:val="DefaultParagraphFont"/>
    <w:rsid w:val="0072622A"/>
    <w:rPr>
      <w:sz w:val="16"/>
    </w:rPr>
  </w:style>
  <w:style w:type="paragraph" w:customStyle="1" w:styleId="WideTable">
    <w:name w:val="Wide Table"/>
    <w:basedOn w:val="Normal"/>
    <w:rsid w:val="0072622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2622A"/>
  </w:style>
  <w:style w:type="paragraph" w:styleId="Quote">
    <w:name w:val="Quote"/>
    <w:basedOn w:val="Heading1"/>
    <w:link w:val="QuoteChar"/>
    <w:qFormat/>
    <w:rsid w:val="0072622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2622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2622A"/>
    <w:pPr>
      <w:pageBreakBefore/>
    </w:pPr>
  </w:style>
  <w:style w:type="paragraph" w:customStyle="1" w:styleId="Border">
    <w:name w:val="Border"/>
    <w:basedOn w:val="Normal"/>
    <w:qFormat/>
    <w:rsid w:val="0072622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2622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2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2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2622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2622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2622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2622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2622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2622A"/>
    <w:rPr>
      <w:u w:val="single"/>
    </w:rPr>
  </w:style>
  <w:style w:type="character" w:customStyle="1" w:styleId="BoldandItalics">
    <w:name w:val="Bold and Italics"/>
    <w:qFormat/>
    <w:rsid w:val="0072622A"/>
    <w:rPr>
      <w:b/>
      <w:i/>
      <w:u w:val="none"/>
    </w:rPr>
  </w:style>
  <w:style w:type="paragraph" w:styleId="BalloonText">
    <w:name w:val="Balloon Text"/>
    <w:basedOn w:val="Normal"/>
    <w:link w:val="BalloonTextChar"/>
    <w:rsid w:val="0072622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2622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2622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2622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2622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2622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2622A"/>
    <w:pPr>
      <w:spacing w:before="0" w:after="0"/>
    </w:pPr>
  </w:style>
  <w:style w:type="paragraph" w:customStyle="1" w:styleId="BodyTextBold">
    <w:name w:val="Body Text Bold"/>
    <w:basedOn w:val="BodyText"/>
    <w:qFormat/>
    <w:rsid w:val="0072622A"/>
    <w:rPr>
      <w:b/>
    </w:rPr>
  </w:style>
  <w:style w:type="character" w:styleId="Hyperlink">
    <w:name w:val="Hyperlink"/>
    <w:basedOn w:val="DefaultParagraphFont"/>
    <w:uiPriority w:val="99"/>
    <w:unhideWhenUsed/>
    <w:rsid w:val="002744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250</Words>
  <Characters>1708</Characters>
  <Application>Microsoft Office Word</Application>
  <DocSecurity>0</DocSecurity>
  <Lines>51</Lines>
  <Paragraphs>34</Paragraphs>
  <ScaleCrop>false</ScaleCrop>
  <Company>Author-it Software Corporation Ltd.</Company>
  <LinksUpToDate>false</LinksUpToDate>
  <CharactersWithSpaces>1924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BSBRKG302 Undertake disposal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2020-10-27T06:20:00Z</dcterms:created>
  <dcterms:modified xsi:type="dcterms:W3CDTF">2020-10-27T06:20:00Z</dcterms:modified>
</cp:coreProperties>
</file>