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868" w:rsidP="00982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BSBRES801 Initiate and lead applied research</w:t>
      </w:r>
      <w:r>
        <w:fldChar w:fldCharType="end"/>
      </w:r>
    </w:p>
    <w:p w:rsidR="00982868" w:rsidP="00982868">
      <w:pPr>
        <w:pStyle w:val="Version"/>
        <w:sectPr w:rsidSect="00A804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0400" w:rsidP="00A80400">
      <w:pPr>
        <w:pStyle w:val="SuperHeading"/>
      </w:pPr>
      <w:r w:rsidRPr="00A80400">
        <w:t>BSBRES801 Initiate and lead applied research</w:t>
      </w:r>
    </w:p>
    <w:p w:rsidR="00000000" w:rsidRPr="00A80400" w:rsidP="00A80400">
      <w:pPr>
        <w:pStyle w:val="Heading1"/>
      </w:pPr>
      <w:bookmarkStart w:id="1" w:name="O_645726"/>
      <w:bookmarkEnd w:id="1"/>
      <w:r w:rsidRPr="00A804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0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rPr>
                <w:rStyle w:val="SpecialBold"/>
              </w:rPr>
              <w:t>Comments</w:t>
            </w:r>
          </w:p>
        </w:tc>
      </w:tr>
      <w:tr w:rsidTr="00A80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t>This version first released with BSB Business Services Training Package Version 1.0.</w:t>
            </w:r>
          </w:p>
        </w:tc>
      </w:tr>
    </w:tbl>
    <w:p w:rsidR="00000000" w:rsidRPr="00A80400" w:rsidP="00A80400">
      <w:pPr>
        <w:pStyle w:val="BodyText"/>
      </w:pPr>
    </w:p>
    <w:p w:rsidR="00000000" w:rsidRPr="00A80400" w:rsidP="00A80400">
      <w:pPr>
        <w:pStyle w:val="AllowPageBreak"/>
      </w:pPr>
    </w:p>
    <w:p w:rsidR="00000000" w:rsidRPr="00A80400" w:rsidP="00A80400">
      <w:pPr>
        <w:pStyle w:val="Heading1"/>
      </w:pPr>
      <w:bookmarkStart w:id="2" w:name="O_645727"/>
      <w:bookmarkEnd w:id="2"/>
      <w:r w:rsidRPr="00A80400">
        <w:t>Application</w:t>
      </w:r>
    </w:p>
    <w:p w:rsidR="00000000" w:rsidRPr="00A80400" w:rsidP="00982868">
      <w:pPr>
        <w:pStyle w:val="BodyText"/>
      </w:pPr>
      <w:r w:rsidRPr="00A80400">
        <w:t>This unit describes the skills and knowledge required to plan, conduct and report on applie</w:t>
      </w:r>
      <w:r w:rsidRPr="00A80400">
        <w:t>d research to influence strategic practices and outcomes within an organisational context.</w:t>
      </w:r>
    </w:p>
    <w:p w:rsidR="00000000" w:rsidRPr="00A80400" w:rsidP="00982868">
      <w:pPr>
        <w:pStyle w:val="BodyText"/>
      </w:pPr>
      <w:r w:rsidRPr="00A80400">
        <w:t>The unit also covers constructing an applied research strategy, using a range of applied research techniques, and analysing and presenting findings.</w:t>
      </w:r>
    </w:p>
    <w:p w:rsidR="00000000" w:rsidRPr="00A80400" w:rsidP="00982868">
      <w:pPr>
        <w:pStyle w:val="BodyText"/>
      </w:pPr>
      <w:r w:rsidRPr="00A80400">
        <w:t>It applies to l</w:t>
      </w:r>
      <w:r w:rsidRPr="00A80400">
        <w:t>eaders or managers using applied research to ensure learning can enhance individual, team and organisational performance. The intended purpose and approach to applied research may vary across a range of contexts and organisations. In this unit, the focus i</w:t>
      </w:r>
      <w:r w:rsidRPr="00A80400">
        <w:t xml:space="preserve">s on applied research to attain improved organisational outcomes. </w:t>
      </w:r>
    </w:p>
    <w:p w:rsidR="00000000" w:rsidRPr="00A80400" w:rsidP="00982868">
      <w:pPr>
        <w:pStyle w:val="BodyText"/>
      </w:pPr>
      <w:r w:rsidRPr="00A80400">
        <w:t>No licensing, legislation or certification requirements apply to this unit at the time of publication.</w:t>
      </w:r>
    </w:p>
    <w:p w:rsidR="00000000" w:rsidRPr="00A80400" w:rsidP="00A80400">
      <w:pPr>
        <w:pStyle w:val="Heading1"/>
      </w:pPr>
      <w:bookmarkStart w:id="3" w:name="O_645730"/>
      <w:bookmarkEnd w:id="3"/>
      <w:r w:rsidRPr="00A80400">
        <w:t>Unit Sector</w:t>
      </w:r>
    </w:p>
    <w:p w:rsidR="00000000" w:rsidRPr="00A80400" w:rsidP="00982868">
      <w:pPr>
        <w:pStyle w:val="BodyText"/>
      </w:pPr>
      <w:r w:rsidRPr="00A80400">
        <w:t>Knowledge Management – Research</w:t>
      </w:r>
    </w:p>
    <w:p w:rsidR="00000000" w:rsidRPr="00A80400" w:rsidP="00A80400">
      <w:pPr>
        <w:pStyle w:val="Heading1"/>
      </w:pPr>
      <w:bookmarkStart w:id="4" w:name="O_645731"/>
      <w:bookmarkEnd w:id="4"/>
      <w:r w:rsidRPr="00A8040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80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rPr>
                <w:rStyle w:val="SpecialBold"/>
              </w:rPr>
              <w:t>PERFORMANCE CRITERIA</w:t>
            </w:r>
          </w:p>
        </w:tc>
      </w:tr>
      <w:tr w:rsidTr="00A80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0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1. Construct an applied research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t>1.1 Clarify</w:t>
            </w:r>
            <w:r w:rsidRPr="00A80400">
              <w:t xml:space="preserve"> and confirm applied research purpose and needs of the target group </w:t>
            </w:r>
          </w:p>
          <w:p w:rsidR="00000000" w:rsidRPr="00A80400" w:rsidP="00A80400">
            <w:pPr>
              <w:pStyle w:val="BodyText"/>
            </w:pPr>
            <w:r w:rsidRPr="00A80400">
              <w:t xml:space="preserve">1.2 Determine policies and procedures in relation to conducting applied research  </w:t>
            </w:r>
          </w:p>
          <w:p w:rsidR="00000000" w:rsidRPr="00A80400" w:rsidP="00A80400">
            <w:pPr>
              <w:pStyle w:val="BodyText"/>
            </w:pPr>
            <w:r w:rsidRPr="00A80400">
              <w:t xml:space="preserve">1.3 Establish mechanisms for collecting and maintaining data in a </w:t>
            </w:r>
            <w:r w:rsidRPr="00A80400">
              <w:t xml:space="preserve">systematic manner  </w:t>
            </w:r>
          </w:p>
          <w:p w:rsidR="00000000" w:rsidRPr="00A80400" w:rsidP="00A80400">
            <w:pPr>
              <w:pStyle w:val="BodyText"/>
            </w:pPr>
            <w:r w:rsidRPr="00A80400">
              <w:t>1.4 Analyse factor</w:t>
            </w:r>
            <w:r w:rsidRPr="00A80400">
              <w:t xml:space="preserve">s affecting the reliability and validity of data  </w:t>
            </w:r>
          </w:p>
          <w:p w:rsidR="00000000" w:rsidRPr="00A80400" w:rsidP="00A80400">
            <w:pPr>
              <w:pStyle w:val="BodyText"/>
            </w:pPr>
            <w:r w:rsidRPr="00A80400">
              <w:t xml:space="preserve">1.5 Review relevant research ethics and codes of conduct  </w:t>
            </w:r>
          </w:p>
          <w:p w:rsidR="00000000" w:rsidRPr="00A80400" w:rsidP="00A80400">
            <w:pPr>
              <w:pStyle w:val="BodyText"/>
            </w:pPr>
            <w:r w:rsidRPr="00A80400">
              <w:t xml:space="preserve">1.6 Prepare applied research strategy and hypothesis </w:t>
            </w:r>
          </w:p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1.7 Frame a research strategy in consideration of available tools and resources</w:t>
            </w:r>
          </w:p>
        </w:tc>
      </w:tr>
      <w:tr w:rsidTr="00A80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2. Use a range of applied research techniques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t xml:space="preserve">2.1 Review and evaluate a range of applied research methods, theories and data collection techniques  </w:t>
            </w:r>
          </w:p>
          <w:p w:rsidR="00000000" w:rsidRPr="00A80400" w:rsidP="00A80400">
            <w:pPr>
              <w:pStyle w:val="BodyText"/>
            </w:pPr>
            <w:r w:rsidRPr="00A80400">
              <w:t xml:space="preserve">2.2 Select appropriate methods to gather and analyse data  </w:t>
            </w:r>
          </w:p>
          <w:p w:rsidR="00000000" w:rsidRPr="00A80400" w:rsidP="00A80400">
            <w:pPr>
              <w:pStyle w:val="BodyText"/>
            </w:pPr>
            <w:r w:rsidRPr="00A80400">
              <w:t>2.3 Use suitable technology and technology serv</w:t>
            </w:r>
            <w:r w:rsidRPr="00A80400">
              <w:t xml:space="preserve">ices to support data collection and analysis  </w:t>
            </w:r>
          </w:p>
          <w:p w:rsidR="00000000" w:rsidRPr="00A80400" w:rsidP="00A80400">
            <w:pPr>
              <w:pStyle w:val="BodyText"/>
            </w:pPr>
            <w:r w:rsidRPr="00A80400">
              <w:t xml:space="preserve">2.4 Access appropriate sources of information and contributors relevant to the research  </w:t>
            </w:r>
          </w:p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 xml:space="preserve">2.5 Optimise relevance of the research through integrity of the data collected and analysis tools used </w:t>
            </w:r>
          </w:p>
        </w:tc>
      </w:tr>
      <w:tr w:rsidTr="00A804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3. Analyse and</w:t>
            </w:r>
            <w:r w:rsidRPr="00A80400">
              <w:t xml:space="preserve"> present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t xml:space="preserve">3.1 Evaluate how research findings such as trends and changes will impact on learning strategy  </w:t>
            </w:r>
          </w:p>
          <w:p w:rsidR="00000000" w:rsidRPr="00A80400" w:rsidP="00A80400">
            <w:pPr>
              <w:pStyle w:val="BodyText"/>
            </w:pPr>
            <w:r w:rsidRPr="00A80400">
              <w:t xml:space="preserve">3.2 Review data and research findings for accuracy of details and adherence to any legal requirements  </w:t>
            </w:r>
          </w:p>
          <w:p w:rsidR="00000000" w:rsidRPr="00A80400" w:rsidP="00A80400">
            <w:pPr>
              <w:pStyle w:val="BodyText"/>
            </w:pPr>
            <w:r w:rsidRPr="00A80400">
              <w:t>3.3 Collate and analyse data for rele</w:t>
            </w:r>
            <w:r w:rsidRPr="00A80400">
              <w:t xml:space="preserve">vance against the original applied research strategy  </w:t>
            </w:r>
          </w:p>
          <w:p w:rsidR="00000000" w:rsidRPr="00A80400" w:rsidP="00A80400">
            <w:pPr>
              <w:pStyle w:val="BodyText"/>
            </w:pPr>
            <w:r w:rsidRPr="00A80400">
              <w:t xml:space="preserve">3.4 Document and present research findings in a clear and logical manner consistent with audience needs  </w:t>
            </w:r>
          </w:p>
          <w:p w:rsidR="00000000" w:rsidRPr="00A80400" w:rsidP="00A80400">
            <w:pPr>
              <w:pStyle w:val="BodyText"/>
            </w:pPr>
            <w:r w:rsidRPr="00A80400">
              <w:t>3.5 Identify the need for and an appropriate approach to, further research</w:t>
            </w:r>
          </w:p>
        </w:tc>
      </w:tr>
    </w:tbl>
    <w:p w:rsidR="00000000" w:rsidRPr="00A80400" w:rsidP="00A80400">
      <w:pPr>
        <w:pStyle w:val="BodyText"/>
      </w:pPr>
    </w:p>
    <w:p w:rsidR="00000000" w:rsidRPr="00A80400" w:rsidP="00A80400">
      <w:pPr>
        <w:pStyle w:val="AllowPageBreak"/>
      </w:pPr>
    </w:p>
    <w:p w:rsidR="00000000" w:rsidRPr="00A80400" w:rsidP="00A80400">
      <w:pPr>
        <w:pStyle w:val="Heading1"/>
      </w:pPr>
      <w:bookmarkStart w:id="5" w:name="O_645732"/>
      <w:bookmarkEnd w:id="5"/>
      <w:r w:rsidRPr="00A80400">
        <w:t>F</w:t>
      </w:r>
      <w:r w:rsidRPr="00A80400">
        <w:t>oundation Skills</w:t>
      </w:r>
    </w:p>
    <w:p w:rsidR="00000000" w:rsidRPr="00982868" w:rsidP="00982868">
      <w:pPr>
        <w:pStyle w:val="BodyText"/>
        <w:rPr>
          <w:i/>
        </w:rPr>
      </w:pPr>
      <w:r w:rsidRPr="009828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Performance</w:t>
            </w:r>
          </w:p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rPr>
                <w:rStyle w:val="SpecialBold"/>
              </w:rPr>
              <w:t>Description</w:t>
            </w:r>
          </w:p>
        </w:tc>
      </w:tr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 xml:space="preserve">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ListBullet"/>
              <w:rPr>
                <w:lang w:val="en-NZ"/>
              </w:rPr>
            </w:pPr>
            <w:r w:rsidRPr="00A80400">
              <w:t>Evaluates and reflects on the need for further research to contribute to ongoing organisational improvement</w:t>
            </w:r>
          </w:p>
        </w:tc>
      </w:tr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1.1, 1.2, 1.5, 2.4, 3.1, 3.2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ListBullet"/>
              <w:rPr>
                <w:lang w:val="en-NZ"/>
              </w:rPr>
            </w:pPr>
            <w:r w:rsidRPr="00A80400">
              <w:t>Collects, analyses, compares and evaluates textual information from a range of resources to inform research s</w:t>
            </w:r>
            <w:r w:rsidRPr="00A80400">
              <w:t>trategies</w:t>
            </w:r>
          </w:p>
        </w:tc>
      </w:tr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1.6, 3.3, 3.4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ListBullet"/>
            </w:pPr>
            <w:r w:rsidRPr="00A80400">
              <w:t xml:space="preserve">Develops texts dealing with complex ideas and concepts </w:t>
            </w:r>
          </w:p>
          <w:p w:rsidR="00000000" w:rsidP="00A80400">
            <w:pPr>
              <w:pStyle w:val="ListBullet"/>
              <w:rPr>
                <w:lang w:val="en-NZ"/>
              </w:rPr>
            </w:pPr>
            <w:r w:rsidRPr="00A80400">
              <w:t>Uses specialised and detaile</w:t>
            </w:r>
            <w:r w:rsidRPr="00A80400">
              <w:t>d language to convey explicit information, requirements and recommendations in accordance with legal, ethical and organisational requirements</w:t>
            </w:r>
          </w:p>
        </w:tc>
      </w:tr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1.1, 3.4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ListBullet"/>
            </w:pPr>
            <w:r w:rsidRPr="00A80400">
              <w:t>Uses specialised vocabulary appropriate to context and audience to discuss and confi</w:t>
            </w:r>
            <w:r w:rsidRPr="00A80400">
              <w:t xml:space="preserve">rm research requirements </w:t>
            </w:r>
          </w:p>
          <w:p w:rsidR="00000000" w:rsidP="00A80400">
            <w:pPr>
              <w:pStyle w:val="ListBullet"/>
              <w:rPr>
                <w:lang w:val="en-NZ"/>
              </w:rPr>
            </w:pPr>
            <w:r w:rsidRPr="00A80400">
              <w:t xml:space="preserve">Applies listening and questioning techniques to check or confirm understanding </w:t>
            </w:r>
          </w:p>
        </w:tc>
      </w:tr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ListBullet"/>
              <w:rPr>
                <w:lang w:val="en-NZ"/>
              </w:rPr>
            </w:pPr>
            <w:r w:rsidRPr="00A80400">
              <w:t>Applies knowledge of mathematical information to statistically analyse data and identify possible trends and confirm reliability</w:t>
            </w:r>
          </w:p>
        </w:tc>
      </w:tr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1.2, 1.5, 3.2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ListBullet"/>
            </w:pPr>
            <w:r w:rsidRPr="00A80400">
              <w:t>Is highly autonomous, taking responsibility for determining applicable organisational policies and procedures and considering legal and ethical obligations</w:t>
            </w:r>
          </w:p>
          <w:p w:rsidR="00000000" w:rsidP="00A80400">
            <w:pPr>
              <w:pStyle w:val="ListBullet"/>
              <w:rPr>
                <w:lang w:val="en-NZ"/>
              </w:rPr>
            </w:pPr>
            <w:r w:rsidRPr="00A80400">
              <w:t>Monitors adherence to legal and regulatory rights and responsibilities for self and possibly for others</w:t>
            </w:r>
          </w:p>
        </w:tc>
      </w:tr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ListBullet"/>
              <w:rPr>
                <w:lang w:val="en-NZ"/>
              </w:rPr>
            </w:pPr>
            <w:r w:rsidRPr="00A80400">
              <w:t>Demonstrates sophisticated control over oral, visual and/or written formats, drawing on a diverse range of communication prac</w:t>
            </w:r>
            <w:r w:rsidRPr="00A80400">
              <w:t>tices to achieve goals</w:t>
            </w:r>
          </w:p>
        </w:tc>
      </w:tr>
      <w:tr w:rsidTr="00A804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1.1, 1.2, 1.3, 1.7, 2.1, 2.2, 2.3, 2.4, 2.5, 3.3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ListBullet"/>
            </w:pPr>
            <w:r w:rsidRPr="00A80400">
              <w:t>Develops plans for complex activities, regularly reviewing priorities and performance during implementation, identifying and addressing issues as they arise</w:t>
            </w:r>
          </w:p>
          <w:p w:rsidR="00000000" w:rsidRPr="00A80400" w:rsidP="00A80400">
            <w:pPr>
              <w:pStyle w:val="ListBullet"/>
            </w:pPr>
            <w:r w:rsidRPr="00A80400">
              <w:t>Conside</w:t>
            </w:r>
            <w:r w:rsidRPr="00A80400">
              <w:t>rs the strategic and operational potential of digital trends to achieve work goals, enhance work processes, create opportunities and enhance or reduce risks</w:t>
            </w:r>
          </w:p>
          <w:p w:rsidR="00000000" w:rsidRPr="00A80400" w:rsidP="00A80400">
            <w:pPr>
              <w:pStyle w:val="ListBullet"/>
            </w:pPr>
            <w:r w:rsidRPr="00A80400">
              <w:t>Uses formal analytical thinking to make informed decisions about research strategies and techniques</w:t>
            </w:r>
            <w:r w:rsidRPr="00A80400">
              <w:t>, seeking input, advice and feedback as required</w:t>
            </w:r>
          </w:p>
        </w:tc>
      </w:tr>
    </w:tbl>
    <w:p w:rsidR="00000000" w:rsidRPr="00A80400" w:rsidP="00A80400">
      <w:pPr>
        <w:pStyle w:val="BodyText"/>
      </w:pPr>
    </w:p>
    <w:p w:rsidR="00000000" w:rsidRPr="00A80400" w:rsidP="00A80400">
      <w:pPr>
        <w:pStyle w:val="AllowPageBreak"/>
      </w:pPr>
    </w:p>
    <w:p w:rsidR="00000000" w:rsidRPr="00A80400" w:rsidP="00A80400">
      <w:pPr>
        <w:pStyle w:val="Heading1"/>
      </w:pPr>
      <w:bookmarkStart w:id="6" w:name="O_645734"/>
      <w:bookmarkEnd w:id="6"/>
      <w:r w:rsidRPr="00A8040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80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 xml:space="preserve">Code and title </w:t>
            </w:r>
          </w:p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Code and title</w:t>
            </w:r>
          </w:p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rPr>
                <w:rStyle w:val="SpecialBold"/>
              </w:rPr>
              <w:t>Equivalence status</w:t>
            </w:r>
          </w:p>
        </w:tc>
      </w:tr>
      <w:tr w:rsidTr="00A80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BSBRES801   Initiate and lead applied research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 xml:space="preserve">BSBRES801A Initiate and lead applied research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t>Equivalent unit</w:t>
            </w:r>
          </w:p>
        </w:tc>
      </w:tr>
    </w:tbl>
    <w:p w:rsidR="00000000" w:rsidRPr="00A80400" w:rsidP="00A80400">
      <w:pPr>
        <w:pStyle w:val="BodyText"/>
      </w:pPr>
    </w:p>
    <w:p w:rsidR="00000000" w:rsidRPr="00A80400" w:rsidP="00A80400">
      <w:pPr>
        <w:pStyle w:val="AllowPageBreak"/>
      </w:pPr>
    </w:p>
    <w:p w:rsidR="00000000" w:rsidRPr="00A80400" w:rsidP="00A80400">
      <w:pPr>
        <w:pStyle w:val="Heading1"/>
      </w:pPr>
      <w:bookmarkStart w:id="7" w:name="O_645741"/>
      <w:bookmarkEnd w:id="7"/>
      <w:r w:rsidRPr="00A80400">
        <w:t>Links</w:t>
      </w:r>
    </w:p>
    <w:p w:rsidR="00000000" w:rsidRPr="00A80400" w:rsidP="00982868">
      <w:pPr>
        <w:pStyle w:val="BodyText"/>
      </w:pPr>
      <w:r w:rsidRPr="00A804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05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0400" w:rsidP="00982868">
      <w:pPr>
        <w:pStyle w:val="BodyText"/>
        <w:sectPr w:rsidSect="00A804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0400" w:rsidP="00A80400">
      <w:pPr>
        <w:pStyle w:val="SuperHeading"/>
      </w:pPr>
      <w:r w:rsidRPr="00A80400">
        <w:t xml:space="preserve">Assessment </w:t>
      </w:r>
      <w:r w:rsidRPr="00A80400">
        <w:t>Requirements for BSBRES801 Initiate and lead applied research</w:t>
      </w:r>
    </w:p>
    <w:p w:rsidR="00000000" w:rsidRPr="00A80400" w:rsidP="00A80400">
      <w:pPr>
        <w:pStyle w:val="Heading1"/>
      </w:pPr>
      <w:bookmarkStart w:id="8" w:name="O_645736"/>
      <w:bookmarkEnd w:id="8"/>
      <w:r w:rsidRPr="00A804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0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rPr>
                <w:rStyle w:val="SpecialBold"/>
              </w:rPr>
              <w:t>Comments</w:t>
            </w:r>
          </w:p>
        </w:tc>
      </w:tr>
      <w:tr w:rsidTr="00A804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0400">
            <w:pPr>
              <w:pStyle w:val="BodyText"/>
              <w:rPr>
                <w:lang w:val="en-NZ"/>
              </w:rPr>
            </w:pPr>
            <w:r w:rsidRPr="00A804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0400" w:rsidP="00A80400">
            <w:pPr>
              <w:pStyle w:val="BodyText"/>
            </w:pPr>
            <w:r w:rsidRPr="00A80400">
              <w:t>This version first released with BSB Business Services Training Package Version 1.0.</w:t>
            </w:r>
          </w:p>
        </w:tc>
      </w:tr>
    </w:tbl>
    <w:p w:rsidR="00000000" w:rsidRPr="00A80400" w:rsidP="00A80400">
      <w:pPr>
        <w:pStyle w:val="BodyText"/>
      </w:pPr>
    </w:p>
    <w:p w:rsidR="00000000" w:rsidRPr="00A80400" w:rsidP="00A80400">
      <w:pPr>
        <w:pStyle w:val="AllowPageBreak"/>
      </w:pPr>
    </w:p>
    <w:p w:rsidR="00000000" w:rsidRPr="00A80400" w:rsidP="00A80400">
      <w:pPr>
        <w:pStyle w:val="Heading1"/>
      </w:pPr>
      <w:bookmarkStart w:id="9" w:name="O_645737"/>
      <w:bookmarkEnd w:id="9"/>
      <w:r w:rsidRPr="00A80400">
        <w:t>Performance Evidence</w:t>
      </w:r>
    </w:p>
    <w:p w:rsidR="00000000" w:rsidRPr="00A80400" w:rsidP="00982868">
      <w:pPr>
        <w:pStyle w:val="BodyText"/>
      </w:pPr>
      <w:r w:rsidRPr="00A80400">
        <w:t>Evidence of the ability to:</w:t>
      </w:r>
    </w:p>
    <w:p w:rsidR="00000000" w:rsidRPr="00A80400" w:rsidP="00A80400">
      <w:pPr>
        <w:pStyle w:val="ListBullet"/>
      </w:pPr>
      <w:r w:rsidRPr="00A80400">
        <w:t>plan, conduct and report on applied research relevant to organisational strategic practices and outcomes</w:t>
      </w:r>
    </w:p>
    <w:p w:rsidR="00000000" w:rsidRPr="00A80400" w:rsidP="00A80400">
      <w:pPr>
        <w:pStyle w:val="ListBullet"/>
      </w:pPr>
      <w:r w:rsidRPr="00A80400">
        <w:t>formulate a research proposal or plan which includes:</w:t>
      </w:r>
    </w:p>
    <w:p w:rsidR="00000000" w:rsidRPr="00A80400" w:rsidP="00A80400">
      <w:pPr>
        <w:pStyle w:val="ListBullet2"/>
      </w:pPr>
      <w:r w:rsidRPr="00A80400">
        <w:t>specific research questions or hypotheses</w:t>
      </w:r>
    </w:p>
    <w:p w:rsidR="00000000" w:rsidRPr="00A80400" w:rsidP="00A80400">
      <w:pPr>
        <w:pStyle w:val="ListBullet2"/>
      </w:pPr>
      <w:r w:rsidRPr="00A80400">
        <w:t>valid population or sample size</w:t>
      </w:r>
    </w:p>
    <w:p w:rsidR="00000000" w:rsidRPr="00A80400" w:rsidP="00A80400">
      <w:pPr>
        <w:pStyle w:val="ListBullet2"/>
      </w:pPr>
      <w:r w:rsidRPr="00A80400">
        <w:t>description of the geographical, cultural, social or institutional context within which the research will be carried out</w:t>
      </w:r>
    </w:p>
    <w:p w:rsidR="00000000" w:rsidRPr="00A80400" w:rsidP="00A80400">
      <w:pPr>
        <w:pStyle w:val="ListBullet2"/>
      </w:pPr>
      <w:r w:rsidRPr="00A80400">
        <w:t>full description of the data collection methods</w:t>
      </w:r>
    </w:p>
    <w:p w:rsidR="00000000" w:rsidRPr="00A80400" w:rsidP="00A80400">
      <w:pPr>
        <w:pStyle w:val="ListBullet2"/>
      </w:pPr>
      <w:r w:rsidRPr="00A80400">
        <w:t>analysis of the limitations to research design includin</w:t>
      </w:r>
      <w:r w:rsidRPr="00A80400">
        <w:t>g the reliability and validity of data</w:t>
      </w:r>
    </w:p>
    <w:p w:rsidR="00000000" w:rsidRPr="00A80400" w:rsidP="00A80400">
      <w:pPr>
        <w:pStyle w:val="ListBullet"/>
      </w:pPr>
      <w:r w:rsidRPr="00A80400">
        <w:t>design an applied research project using applied research tools and techniques</w:t>
      </w:r>
    </w:p>
    <w:p w:rsidR="00000000" w:rsidRPr="00A80400" w:rsidP="00A80400">
      <w:pPr>
        <w:pStyle w:val="ListBullet"/>
      </w:pPr>
      <w:r w:rsidRPr="00A80400">
        <w:t>document and present research findings including analysis of data, valid and reliable findings and recommendations for further research.</w:t>
      </w:r>
    </w:p>
    <w:p w:rsidR="00000000" w:rsidRPr="00A80400" w:rsidP="00A80400">
      <w:pPr>
        <w:pStyle w:val="BodyText"/>
      </w:pPr>
    </w:p>
    <w:p w:rsidR="00000000" w:rsidRPr="00A80400" w:rsidP="00982868">
      <w:pPr>
        <w:pStyle w:val="BodyText"/>
      </w:pPr>
      <w:r w:rsidRPr="00A80400">
        <w:t>Note: If a specific volume or frequency is not stated, then evidence must be provided at least once.</w:t>
      </w:r>
    </w:p>
    <w:p w:rsidR="00000000" w:rsidRPr="00A80400" w:rsidP="00A80400">
      <w:pPr>
        <w:pStyle w:val="Heading1"/>
      </w:pPr>
      <w:bookmarkStart w:id="10" w:name="O_645738"/>
      <w:bookmarkEnd w:id="10"/>
      <w:r w:rsidRPr="00A80400">
        <w:t>Knowledge Evidence</w:t>
      </w:r>
    </w:p>
    <w:p w:rsidR="00000000" w:rsidRPr="00A80400" w:rsidP="00982868">
      <w:pPr>
        <w:pStyle w:val="BodyText"/>
      </w:pPr>
      <w:r w:rsidRPr="00A80400">
        <w:t xml:space="preserve">To complete the unit requirements safely and effectively, the individual must:  </w:t>
      </w:r>
    </w:p>
    <w:p w:rsidR="00000000" w:rsidRPr="00A80400" w:rsidP="00A80400">
      <w:pPr>
        <w:pStyle w:val="ListBullet"/>
      </w:pPr>
      <w:r w:rsidRPr="00A80400">
        <w:t>describe communication processes and</w:t>
      </w:r>
      <w:r w:rsidRPr="00A80400">
        <w:t xml:space="preserve"> methods</w:t>
      </w:r>
    </w:p>
    <w:p w:rsidR="00000000" w:rsidRPr="00A80400" w:rsidP="00A80400">
      <w:pPr>
        <w:pStyle w:val="ListBullet"/>
      </w:pPr>
      <w:r w:rsidRPr="00A80400">
        <w:t>explain data collection and analysis methods including the use of technology and technology services</w:t>
      </w:r>
    </w:p>
    <w:p w:rsidR="00000000" w:rsidRPr="00A80400" w:rsidP="00A80400">
      <w:pPr>
        <w:pStyle w:val="ListBullet"/>
      </w:pPr>
      <w:r w:rsidRPr="00A80400">
        <w:t>explain legal requirements, policies, procedures and guidelines relating to research including handling and storing data, privacy and freedom of information</w:t>
      </w:r>
    </w:p>
    <w:p w:rsidR="00000000" w:rsidRPr="00A80400" w:rsidP="00A80400">
      <w:pPr>
        <w:pStyle w:val="ListBullet"/>
      </w:pPr>
      <w:r w:rsidRPr="00A80400">
        <w:t>describe presentation techniques</w:t>
      </w:r>
    </w:p>
    <w:p w:rsidR="00000000" w:rsidRPr="00A80400" w:rsidP="00A80400">
      <w:pPr>
        <w:pStyle w:val="ListBullet"/>
      </w:pPr>
      <w:r w:rsidRPr="00A80400">
        <w:t>describe reporting methods</w:t>
      </w:r>
    </w:p>
    <w:p w:rsidR="00000000" w:rsidRPr="00A80400" w:rsidP="00A80400">
      <w:pPr>
        <w:pStyle w:val="ListBullet"/>
      </w:pPr>
      <w:r w:rsidRPr="00A80400">
        <w:t>explain research ethics and codes of co</w:t>
      </w:r>
      <w:r w:rsidRPr="00A80400">
        <w:t>nduct</w:t>
      </w:r>
    </w:p>
    <w:p w:rsidR="00000000" w:rsidRPr="00A80400" w:rsidP="00A80400">
      <w:pPr>
        <w:pStyle w:val="ListBullet"/>
      </w:pPr>
      <w:r w:rsidRPr="00A80400">
        <w:t>give examples of applied research tools and methods and how they are applied.</w:t>
      </w:r>
    </w:p>
    <w:p w:rsidR="00000000" w:rsidRPr="00A80400" w:rsidP="00A80400">
      <w:pPr>
        <w:pStyle w:val="AllowPageBreak"/>
      </w:pPr>
    </w:p>
    <w:p w:rsidR="00000000" w:rsidRPr="00A80400" w:rsidP="00A80400">
      <w:pPr>
        <w:pStyle w:val="Heading1"/>
      </w:pPr>
      <w:bookmarkStart w:id="11" w:name="O_645739"/>
      <w:bookmarkEnd w:id="11"/>
      <w:r w:rsidRPr="00A80400">
        <w:t>Assessment Conditions</w:t>
      </w:r>
    </w:p>
    <w:p w:rsidR="00000000" w:rsidRPr="00A80400" w:rsidP="00982868">
      <w:pPr>
        <w:pStyle w:val="BodyText"/>
      </w:pPr>
      <w:r w:rsidRPr="00A80400">
        <w:t xml:space="preserve">Assessment must be conducted in a safe environment where evidence gathered demonstrates consistent performance of typical activities </w:t>
      </w:r>
      <w:r w:rsidRPr="00A80400">
        <w:t>experienced in the knowledge management – research field of work and include access to:</w:t>
      </w:r>
    </w:p>
    <w:p w:rsidR="00000000" w:rsidRPr="00A80400" w:rsidP="00A80400">
      <w:pPr>
        <w:pStyle w:val="ListBullet"/>
      </w:pPr>
      <w:r w:rsidRPr="00A80400">
        <w:t>business technology</w:t>
      </w:r>
    </w:p>
    <w:p w:rsidR="00000000" w:rsidRPr="00A80400" w:rsidP="00A80400">
      <w:pPr>
        <w:pStyle w:val="ListBullet"/>
      </w:pPr>
      <w:r w:rsidRPr="00A80400">
        <w:t>relevant workplace policies and procedures</w:t>
      </w:r>
    </w:p>
    <w:p w:rsidR="00000000" w:rsidRPr="00A80400" w:rsidP="00A80400">
      <w:pPr>
        <w:pStyle w:val="ListBullet"/>
      </w:pPr>
      <w:r w:rsidRPr="00A80400">
        <w:t>relevant legislation and codes of conduct</w:t>
      </w:r>
    </w:p>
    <w:p w:rsidR="00000000" w:rsidRPr="00A80400" w:rsidP="00A80400">
      <w:pPr>
        <w:pStyle w:val="ListBullet"/>
      </w:pPr>
      <w:r w:rsidRPr="00A80400">
        <w:t>case studies and, where possible, real situations .</w:t>
      </w:r>
    </w:p>
    <w:p w:rsidR="00000000" w:rsidRPr="00A80400" w:rsidP="00A80400">
      <w:pPr>
        <w:pStyle w:val="BodyText"/>
      </w:pPr>
    </w:p>
    <w:p w:rsidR="00000000" w:rsidRPr="00A80400" w:rsidP="00982868">
      <w:pPr>
        <w:pStyle w:val="BodyText"/>
      </w:pPr>
      <w:r w:rsidRPr="00A80400">
        <w:t>Assessors</w:t>
      </w:r>
      <w:r w:rsidRPr="00A80400">
        <w:t xml:space="preserve"> must satisfy NVR/AQTF assessor requirements.</w:t>
      </w:r>
    </w:p>
    <w:p w:rsidR="00000000" w:rsidRPr="00A80400" w:rsidP="00A80400">
      <w:pPr>
        <w:pStyle w:val="Heading1"/>
      </w:pPr>
      <w:bookmarkStart w:id="12" w:name="O_645742"/>
      <w:bookmarkEnd w:id="12"/>
      <w:r w:rsidRPr="00A80400">
        <w:t>Links</w:t>
      </w:r>
    </w:p>
    <w:p w:rsidR="00000000" w:rsidRPr="00A80400" w:rsidP="00982868">
      <w:pPr>
        <w:pStyle w:val="BodyText"/>
      </w:pPr>
      <w:r w:rsidRPr="00A804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05A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0400" w:rsidP="00A80400"/>
    <w:sectPr w:rsidSect="00A804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00" w:rsidRPr="00982868" w:rsidP="00982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68" w:rsidP="00A80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82868" w:rsidP="00A80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82868" w:rsidP="00A804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00" w:rsidP="00A804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2868">
      <w:t>Approved</w:t>
    </w:r>
    <w:r w:rsidR="009828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28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2868">
      <w:rPr>
        <w:noProof/>
      </w:rPr>
      <w:t>5</w:t>
    </w:r>
    <w:r>
      <w:rPr>
        <w:noProof/>
      </w:rPr>
      <w:fldChar w:fldCharType="end"/>
    </w:r>
  </w:p>
  <w:p w:rsidR="00A80400" w:rsidP="00A804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28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2868">
      <w:t>Future Skills Organisation</w:t>
    </w:r>
    <w:r w:rsidR="00982868">
      <w:fldChar w:fldCharType="end"/>
    </w:r>
  </w:p>
  <w:p w:rsidR="00A80400" w:rsidP="00A804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0400" w:rsidRPr="00982868" w:rsidP="009828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868" w:rsidRPr="002D2AF8" w:rsidP="00A80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BSBRES801 Initiate and lead applied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2868" w:rsidP="00A804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400" w:rsidRPr="002D2AF8" w:rsidP="00A804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2868">
      <w:t>BSBRES801 Initiate and lead applied research</w:t>
    </w:r>
    <w:r w:rsidR="009828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2868">
      <w:rPr>
        <w:noProof/>
      </w:rPr>
      <w:t>2 March 2025</w:t>
    </w:r>
    <w:r>
      <w:fldChar w:fldCharType="end"/>
    </w:r>
  </w:p>
  <w:p w:rsidR="00A80400" w:rsidP="00A804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74D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5AB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F6E1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4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04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04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04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04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04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04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04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04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04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04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0400"/>
  </w:style>
  <w:style w:type="character" w:customStyle="1" w:styleId="Heading1Char">
    <w:name w:val="Heading 1 Char"/>
    <w:basedOn w:val="DefaultParagraphFont"/>
    <w:link w:val="Heading1"/>
    <w:rsid w:val="00A804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04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04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04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0400"/>
    <w:rPr>
      <w:b/>
      <w:spacing w:val="0"/>
    </w:rPr>
  </w:style>
  <w:style w:type="paragraph" w:styleId="ListBullet2">
    <w:name w:val="List Bullet 2"/>
    <w:basedOn w:val="List2"/>
    <w:rsid w:val="00A804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0400"/>
    <w:rPr>
      <w:i/>
    </w:rPr>
  </w:style>
  <w:style w:type="paragraph" w:customStyle="1" w:styleId="SuperHeading">
    <w:name w:val="SuperHeading"/>
    <w:basedOn w:val="Normal"/>
    <w:rsid w:val="00A804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04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04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04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04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0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04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0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04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04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04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04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04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04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04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04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04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04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04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04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04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04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04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04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04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04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04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04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04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04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04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04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04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04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04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04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04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0400"/>
  </w:style>
  <w:style w:type="paragraph" w:styleId="TableofFigures">
    <w:name w:val="table of figures"/>
    <w:basedOn w:val="Normal"/>
    <w:next w:val="Normal"/>
    <w:semiHidden/>
    <w:rsid w:val="00A804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04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0400"/>
    <w:rPr>
      <w:rFonts w:ascii="Wingdings" w:hAnsi="Wingdings"/>
    </w:rPr>
  </w:style>
  <w:style w:type="paragraph" w:customStyle="1" w:styleId="TableHeading">
    <w:name w:val="Table Heading"/>
    <w:basedOn w:val="HeadingBase"/>
    <w:rsid w:val="00A804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0400"/>
    <w:rPr>
      <w:color w:val="0033CC"/>
      <w:u w:val="none"/>
    </w:rPr>
  </w:style>
  <w:style w:type="paragraph" w:customStyle="1" w:styleId="BodyTextRight">
    <w:name w:val="Body Text Right"/>
    <w:basedOn w:val="BodyText"/>
    <w:rsid w:val="00A804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04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04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04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04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04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0400"/>
    <w:rPr>
      <w:sz w:val="32"/>
    </w:rPr>
  </w:style>
  <w:style w:type="paragraph" w:customStyle="1" w:styleId="HeadingProcedure">
    <w:name w:val="Heading Procedure"/>
    <w:basedOn w:val="HeadingBase"/>
    <w:next w:val="Normal"/>
    <w:rsid w:val="00A804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0400"/>
    <w:pPr>
      <w:spacing w:before="60" w:after="60"/>
    </w:pPr>
  </w:style>
  <w:style w:type="paragraph" w:styleId="ListContinue">
    <w:name w:val="List Continue"/>
    <w:basedOn w:val="List"/>
    <w:rsid w:val="00A80400"/>
    <w:pPr>
      <w:ind w:firstLine="0"/>
    </w:pPr>
  </w:style>
  <w:style w:type="paragraph" w:customStyle="1" w:styleId="ListNote">
    <w:name w:val="List Note"/>
    <w:basedOn w:val="List"/>
    <w:rsid w:val="00A804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04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04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0400"/>
    <w:rPr>
      <w:rFonts w:ascii="Courier New" w:hAnsi="Courier New"/>
    </w:rPr>
  </w:style>
  <w:style w:type="paragraph" w:customStyle="1" w:styleId="NoteBullet">
    <w:name w:val="Note Bullet"/>
    <w:basedOn w:val="Note"/>
    <w:rsid w:val="00A804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04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04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04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04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04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04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0400"/>
    <w:rPr>
      <w:b/>
      <w:smallCaps/>
    </w:rPr>
  </w:style>
  <w:style w:type="paragraph" w:customStyle="1" w:styleId="TableListNumber">
    <w:name w:val="Table List Number"/>
    <w:basedOn w:val="ListNumber"/>
    <w:rsid w:val="00A804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04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0400"/>
    <w:pPr>
      <w:numPr>
        <w:numId w:val="9"/>
      </w:numPr>
    </w:pPr>
  </w:style>
  <w:style w:type="paragraph" w:customStyle="1" w:styleId="ListAlpha2">
    <w:name w:val="List Alpha 2"/>
    <w:basedOn w:val="List2"/>
    <w:rsid w:val="00A80400"/>
    <w:pPr>
      <w:numPr>
        <w:numId w:val="8"/>
      </w:numPr>
    </w:pPr>
  </w:style>
  <w:style w:type="paragraph" w:styleId="List2">
    <w:name w:val="List 2"/>
    <w:basedOn w:val="BodyText"/>
    <w:rsid w:val="00A804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04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04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04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04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04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0400"/>
    <w:pPr>
      <w:numPr>
        <w:numId w:val="4"/>
      </w:numPr>
    </w:pPr>
  </w:style>
  <w:style w:type="paragraph" w:styleId="ListContinue2">
    <w:name w:val="List Continue 2"/>
    <w:basedOn w:val="List2"/>
    <w:rsid w:val="00A80400"/>
    <w:pPr>
      <w:ind w:firstLine="0"/>
    </w:pPr>
  </w:style>
  <w:style w:type="paragraph" w:styleId="ListContinue3">
    <w:name w:val="List Continue 3"/>
    <w:basedOn w:val="List3"/>
    <w:rsid w:val="00A80400"/>
    <w:pPr>
      <w:ind w:left="1021" w:firstLine="0"/>
    </w:pPr>
  </w:style>
  <w:style w:type="paragraph" w:styleId="ListContinue4">
    <w:name w:val="List Continue 4"/>
    <w:basedOn w:val="List4"/>
    <w:rsid w:val="00A80400"/>
    <w:pPr>
      <w:ind w:firstLine="0"/>
    </w:pPr>
  </w:style>
  <w:style w:type="paragraph" w:styleId="ListContinue5">
    <w:name w:val="List Continue 5"/>
    <w:basedOn w:val="List5"/>
    <w:rsid w:val="00A80400"/>
    <w:pPr>
      <w:ind w:firstLine="0"/>
    </w:pPr>
  </w:style>
  <w:style w:type="paragraph" w:styleId="ListNumber3">
    <w:name w:val="List Number 3"/>
    <w:basedOn w:val="List3"/>
    <w:rsid w:val="00A80400"/>
    <w:pPr>
      <w:numPr>
        <w:numId w:val="5"/>
      </w:numPr>
    </w:pPr>
  </w:style>
  <w:style w:type="paragraph" w:styleId="ListNumber4">
    <w:name w:val="List Number 4"/>
    <w:basedOn w:val="List4"/>
    <w:rsid w:val="00A80400"/>
    <w:pPr>
      <w:numPr>
        <w:numId w:val="6"/>
      </w:numPr>
    </w:pPr>
  </w:style>
  <w:style w:type="paragraph" w:styleId="ListNumber5">
    <w:name w:val="List Number 5"/>
    <w:basedOn w:val="List5"/>
    <w:rsid w:val="00A80400"/>
    <w:pPr>
      <w:numPr>
        <w:numId w:val="7"/>
      </w:numPr>
    </w:pPr>
  </w:style>
  <w:style w:type="paragraph" w:styleId="BlockText">
    <w:name w:val="Block Text"/>
    <w:basedOn w:val="Normal"/>
    <w:rsid w:val="00A804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04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0400"/>
    <w:rPr>
      <w:sz w:val="16"/>
      <w:vertAlign w:val="superscript"/>
    </w:rPr>
  </w:style>
  <w:style w:type="character" w:customStyle="1" w:styleId="Symbols">
    <w:name w:val="Symbols"/>
    <w:basedOn w:val="DefaultParagraphFont"/>
    <w:rsid w:val="00A80400"/>
    <w:rPr>
      <w:rFonts w:ascii="Symbol" w:hAnsi="Symbol"/>
    </w:rPr>
  </w:style>
  <w:style w:type="character" w:customStyle="1" w:styleId="MenuOptions">
    <w:name w:val="Menu Options"/>
    <w:basedOn w:val="DefaultParagraphFont"/>
    <w:rsid w:val="00A804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0400"/>
    <w:rPr>
      <w:b/>
    </w:rPr>
  </w:style>
  <w:style w:type="character" w:customStyle="1" w:styleId="Underlined">
    <w:name w:val="Underlined"/>
    <w:basedOn w:val="DefaultParagraphFont"/>
    <w:rsid w:val="00A80400"/>
    <w:rPr>
      <w:u w:val="single"/>
    </w:rPr>
  </w:style>
  <w:style w:type="paragraph" w:customStyle="1" w:styleId="TableBodyTextRight">
    <w:name w:val="Table Body Text Right"/>
    <w:basedOn w:val="TableBodyText"/>
    <w:rsid w:val="00A804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0400"/>
    <w:rPr>
      <w:sz w:val="18"/>
    </w:rPr>
  </w:style>
  <w:style w:type="paragraph" w:customStyle="1" w:styleId="BodySmallRight">
    <w:name w:val="Body Small Right"/>
    <w:basedOn w:val="BodyTextRight"/>
    <w:rsid w:val="00A80400"/>
    <w:rPr>
      <w:sz w:val="18"/>
      <w:szCs w:val="18"/>
    </w:rPr>
  </w:style>
  <w:style w:type="paragraph" w:customStyle="1" w:styleId="MarginEdition">
    <w:name w:val="Margin Edition"/>
    <w:basedOn w:val="MarginNote"/>
    <w:rsid w:val="00A804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0400"/>
    <w:rPr>
      <w:sz w:val="2"/>
      <w:szCs w:val="2"/>
    </w:rPr>
  </w:style>
  <w:style w:type="character" w:customStyle="1" w:styleId="Small">
    <w:name w:val="Small"/>
    <w:basedOn w:val="DefaultParagraphFont"/>
    <w:rsid w:val="00A80400"/>
    <w:rPr>
      <w:sz w:val="16"/>
    </w:rPr>
  </w:style>
  <w:style w:type="paragraph" w:customStyle="1" w:styleId="WideTable">
    <w:name w:val="Wide Table"/>
    <w:basedOn w:val="Normal"/>
    <w:rsid w:val="00A804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0400"/>
  </w:style>
  <w:style w:type="paragraph" w:styleId="Quote">
    <w:name w:val="Quote"/>
    <w:basedOn w:val="Heading1"/>
    <w:link w:val="QuoteChar"/>
    <w:qFormat/>
    <w:rsid w:val="00A804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04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0400"/>
    <w:pPr>
      <w:pageBreakBefore/>
    </w:pPr>
  </w:style>
  <w:style w:type="paragraph" w:customStyle="1" w:styleId="Border">
    <w:name w:val="Border"/>
    <w:basedOn w:val="Normal"/>
    <w:qFormat/>
    <w:rsid w:val="00A804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04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4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4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04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04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04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04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04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0400"/>
    <w:rPr>
      <w:u w:val="single"/>
    </w:rPr>
  </w:style>
  <w:style w:type="character" w:customStyle="1" w:styleId="BoldandItalics">
    <w:name w:val="Bold and Italics"/>
    <w:qFormat/>
    <w:rsid w:val="00A80400"/>
    <w:rPr>
      <w:b/>
      <w:i/>
      <w:u w:val="none"/>
    </w:rPr>
  </w:style>
  <w:style w:type="paragraph" w:styleId="BalloonText">
    <w:name w:val="Balloon Text"/>
    <w:basedOn w:val="Normal"/>
    <w:link w:val="BalloonTextChar"/>
    <w:rsid w:val="00A804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04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04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04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04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04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0400"/>
    <w:pPr>
      <w:spacing w:before="0" w:after="0"/>
    </w:pPr>
  </w:style>
  <w:style w:type="paragraph" w:customStyle="1" w:styleId="BodyTextBold">
    <w:name w:val="Body Text Bold"/>
    <w:basedOn w:val="BodyText"/>
    <w:qFormat/>
    <w:rsid w:val="00A80400"/>
    <w:rPr>
      <w:b/>
    </w:rPr>
  </w:style>
  <w:style w:type="character" w:styleId="Hyperlink">
    <w:name w:val="Hyperlink"/>
    <w:basedOn w:val="DefaultParagraphFont"/>
    <w:uiPriority w:val="99"/>
    <w:unhideWhenUsed/>
    <w:rsid w:val="009828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6851</Characters>
  <Application>Microsoft Office Word</Application>
  <DocSecurity>0</DocSecurity>
  <Lines>236</Lines>
  <Paragraphs>146</Paragraphs>
  <ScaleCrop>false</ScaleCrop>
  <Company>Author-it Software Corporation Ltd.</Company>
  <LinksUpToDate>false</LinksUpToDate>
  <CharactersWithSpaces>7785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BSBRES801 Initiate and lead applied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2025-03-01T17:56:00Z</dcterms:created>
  <dcterms:modified xsi:type="dcterms:W3CDTF">2025-03-01T17:56:00Z</dcterms:modified>
</cp:coreProperties>
</file>