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666A" w:rsidP="006666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BSBREL402 Build client relationships and business networks</w:t>
      </w:r>
      <w:r>
        <w:fldChar w:fldCharType="end"/>
      </w:r>
    </w:p>
    <w:p w:rsidR="0066666A" w:rsidP="0066666A">
      <w:pPr>
        <w:pStyle w:val="Version"/>
        <w:sectPr w:rsidSect="00295A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5A0E" w:rsidP="00295A0E">
      <w:pPr>
        <w:pStyle w:val="SuperHeading"/>
      </w:pPr>
      <w:r w:rsidRPr="00295A0E">
        <w:t>Assessment Requirements for BSBREL402 Build client relationships and business networks</w:t>
      </w:r>
    </w:p>
    <w:p w:rsidR="00000000" w:rsidRPr="00295A0E" w:rsidP="00295A0E">
      <w:pPr>
        <w:pStyle w:val="Heading1"/>
      </w:pPr>
      <w:bookmarkStart w:id="1" w:name="O_645679"/>
      <w:bookmarkEnd w:id="1"/>
      <w:r w:rsidRPr="00295A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295A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A0E" w:rsidP="00295A0E">
            <w:pPr>
              <w:pStyle w:val="BodyText"/>
            </w:pPr>
            <w:r w:rsidRPr="00295A0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A0E">
            <w:pPr>
              <w:pStyle w:val="BodyText"/>
              <w:rPr>
                <w:lang w:val="en-NZ"/>
              </w:rPr>
            </w:pPr>
            <w:r w:rsidRPr="00295A0E">
              <w:rPr>
                <w:rStyle w:val="SpecialBold"/>
              </w:rPr>
              <w:t>Comments</w:t>
            </w:r>
          </w:p>
        </w:tc>
      </w:tr>
      <w:tr w:rsidTr="00295A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A0E">
            <w:pPr>
              <w:pStyle w:val="BodyText"/>
              <w:rPr>
                <w:lang w:val="en-NZ"/>
              </w:rPr>
            </w:pPr>
            <w:r w:rsidRPr="00295A0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A0E" w:rsidP="00295A0E">
            <w:pPr>
              <w:pStyle w:val="BodyText"/>
            </w:pPr>
            <w:r w:rsidRPr="00295A0E">
              <w:t>This version first released with BSB Business Services Training Package Version 1.0.</w:t>
            </w:r>
          </w:p>
        </w:tc>
      </w:tr>
    </w:tbl>
    <w:p w:rsidR="00000000" w:rsidRPr="00295A0E" w:rsidP="00295A0E">
      <w:pPr>
        <w:pStyle w:val="BodyText"/>
      </w:pPr>
    </w:p>
    <w:p w:rsidR="00000000" w:rsidRPr="00295A0E" w:rsidP="00295A0E">
      <w:pPr>
        <w:pStyle w:val="AllowPageBreak"/>
      </w:pPr>
    </w:p>
    <w:p w:rsidR="00000000" w:rsidRPr="00295A0E" w:rsidP="00295A0E">
      <w:pPr>
        <w:pStyle w:val="Heading1"/>
      </w:pPr>
      <w:bookmarkStart w:id="2" w:name="O_645680"/>
      <w:bookmarkEnd w:id="2"/>
      <w:r w:rsidRPr="00295A0E">
        <w:t>Performance Evidence</w:t>
      </w:r>
    </w:p>
    <w:p w:rsidR="00000000" w:rsidRPr="00295A0E" w:rsidP="0066666A">
      <w:pPr>
        <w:pStyle w:val="BodyText"/>
      </w:pPr>
      <w:r w:rsidRPr="00295A0E">
        <w:t>Evidence of the ability to:</w:t>
      </w:r>
    </w:p>
    <w:p w:rsidR="00000000" w:rsidRPr="00295A0E" w:rsidP="00295A0E">
      <w:pPr>
        <w:pStyle w:val="ListBullet"/>
      </w:pPr>
      <w:r w:rsidRPr="00295A0E">
        <w:t xml:space="preserve">identify clients’ preferred communication styles and methods and potential barriers to communications and use appropriate communication styles and strategies </w:t>
      </w:r>
    </w:p>
    <w:p w:rsidR="00000000" w:rsidRPr="00295A0E" w:rsidP="00295A0E">
      <w:pPr>
        <w:pStyle w:val="ListBullet"/>
      </w:pPr>
      <w:r w:rsidRPr="00295A0E">
        <w:t>apply communication techniques to estab</w:t>
      </w:r>
      <w:r w:rsidRPr="00295A0E">
        <w:t xml:space="preserve">lish rapport and promote two-way communication </w:t>
      </w:r>
    </w:p>
    <w:p w:rsidR="00000000" w:rsidRPr="00295A0E" w:rsidP="00295A0E">
      <w:pPr>
        <w:pStyle w:val="ListBullet"/>
      </w:pPr>
      <w:r w:rsidRPr="00295A0E">
        <w:t xml:space="preserve">develop and implement client loyalty strategies and service standards based on business objectives and client information </w:t>
      </w:r>
    </w:p>
    <w:p w:rsidR="00000000" w:rsidRPr="00295A0E" w:rsidP="00295A0E">
      <w:pPr>
        <w:pStyle w:val="ListBullet"/>
      </w:pPr>
      <w:r w:rsidRPr="00295A0E">
        <w:t>develop and implement strategies to elicit feedback from clients and use it to improv</w:t>
      </w:r>
      <w:r w:rsidRPr="00295A0E">
        <w:t xml:space="preserve">e relationships and customer satisfaction </w:t>
      </w:r>
    </w:p>
    <w:p w:rsidR="00000000" w:rsidRPr="00295A0E" w:rsidP="00295A0E">
      <w:pPr>
        <w:pStyle w:val="ListBullet"/>
      </w:pPr>
      <w:r w:rsidRPr="00295A0E">
        <w:t>maintain contacts and participate in formal and informal networks that support the business and enhance personal knowledge of the market.</w:t>
      </w:r>
    </w:p>
    <w:p w:rsidR="00000000" w:rsidRPr="00295A0E" w:rsidP="00295A0E">
      <w:pPr>
        <w:pStyle w:val="BodyText"/>
      </w:pPr>
    </w:p>
    <w:p w:rsidR="00000000" w:rsidRPr="00295A0E" w:rsidP="0066666A">
      <w:pPr>
        <w:pStyle w:val="BodyText"/>
      </w:pPr>
      <w:r w:rsidRPr="00295A0E">
        <w:t>Note: If a specific volume or frequency is not stated, then evidence must be provided at least once.</w:t>
      </w:r>
    </w:p>
    <w:p w:rsidR="00000000" w:rsidRPr="00295A0E" w:rsidP="00295A0E">
      <w:pPr>
        <w:pStyle w:val="Heading1"/>
      </w:pPr>
      <w:bookmarkStart w:id="3" w:name="O_645681"/>
      <w:bookmarkEnd w:id="3"/>
      <w:r w:rsidRPr="00295A0E">
        <w:t>Knowledge Evidence</w:t>
      </w:r>
    </w:p>
    <w:p w:rsidR="00000000" w:rsidRPr="00295A0E" w:rsidP="0066666A">
      <w:pPr>
        <w:pStyle w:val="BodyText"/>
      </w:pPr>
      <w:r w:rsidRPr="00295A0E">
        <w:t xml:space="preserve">To complete the unit requirements safely and effectively, the individual must: </w:t>
      </w:r>
    </w:p>
    <w:p w:rsidR="00000000" w:rsidRPr="00295A0E" w:rsidP="00295A0E">
      <w:pPr>
        <w:pStyle w:val="ListBullet"/>
      </w:pPr>
      <w:r w:rsidRPr="00295A0E">
        <w:t>give examples of strategies that can b</w:t>
      </w:r>
      <w:r w:rsidRPr="00295A0E">
        <w:t>uild client loyalty including those that focus on:</w:t>
      </w:r>
    </w:p>
    <w:p w:rsidR="00000000" w:rsidRPr="00295A0E" w:rsidP="00295A0E">
      <w:pPr>
        <w:pStyle w:val="ListBullet2"/>
      </w:pPr>
      <w:r w:rsidRPr="00295A0E">
        <w:t>financial incentives and special offers</w:t>
      </w:r>
    </w:p>
    <w:p w:rsidR="00000000" w:rsidRPr="00295A0E" w:rsidP="00295A0E">
      <w:pPr>
        <w:pStyle w:val="ListBullet2"/>
      </w:pPr>
      <w:r w:rsidRPr="00295A0E">
        <w:t xml:space="preserve">premium services and private/dedicated facilities </w:t>
      </w:r>
    </w:p>
    <w:p w:rsidR="00000000" w:rsidRPr="00295A0E" w:rsidP="00295A0E">
      <w:pPr>
        <w:pStyle w:val="ListBullet2"/>
      </w:pPr>
      <w:r w:rsidRPr="00295A0E">
        <w:t xml:space="preserve">loyalty programs, rewards and recognition </w:t>
      </w:r>
    </w:p>
    <w:p w:rsidR="00000000" w:rsidRPr="00295A0E" w:rsidP="00295A0E">
      <w:pPr>
        <w:pStyle w:val="ListBullet"/>
      </w:pPr>
      <w:r w:rsidRPr="00295A0E">
        <w:t>outline issues that are commonly addressed in client care/service sta</w:t>
      </w:r>
      <w:r w:rsidRPr="00295A0E">
        <w:t>ndards in the industry</w:t>
      </w:r>
    </w:p>
    <w:p w:rsidR="00000000" w:rsidRPr="00295A0E" w:rsidP="00295A0E">
      <w:pPr>
        <w:pStyle w:val="ListBullet"/>
      </w:pPr>
      <w:r w:rsidRPr="00295A0E">
        <w:t>outline typical barriers to communicating with clients and possible strategies to address them</w:t>
      </w:r>
    </w:p>
    <w:p w:rsidR="00000000" w:rsidRPr="00295A0E" w:rsidP="00295A0E">
      <w:pPr>
        <w:pStyle w:val="ListBullet"/>
      </w:pPr>
      <w:r w:rsidRPr="00295A0E">
        <w:t xml:space="preserve">give examples of strategies for feedback </w:t>
      </w:r>
    </w:p>
    <w:p w:rsidR="00000000" w:rsidRPr="00295A0E" w:rsidP="00295A0E">
      <w:pPr>
        <w:pStyle w:val="ListBullet"/>
      </w:pPr>
      <w:r w:rsidRPr="00295A0E">
        <w:t>describe the principles and techniques for effective communication and networking</w:t>
      </w:r>
    </w:p>
    <w:p w:rsidR="00000000" w:rsidRPr="00295A0E" w:rsidP="00295A0E">
      <w:pPr>
        <w:pStyle w:val="ListBullet"/>
      </w:pPr>
      <w:r w:rsidRPr="00295A0E">
        <w:t xml:space="preserve">outline networking opportunities relevant to the business with reference to: </w:t>
      </w:r>
    </w:p>
    <w:p w:rsidR="00000000" w:rsidRPr="00295A0E" w:rsidP="00295A0E">
      <w:pPr>
        <w:pStyle w:val="ListBullet2"/>
      </w:pPr>
      <w:r w:rsidRPr="00295A0E">
        <w:t>government, industry and professional associations</w:t>
      </w:r>
    </w:p>
    <w:p w:rsidR="00000000" w:rsidRPr="00295A0E" w:rsidP="00295A0E">
      <w:pPr>
        <w:pStyle w:val="ListBullet2"/>
      </w:pPr>
      <w:r w:rsidRPr="00295A0E">
        <w:t xml:space="preserve">trade shows, conferences, briefings and other professional development activities </w:t>
      </w:r>
    </w:p>
    <w:p w:rsidR="00000000" w:rsidRPr="00295A0E" w:rsidP="00295A0E">
      <w:pPr>
        <w:pStyle w:val="ListBullet2"/>
      </w:pPr>
      <w:r w:rsidRPr="00295A0E">
        <w:t>existing groups or networks</w:t>
      </w:r>
    </w:p>
    <w:p w:rsidR="00000000" w:rsidRPr="00295A0E" w:rsidP="00295A0E">
      <w:pPr>
        <w:pStyle w:val="ListBullet2"/>
      </w:pPr>
      <w:r w:rsidRPr="00295A0E">
        <w:t xml:space="preserve">businesses and </w:t>
      </w:r>
      <w:r w:rsidRPr="00295A0E">
        <w:t>individuals</w:t>
      </w:r>
    </w:p>
    <w:p w:rsidR="00000000" w:rsidRPr="00295A0E" w:rsidP="00295A0E">
      <w:pPr>
        <w:pStyle w:val="ListBullet"/>
      </w:pPr>
      <w:r w:rsidRPr="00295A0E">
        <w:t>outline aspects of organisational policies, procedures and processes that are relevant to communicating with clients and participating in networks.</w:t>
      </w:r>
    </w:p>
    <w:p w:rsidR="00000000" w:rsidRPr="00295A0E" w:rsidP="00295A0E">
      <w:pPr>
        <w:pStyle w:val="AllowPageBreak"/>
      </w:pPr>
    </w:p>
    <w:p w:rsidR="00000000" w:rsidRPr="00295A0E" w:rsidP="00295A0E">
      <w:pPr>
        <w:pStyle w:val="Heading1"/>
      </w:pPr>
      <w:bookmarkStart w:id="4" w:name="O_645682"/>
      <w:bookmarkEnd w:id="4"/>
      <w:r w:rsidRPr="00295A0E">
        <w:t>Assessment Conditions</w:t>
      </w:r>
    </w:p>
    <w:p w:rsidR="00000000" w:rsidRPr="00295A0E" w:rsidP="0066666A">
      <w:pPr>
        <w:pStyle w:val="BodyText"/>
      </w:pPr>
      <w:r w:rsidRPr="00295A0E">
        <w:t>Assessment must be conducted in a safe environment where</w:t>
      </w:r>
      <w:r w:rsidRPr="00295A0E">
        <w:t xml:space="preserve"> evidence gathered demonstrates consistent performance of typical activities experienced in the stakeholder relations - relationship management field of work and include access to:</w:t>
      </w:r>
    </w:p>
    <w:p w:rsidR="00000000" w:rsidRPr="00295A0E" w:rsidP="00295A0E">
      <w:pPr>
        <w:pStyle w:val="ListBullet"/>
      </w:pPr>
      <w:r w:rsidRPr="00295A0E">
        <w:t xml:space="preserve">relevant workplace documentation and resources </w:t>
      </w:r>
    </w:p>
    <w:p w:rsidR="00000000" w:rsidRPr="00295A0E" w:rsidP="00295A0E">
      <w:pPr>
        <w:pStyle w:val="ListBullet"/>
      </w:pPr>
      <w:r w:rsidRPr="00295A0E">
        <w:t>case studies and, where po</w:t>
      </w:r>
      <w:r w:rsidRPr="00295A0E">
        <w:t xml:space="preserve">ssible, real situations </w:t>
      </w:r>
    </w:p>
    <w:p w:rsidR="00000000" w:rsidRPr="00295A0E" w:rsidP="00295A0E">
      <w:pPr>
        <w:pStyle w:val="ListBullet"/>
      </w:pPr>
      <w:r w:rsidRPr="00295A0E">
        <w:t>interaction with others.</w:t>
      </w:r>
    </w:p>
    <w:p w:rsidR="00000000" w:rsidRPr="00295A0E" w:rsidP="00295A0E">
      <w:pPr>
        <w:pStyle w:val="BodyText"/>
      </w:pPr>
    </w:p>
    <w:p w:rsidR="00000000" w:rsidRPr="00295A0E" w:rsidP="0066666A">
      <w:pPr>
        <w:pStyle w:val="BodyText"/>
      </w:pPr>
      <w:r w:rsidRPr="00295A0E">
        <w:t>Assessors must satisfy NVR/AQTF assessor requirements.</w:t>
      </w:r>
    </w:p>
    <w:p w:rsidR="00000000" w:rsidRPr="00295A0E" w:rsidP="00295A0E">
      <w:pPr>
        <w:pStyle w:val="Heading1"/>
      </w:pPr>
      <w:bookmarkStart w:id="5" w:name="O_645685"/>
      <w:bookmarkEnd w:id="5"/>
      <w:r w:rsidRPr="00295A0E">
        <w:t>Links</w:t>
      </w:r>
    </w:p>
    <w:p w:rsidR="00000000" w:rsidRPr="00295A0E" w:rsidP="0066666A">
      <w:pPr>
        <w:pStyle w:val="BodyText"/>
      </w:pPr>
      <w:r w:rsidRPr="00295A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56CC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95A0E" w:rsidP="00295A0E"/>
    <w:sectPr w:rsidSect="00295A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A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A0E" w:rsidRPr="0066666A" w:rsidP="006666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A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66A" w:rsidP="00295A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6666A" w:rsidP="00295A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6666A" w:rsidP="00295A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A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6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5A0E" w:rsidRPr="0066666A" w:rsidP="006666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A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66A" w:rsidRPr="002D2AF8" w:rsidP="00295A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BSBREL402 Build client relationships and business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66666A" w:rsidP="00295A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4EA2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165C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1A34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A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5A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5A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5A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5A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5A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5A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5A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5A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5A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5A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5A0E"/>
  </w:style>
  <w:style w:type="character" w:customStyle="1" w:styleId="Heading1Char">
    <w:name w:val="Heading 1 Char"/>
    <w:basedOn w:val="DefaultParagraphFont"/>
    <w:link w:val="Heading1"/>
    <w:rsid w:val="00295A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5A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5A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5A0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5A0E"/>
    <w:rPr>
      <w:b/>
      <w:spacing w:val="0"/>
    </w:rPr>
  </w:style>
  <w:style w:type="paragraph" w:styleId="ListBullet2">
    <w:name w:val="List Bullet 2"/>
    <w:basedOn w:val="List2"/>
    <w:rsid w:val="00295A0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5A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5A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5A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5A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5A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5A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5A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5A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5A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5A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5A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5A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5A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5A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5A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5A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5A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5A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5A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5A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5A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5A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5A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5A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5A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5A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5A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5A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5A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5A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5A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5A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5A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5A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5A0E"/>
    <w:rPr>
      <w:i/>
    </w:rPr>
  </w:style>
  <w:style w:type="paragraph" w:styleId="Caption">
    <w:name w:val="caption"/>
    <w:basedOn w:val="BodyText"/>
    <w:next w:val="Normal"/>
    <w:qFormat/>
    <w:rsid w:val="00295A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5A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5A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5A0E"/>
  </w:style>
  <w:style w:type="paragraph" w:styleId="TableofFigures">
    <w:name w:val="table of figures"/>
    <w:basedOn w:val="Normal"/>
    <w:next w:val="Normal"/>
    <w:semiHidden/>
    <w:rsid w:val="00295A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5A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5A0E"/>
    <w:rPr>
      <w:rFonts w:ascii="Wingdings" w:hAnsi="Wingdings"/>
    </w:rPr>
  </w:style>
  <w:style w:type="paragraph" w:customStyle="1" w:styleId="TableHeading">
    <w:name w:val="Table Heading"/>
    <w:basedOn w:val="HeadingBase"/>
    <w:rsid w:val="00295A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5A0E"/>
    <w:rPr>
      <w:color w:val="0033CC"/>
      <w:u w:val="none"/>
    </w:rPr>
  </w:style>
  <w:style w:type="paragraph" w:customStyle="1" w:styleId="BodyTextRight">
    <w:name w:val="Body Text Right"/>
    <w:basedOn w:val="BodyText"/>
    <w:rsid w:val="00295A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5A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5A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5A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5A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5A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5A0E"/>
    <w:rPr>
      <w:sz w:val="32"/>
    </w:rPr>
  </w:style>
  <w:style w:type="paragraph" w:customStyle="1" w:styleId="HeadingProcedure">
    <w:name w:val="Heading Procedure"/>
    <w:basedOn w:val="HeadingBase"/>
    <w:next w:val="Normal"/>
    <w:rsid w:val="00295A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5A0E"/>
    <w:pPr>
      <w:spacing w:before="60" w:after="60"/>
    </w:pPr>
  </w:style>
  <w:style w:type="paragraph" w:styleId="ListContinue">
    <w:name w:val="List Continue"/>
    <w:basedOn w:val="List"/>
    <w:rsid w:val="00295A0E"/>
    <w:pPr>
      <w:ind w:firstLine="0"/>
    </w:pPr>
  </w:style>
  <w:style w:type="paragraph" w:customStyle="1" w:styleId="ListNote">
    <w:name w:val="List Note"/>
    <w:basedOn w:val="List"/>
    <w:rsid w:val="00295A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5A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5A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5A0E"/>
    <w:rPr>
      <w:rFonts w:ascii="Courier New" w:hAnsi="Courier New"/>
    </w:rPr>
  </w:style>
  <w:style w:type="paragraph" w:customStyle="1" w:styleId="NoteBullet">
    <w:name w:val="Note Bullet"/>
    <w:basedOn w:val="Note"/>
    <w:rsid w:val="00295A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5A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5A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5A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5A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5A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5A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5A0E"/>
    <w:rPr>
      <w:b/>
      <w:smallCaps/>
    </w:rPr>
  </w:style>
  <w:style w:type="paragraph" w:customStyle="1" w:styleId="TableListNumber">
    <w:name w:val="Table List Number"/>
    <w:basedOn w:val="ListNumber"/>
    <w:rsid w:val="00295A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5A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5A0E"/>
    <w:pPr>
      <w:numPr>
        <w:numId w:val="9"/>
      </w:numPr>
    </w:pPr>
  </w:style>
  <w:style w:type="paragraph" w:customStyle="1" w:styleId="ListAlpha2">
    <w:name w:val="List Alpha 2"/>
    <w:basedOn w:val="List2"/>
    <w:rsid w:val="00295A0E"/>
    <w:pPr>
      <w:numPr>
        <w:numId w:val="8"/>
      </w:numPr>
    </w:pPr>
  </w:style>
  <w:style w:type="paragraph" w:styleId="List2">
    <w:name w:val="List 2"/>
    <w:basedOn w:val="BodyText"/>
    <w:rsid w:val="00295A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5A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5A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5A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5A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5A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5A0E"/>
    <w:pPr>
      <w:numPr>
        <w:numId w:val="4"/>
      </w:numPr>
    </w:pPr>
  </w:style>
  <w:style w:type="paragraph" w:styleId="ListContinue2">
    <w:name w:val="List Continue 2"/>
    <w:basedOn w:val="List2"/>
    <w:rsid w:val="00295A0E"/>
    <w:pPr>
      <w:ind w:firstLine="0"/>
    </w:pPr>
  </w:style>
  <w:style w:type="paragraph" w:styleId="ListContinue3">
    <w:name w:val="List Continue 3"/>
    <w:basedOn w:val="List3"/>
    <w:rsid w:val="00295A0E"/>
    <w:pPr>
      <w:ind w:left="1021" w:firstLine="0"/>
    </w:pPr>
  </w:style>
  <w:style w:type="paragraph" w:styleId="ListContinue4">
    <w:name w:val="List Continue 4"/>
    <w:basedOn w:val="List4"/>
    <w:rsid w:val="00295A0E"/>
    <w:pPr>
      <w:ind w:firstLine="0"/>
    </w:pPr>
  </w:style>
  <w:style w:type="paragraph" w:styleId="ListContinue5">
    <w:name w:val="List Continue 5"/>
    <w:basedOn w:val="List5"/>
    <w:rsid w:val="00295A0E"/>
    <w:pPr>
      <w:ind w:firstLine="0"/>
    </w:pPr>
  </w:style>
  <w:style w:type="paragraph" w:styleId="ListNumber3">
    <w:name w:val="List Number 3"/>
    <w:basedOn w:val="List3"/>
    <w:rsid w:val="00295A0E"/>
    <w:pPr>
      <w:numPr>
        <w:numId w:val="5"/>
      </w:numPr>
    </w:pPr>
  </w:style>
  <w:style w:type="paragraph" w:styleId="ListNumber4">
    <w:name w:val="List Number 4"/>
    <w:basedOn w:val="List4"/>
    <w:rsid w:val="00295A0E"/>
    <w:pPr>
      <w:numPr>
        <w:numId w:val="6"/>
      </w:numPr>
    </w:pPr>
  </w:style>
  <w:style w:type="paragraph" w:styleId="ListNumber5">
    <w:name w:val="List Number 5"/>
    <w:basedOn w:val="List5"/>
    <w:rsid w:val="00295A0E"/>
    <w:pPr>
      <w:numPr>
        <w:numId w:val="7"/>
      </w:numPr>
    </w:pPr>
  </w:style>
  <w:style w:type="paragraph" w:styleId="BlockText">
    <w:name w:val="Block Text"/>
    <w:basedOn w:val="Normal"/>
    <w:rsid w:val="00295A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5A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5A0E"/>
    <w:rPr>
      <w:sz w:val="16"/>
      <w:vertAlign w:val="superscript"/>
    </w:rPr>
  </w:style>
  <w:style w:type="character" w:customStyle="1" w:styleId="Symbols">
    <w:name w:val="Symbols"/>
    <w:basedOn w:val="DefaultParagraphFont"/>
    <w:rsid w:val="00295A0E"/>
    <w:rPr>
      <w:rFonts w:ascii="Symbol" w:hAnsi="Symbol"/>
    </w:rPr>
  </w:style>
  <w:style w:type="character" w:customStyle="1" w:styleId="MenuOptions">
    <w:name w:val="Menu Options"/>
    <w:basedOn w:val="DefaultParagraphFont"/>
    <w:rsid w:val="00295A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5A0E"/>
    <w:rPr>
      <w:b/>
    </w:rPr>
  </w:style>
  <w:style w:type="character" w:customStyle="1" w:styleId="Underlined">
    <w:name w:val="Underlined"/>
    <w:basedOn w:val="DefaultParagraphFont"/>
    <w:rsid w:val="00295A0E"/>
    <w:rPr>
      <w:u w:val="single"/>
    </w:rPr>
  </w:style>
  <w:style w:type="paragraph" w:customStyle="1" w:styleId="TableBodyTextRight">
    <w:name w:val="Table Body Text Right"/>
    <w:basedOn w:val="TableBodyText"/>
    <w:rsid w:val="00295A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5A0E"/>
    <w:rPr>
      <w:sz w:val="18"/>
    </w:rPr>
  </w:style>
  <w:style w:type="paragraph" w:customStyle="1" w:styleId="BodySmallRight">
    <w:name w:val="Body Small Right"/>
    <w:basedOn w:val="BodyTextRight"/>
    <w:rsid w:val="00295A0E"/>
    <w:rPr>
      <w:sz w:val="18"/>
      <w:szCs w:val="18"/>
    </w:rPr>
  </w:style>
  <w:style w:type="paragraph" w:customStyle="1" w:styleId="MarginEdition">
    <w:name w:val="Margin Edition"/>
    <w:basedOn w:val="MarginNote"/>
    <w:rsid w:val="00295A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5A0E"/>
    <w:rPr>
      <w:sz w:val="2"/>
      <w:szCs w:val="2"/>
    </w:rPr>
  </w:style>
  <w:style w:type="character" w:customStyle="1" w:styleId="Small">
    <w:name w:val="Small"/>
    <w:basedOn w:val="DefaultParagraphFont"/>
    <w:rsid w:val="00295A0E"/>
    <w:rPr>
      <w:sz w:val="16"/>
    </w:rPr>
  </w:style>
  <w:style w:type="paragraph" w:customStyle="1" w:styleId="WideTable">
    <w:name w:val="Wide Table"/>
    <w:basedOn w:val="Normal"/>
    <w:rsid w:val="00295A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5A0E"/>
  </w:style>
  <w:style w:type="paragraph" w:styleId="Quote">
    <w:name w:val="Quote"/>
    <w:basedOn w:val="Heading1"/>
    <w:link w:val="QuoteChar"/>
    <w:qFormat/>
    <w:rsid w:val="00295A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5A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5A0E"/>
    <w:pPr>
      <w:pageBreakBefore/>
    </w:pPr>
  </w:style>
  <w:style w:type="paragraph" w:customStyle="1" w:styleId="Border">
    <w:name w:val="Border"/>
    <w:basedOn w:val="Normal"/>
    <w:qFormat/>
    <w:rsid w:val="00295A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5A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5A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5A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5A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5A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5A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5A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5A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5A0E"/>
    <w:rPr>
      <w:u w:val="single"/>
    </w:rPr>
  </w:style>
  <w:style w:type="character" w:customStyle="1" w:styleId="BoldandItalics">
    <w:name w:val="Bold and Italics"/>
    <w:qFormat/>
    <w:rsid w:val="00295A0E"/>
    <w:rPr>
      <w:b/>
      <w:i/>
      <w:u w:val="none"/>
    </w:rPr>
  </w:style>
  <w:style w:type="paragraph" w:styleId="BalloonText">
    <w:name w:val="Balloon Text"/>
    <w:basedOn w:val="Normal"/>
    <w:link w:val="BalloonTextChar"/>
    <w:rsid w:val="00295A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5A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5A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5A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5A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5A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5A0E"/>
    <w:pPr>
      <w:spacing w:before="0" w:after="0"/>
    </w:pPr>
  </w:style>
  <w:style w:type="paragraph" w:customStyle="1" w:styleId="BodyTextBold">
    <w:name w:val="Body Text Bold"/>
    <w:basedOn w:val="BodyText"/>
    <w:qFormat/>
    <w:rsid w:val="00295A0E"/>
    <w:rPr>
      <w:b/>
    </w:rPr>
  </w:style>
  <w:style w:type="character" w:styleId="Hyperlink">
    <w:name w:val="Hyperlink"/>
    <w:basedOn w:val="DefaultParagraphFont"/>
    <w:uiPriority w:val="99"/>
    <w:unhideWhenUsed/>
    <w:rsid w:val="006666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369</Words>
  <Characters>2550</Characters>
  <Application>Microsoft Office Word</Application>
  <DocSecurity>0</DocSecurity>
  <Lines>67</Lines>
  <Paragraphs>47</Paragraphs>
  <ScaleCrop>false</ScaleCrop>
  <Company>Author-it Software Corporation Ltd.</Company>
  <LinksUpToDate>false</LinksUpToDate>
  <CharactersWithSpaces>2872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BSBREL402 Build client relationships and business networks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2023-07-01T03:13:00Z</dcterms:created>
  <dcterms:modified xsi:type="dcterms:W3CDTF">2023-07-01T03:13:00Z</dcterms:modified>
</cp:coreProperties>
</file>