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6F7" w:rsidP="001B2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BSBPUR504 Manage a supply chain</w:t>
      </w:r>
      <w:r>
        <w:fldChar w:fldCharType="end"/>
      </w:r>
    </w:p>
    <w:p w:rsidR="001B26F7" w:rsidP="001B26F7">
      <w:pPr>
        <w:pStyle w:val="Version"/>
        <w:sectPr w:rsidSect="00086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3B4" w:rsidP="000863B4">
      <w:pPr>
        <w:pStyle w:val="SuperHeading"/>
      </w:pPr>
      <w:r w:rsidRPr="000863B4">
        <w:t>BSBPUR504 Manage a supply chain</w:t>
      </w:r>
    </w:p>
    <w:p w:rsidR="00000000" w:rsidRPr="000863B4" w:rsidP="000863B4">
      <w:pPr>
        <w:pStyle w:val="Heading1"/>
      </w:pPr>
      <w:bookmarkStart w:id="1" w:name="O_708569"/>
      <w:bookmarkEnd w:id="1"/>
      <w:r w:rsidRPr="000863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rPr>
                <w:rStyle w:val="SpecialBold"/>
              </w:rPr>
              <w:t>Comments</w:t>
            </w:r>
          </w:p>
        </w:tc>
      </w:tr>
      <w:tr w:rsidTr="0008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Release 1</w:t>
            </w:r>
            <w:r w:rsidRPr="000863B4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t>This version first released with BSB Business Services Training Package Version 1.0.</w:t>
            </w:r>
          </w:p>
        </w:tc>
      </w:tr>
    </w:tbl>
    <w:p w:rsidR="00000000" w:rsidRPr="000863B4" w:rsidP="000863B4">
      <w:pPr>
        <w:pStyle w:val="BodyText"/>
      </w:pPr>
    </w:p>
    <w:p w:rsidR="00000000" w:rsidRPr="000863B4" w:rsidP="000863B4">
      <w:pPr>
        <w:pStyle w:val="AllowPageBreak"/>
      </w:pPr>
    </w:p>
    <w:p w:rsidR="00000000" w:rsidRPr="000863B4" w:rsidP="000863B4">
      <w:pPr>
        <w:pStyle w:val="Heading1"/>
      </w:pPr>
      <w:bookmarkStart w:id="2" w:name="O_708570"/>
      <w:bookmarkEnd w:id="2"/>
      <w:r w:rsidRPr="000863B4">
        <w:t>Application</w:t>
      </w:r>
    </w:p>
    <w:p w:rsidR="00000000" w:rsidRPr="000863B4" w:rsidP="001B26F7">
      <w:pPr>
        <w:pStyle w:val="BodyText"/>
      </w:pPr>
      <w:r w:rsidRPr="000863B4">
        <w:t xml:space="preserve">This unit describes the skills and knowledge required to manage a supply chain, including </w:t>
      </w:r>
      <w:r w:rsidRPr="000863B4">
        <w:t>the relationships between an organisation and its supply and demand partners along the chain.</w:t>
      </w:r>
    </w:p>
    <w:p w:rsidR="00000000" w:rsidRPr="000863B4" w:rsidP="001B26F7">
      <w:pPr>
        <w:pStyle w:val="BodyText"/>
      </w:pPr>
      <w:r w:rsidRPr="000863B4">
        <w:t>It applies to individuals who are responsible for managing a supply chain in an organisation.</w:t>
      </w:r>
    </w:p>
    <w:p w:rsidR="00000000" w:rsidRPr="000863B4" w:rsidP="001B26F7">
      <w:pPr>
        <w:pStyle w:val="BodyText"/>
      </w:pPr>
      <w:r w:rsidRPr="000863B4">
        <w:t>No licensing, legislative, regulatory or certification requirement</w:t>
      </w:r>
      <w:r w:rsidRPr="000863B4">
        <w:t>s apply to this unit at the time of publication.</w:t>
      </w:r>
    </w:p>
    <w:p w:rsidR="00000000" w:rsidRPr="000863B4" w:rsidP="000863B4">
      <w:pPr>
        <w:pStyle w:val="Heading1"/>
      </w:pPr>
      <w:bookmarkStart w:id="3" w:name="O_708573"/>
      <w:bookmarkEnd w:id="3"/>
      <w:r w:rsidRPr="000863B4">
        <w:t>Unit Sector</w:t>
      </w:r>
    </w:p>
    <w:p w:rsidR="00000000" w:rsidRPr="000863B4" w:rsidP="001B26F7">
      <w:pPr>
        <w:pStyle w:val="BodyText"/>
      </w:pPr>
      <w:r w:rsidRPr="000863B4">
        <w:t>Administration – Purchasing and Contracting</w:t>
      </w:r>
    </w:p>
    <w:p w:rsidR="00000000" w:rsidRPr="000863B4" w:rsidP="000863B4">
      <w:pPr>
        <w:pStyle w:val="Heading1"/>
      </w:pPr>
      <w:bookmarkStart w:id="4" w:name="O_708574"/>
      <w:bookmarkEnd w:id="4"/>
      <w:r w:rsidRPr="000863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63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rPr>
                <w:rStyle w:val="SpecialBold"/>
              </w:rPr>
              <w:t>PERFORMANCE CRITERIA</w:t>
            </w:r>
          </w:p>
        </w:tc>
      </w:tr>
      <w:tr w:rsidTr="000863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3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 Implement demand driven supply chain management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t>1.1 Assign responsibility for supply chain management within the organisation in accordance with su</w:t>
            </w:r>
            <w:r w:rsidRPr="000863B4">
              <w:t>pply chain management strategy</w:t>
            </w:r>
          </w:p>
          <w:p w:rsidR="00000000" w:rsidRPr="000863B4" w:rsidP="000863B4">
            <w:pPr>
              <w:pStyle w:val="BodyText"/>
            </w:pPr>
            <w:r w:rsidRPr="000863B4">
              <w:t>1.2 Access and organise technology and software for implementation of the supply chain management system within the requirements of the strategy and budgetary allocation</w:t>
            </w:r>
          </w:p>
          <w:p w:rsidR="00000000" w:rsidRPr="000863B4" w:rsidP="000863B4">
            <w:pPr>
              <w:pStyle w:val="BodyText"/>
            </w:pPr>
            <w:r w:rsidRPr="000863B4">
              <w:t>1.3 Design policies and procedures to guide business re</w:t>
            </w:r>
            <w:r w:rsidRPr="000863B4">
              <w:t>lations and operations in accordance with organisation strategy</w:t>
            </w:r>
          </w:p>
          <w:p w:rsidR="00000000" w:rsidRPr="000863B4" w:rsidP="000863B4">
            <w:pPr>
              <w:pStyle w:val="BodyText"/>
            </w:pPr>
            <w:r w:rsidRPr="000863B4">
              <w:t>1.4 Design or re-design supporting business processes to assist in implementing organisation strategy</w:t>
            </w:r>
          </w:p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1.5 Provide support to staff, customers and supply chain to assist in implementation of th</w:t>
            </w:r>
            <w:r w:rsidRPr="000863B4">
              <w:t>e organisation’s supply chain management strategy</w:t>
            </w:r>
          </w:p>
        </w:tc>
      </w:tr>
      <w:tr w:rsidTr="000863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2. Manage supply chain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t>2.1 Manage communication and information exchange with strategic partners and suppliers in accordance with the supply chain management strategy</w:t>
            </w:r>
          </w:p>
          <w:p w:rsidR="00000000" w:rsidRPr="000863B4" w:rsidP="000863B4">
            <w:pPr>
              <w:pStyle w:val="BodyText"/>
            </w:pPr>
            <w:r w:rsidRPr="000863B4">
              <w:t>2.2 Facilitate and collaborate with supply chain organisations to determine demand at each level of the supply chain in accordance with the supply chain management strategy</w:t>
            </w:r>
          </w:p>
          <w:p w:rsidR="00000000" w:rsidRPr="000863B4" w:rsidP="000863B4">
            <w:pPr>
              <w:pStyle w:val="BodyText"/>
            </w:pPr>
            <w:r w:rsidRPr="000863B4">
              <w:t>2.3 Manage sales and payments in accordance with supply chain and risk management s</w:t>
            </w:r>
            <w:r w:rsidRPr="000863B4">
              <w:t>trategies, and legal and ethical requirements</w:t>
            </w:r>
          </w:p>
          <w:p w:rsidR="00000000" w:rsidRPr="000863B4" w:rsidP="000863B4">
            <w:pPr>
              <w:pStyle w:val="BodyText"/>
            </w:pPr>
            <w:r w:rsidRPr="000863B4">
              <w:t>2.4 Implement actions to build trust and foster a supply chain culture in accordance with the supply chain management strategy</w:t>
            </w:r>
          </w:p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2.5 Identify opportunities to adjust policies and procedures to respond to the chan</w:t>
            </w:r>
            <w:r w:rsidRPr="000863B4">
              <w:t>ging needs of customers, supply chain and the organisation</w:t>
            </w:r>
          </w:p>
        </w:tc>
      </w:tr>
      <w:tr w:rsidTr="000863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3. Evaluate and improve supply chain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t>3.1 Monitor demand chain management and supply chain management in accordance with the supply chain management strategy</w:t>
            </w:r>
          </w:p>
          <w:p w:rsidR="00000000" w:rsidRPr="000863B4" w:rsidP="000863B4">
            <w:pPr>
              <w:pStyle w:val="BodyText"/>
            </w:pPr>
            <w:r w:rsidRPr="000863B4">
              <w:t>3.2 Review and identify i</w:t>
            </w:r>
            <w:r w:rsidRPr="000863B4">
              <w:t>mprovements in the effectiveness of the supply chain with each level of the supply chain, including staff and customers</w:t>
            </w:r>
          </w:p>
          <w:p w:rsidR="00000000" w:rsidRPr="000863B4" w:rsidP="000863B4">
            <w:pPr>
              <w:pStyle w:val="BodyText"/>
            </w:pPr>
            <w:r w:rsidRPr="000863B4">
              <w:t>3.3 Compare business data and reports of outcomes, budgets, timelines and forecasts to actual performance</w:t>
            </w:r>
          </w:p>
          <w:p w:rsidR="00000000" w:rsidRPr="000863B4" w:rsidP="000863B4">
            <w:pPr>
              <w:pStyle w:val="BodyText"/>
            </w:pPr>
            <w:r w:rsidRPr="000863B4">
              <w:t>3.4 Review technology performa</w:t>
            </w:r>
            <w:r w:rsidRPr="000863B4">
              <w:t>nce and make recommendations for improvements to hardware, software and/or their use in accordance with strategy and budget</w:t>
            </w:r>
          </w:p>
          <w:p w:rsidR="00000000" w:rsidRPr="000863B4" w:rsidP="000863B4">
            <w:pPr>
              <w:pStyle w:val="BodyText"/>
            </w:pPr>
            <w:r w:rsidRPr="000863B4">
              <w:t>3.5 Use feedback and evaluation results to plan and improve future supply chain management strategies</w:t>
            </w:r>
          </w:p>
        </w:tc>
      </w:tr>
    </w:tbl>
    <w:p w:rsidR="00000000" w:rsidRPr="000863B4" w:rsidP="000863B4">
      <w:pPr>
        <w:pStyle w:val="BodyText"/>
      </w:pPr>
    </w:p>
    <w:p w:rsidR="00000000" w:rsidRPr="000863B4" w:rsidP="000863B4">
      <w:pPr>
        <w:pStyle w:val="AllowPageBreak"/>
      </w:pPr>
    </w:p>
    <w:p w:rsidR="00000000" w:rsidRPr="000863B4" w:rsidP="000863B4">
      <w:pPr>
        <w:pStyle w:val="Heading1"/>
      </w:pPr>
      <w:bookmarkStart w:id="5" w:name="O_708575"/>
      <w:bookmarkEnd w:id="5"/>
      <w:r w:rsidRPr="000863B4">
        <w:t xml:space="preserve">Foundation </w:t>
      </w:r>
      <w:r w:rsidRPr="000863B4">
        <w:t>Skills</w:t>
      </w:r>
    </w:p>
    <w:p w:rsidR="00000000" w:rsidRPr="001B26F7" w:rsidP="001B26F7">
      <w:pPr>
        <w:pStyle w:val="BodyText"/>
        <w:rPr>
          <w:i/>
        </w:rPr>
      </w:pPr>
      <w:r w:rsidRPr="001B26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Performance</w:t>
            </w:r>
          </w:p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rPr>
                <w:rStyle w:val="SpecialBold"/>
              </w:rPr>
              <w:t>Description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1.1-1.5, 2.1-2.5, 3.1,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ListBullet"/>
              <w:rPr>
                <w:lang w:val="en-NZ"/>
              </w:rPr>
            </w:pPr>
            <w:r w:rsidRPr="000863B4">
              <w:t>Gathers and analyses textual information from a range of sources and identifies relevant and key information to assist in the supply chain management process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1.1, 1.3-1.5,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ListBullet"/>
              <w:rPr>
                <w:lang w:val="en-NZ"/>
              </w:rPr>
            </w:pPr>
            <w:r w:rsidRPr="000863B4">
              <w:t>Designs, develops and revises strategic documents appropriat</w:t>
            </w:r>
            <w:r w:rsidRPr="000863B4">
              <w:t>e to audience and context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1.1, 1.5, 2.2, 3.2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ListBullet"/>
            </w:pPr>
            <w:r w:rsidRPr="000863B4">
              <w:t>Uses clear language and appropriate features to provide information to a variety of individuals</w:t>
            </w:r>
          </w:p>
          <w:p w:rsidR="00000000" w:rsidP="000863B4">
            <w:pPr>
              <w:pStyle w:val="ListBullet"/>
              <w:rPr>
                <w:lang w:val="en-NZ"/>
              </w:rPr>
            </w:pPr>
            <w:r w:rsidRPr="000863B4">
              <w:t>Uses active listening and questioning techniques to convey and clarify information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ListBullet"/>
              <w:rPr>
                <w:lang w:val="en-NZ"/>
              </w:rPr>
            </w:pPr>
            <w:r w:rsidRPr="000863B4">
              <w:t>Analyses and compares financial information to assist in managing, evaluating and improving the supply chain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1.1, 1.3, 2.1, 2.2, 2.3, 2.5, 3.1, 3.4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ListBullet"/>
            </w:pPr>
            <w:r w:rsidRPr="000863B4">
              <w:t>Contributes to organisation</w:t>
            </w:r>
            <w:r>
              <w:t>’</w:t>
            </w:r>
            <w:r w:rsidRPr="000863B4">
              <w:t>s strategic directions by developing</w:t>
            </w:r>
            <w:r w:rsidRPr="000863B4">
              <w:t xml:space="preserve"> and revising organisational policies and procedures</w:t>
            </w:r>
          </w:p>
          <w:p w:rsidR="00000000" w:rsidP="000863B4">
            <w:pPr>
              <w:pStyle w:val="ListBullet"/>
              <w:rPr>
                <w:lang w:val="en-NZ"/>
              </w:rPr>
            </w:pPr>
            <w:r w:rsidRPr="000863B4">
              <w:t>Complies with all legal requirements relevant to own responsibilities and considers the implications of these when negotiating, planning and undertaking work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1.1, 1.5, 2.1, 2.2, 2.4</w:t>
            </w:r>
            <w:r w:rsidRPr="000863B4">
              <w:t>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ListBullet"/>
            </w:pPr>
            <w:r w:rsidRPr="000863B4">
              <w:t>Actively identifies the requirements of important communication exchanges, selecting appropriate channels, format, tone and content to suit purpose and audience</w:t>
            </w:r>
          </w:p>
          <w:p w:rsidR="00000000" w:rsidP="000863B4">
            <w:pPr>
              <w:pStyle w:val="ListBullet"/>
              <w:rPr>
                <w:lang w:val="en-NZ"/>
              </w:rPr>
            </w:pPr>
            <w:r w:rsidRPr="000863B4">
              <w:t>Collaborates with others to achieve joint outcomes, playing an active role in facilitati</w:t>
            </w:r>
            <w:r w:rsidRPr="000863B4">
              <w:t>ng effective group interaction</w:t>
            </w:r>
          </w:p>
        </w:tc>
      </w:tr>
      <w:tr w:rsidTr="000863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1.1, 1.2, 2.1, 2.3-2.5, 3.1,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ListBullet"/>
            </w:pPr>
            <w:r w:rsidRPr="000863B4">
              <w:t>Develops plans to manage complex supply chain activities, with an awareness of how they contribute to strategic goals</w:t>
            </w:r>
          </w:p>
          <w:p w:rsidR="00000000" w:rsidRPr="000863B4" w:rsidP="000863B4">
            <w:pPr>
              <w:pStyle w:val="ListBullet"/>
            </w:pPr>
            <w:r w:rsidRPr="000863B4">
              <w:t>Makes a range of critical and non-critical decisions in relatively complex situations, taking a range of factors into account</w:t>
            </w:r>
          </w:p>
          <w:p w:rsidR="00000000" w:rsidRPr="000863B4" w:rsidP="000863B4">
            <w:pPr>
              <w:pStyle w:val="ListBullet"/>
            </w:pPr>
            <w:r w:rsidRPr="000863B4">
              <w:t>Monitors outcomes of decisions, considering results from a range of perspectives, and identifying key concepts and principles that</w:t>
            </w:r>
            <w:r w:rsidRPr="000863B4">
              <w:t xml:space="preserve"> may be adaptable to future situations </w:t>
            </w:r>
          </w:p>
          <w:p w:rsidR="00000000" w:rsidRPr="000863B4" w:rsidP="000863B4">
            <w:pPr>
              <w:pStyle w:val="ListBullet"/>
            </w:pPr>
            <w:r w:rsidRPr="000863B4">
              <w:t>Actively identifies digital systems, devices and applications with potential to meet current or future needs</w:t>
            </w:r>
          </w:p>
        </w:tc>
      </w:tr>
    </w:tbl>
    <w:p w:rsidR="00000000" w:rsidRPr="000863B4" w:rsidP="000863B4">
      <w:pPr>
        <w:pStyle w:val="BodyText"/>
      </w:pPr>
    </w:p>
    <w:p w:rsidR="00000000" w:rsidRPr="000863B4" w:rsidP="000863B4">
      <w:pPr>
        <w:pStyle w:val="AllowPageBreak"/>
      </w:pPr>
    </w:p>
    <w:p w:rsidR="00000000" w:rsidRPr="000863B4" w:rsidP="000863B4">
      <w:pPr>
        <w:pStyle w:val="Heading1"/>
      </w:pPr>
      <w:bookmarkStart w:id="6" w:name="O_708577"/>
      <w:bookmarkEnd w:id="6"/>
      <w:r w:rsidRPr="000863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8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 xml:space="preserve">Code and title </w:t>
            </w:r>
          </w:p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Code and title</w:t>
            </w:r>
          </w:p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rPr>
                <w:rStyle w:val="SpecialBold"/>
              </w:rPr>
              <w:t>Equivalence status</w:t>
            </w:r>
          </w:p>
        </w:tc>
      </w:tr>
      <w:tr w:rsidTr="0008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BSBPUR504 Manage a supply chain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BSBPUR504B Manage a supply chain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t>Equivalent unit</w:t>
            </w:r>
          </w:p>
        </w:tc>
      </w:tr>
    </w:tbl>
    <w:p w:rsidR="00000000" w:rsidRPr="000863B4" w:rsidP="000863B4">
      <w:pPr>
        <w:pStyle w:val="BodyText"/>
      </w:pPr>
    </w:p>
    <w:p w:rsidR="00000000" w:rsidRPr="000863B4" w:rsidP="000863B4">
      <w:pPr>
        <w:pStyle w:val="AllowPageBreak"/>
      </w:pPr>
    </w:p>
    <w:p w:rsidR="00000000" w:rsidRPr="000863B4" w:rsidP="000863B4">
      <w:pPr>
        <w:pStyle w:val="Heading1"/>
      </w:pPr>
      <w:bookmarkStart w:id="7" w:name="O_708584"/>
      <w:bookmarkEnd w:id="7"/>
      <w:r w:rsidRPr="000863B4">
        <w:t>Links</w:t>
      </w:r>
    </w:p>
    <w:p w:rsidR="00000000" w:rsidRPr="000863B4" w:rsidP="001B26F7">
      <w:pPr>
        <w:pStyle w:val="BodyText"/>
      </w:pPr>
      <w:r w:rsidRPr="000863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47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63B4" w:rsidP="001B26F7">
      <w:pPr>
        <w:pStyle w:val="BodyText"/>
        <w:sectPr w:rsidSect="000863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3B4" w:rsidP="000863B4">
      <w:pPr>
        <w:pStyle w:val="SuperHeading"/>
      </w:pPr>
      <w:r w:rsidRPr="000863B4">
        <w:t>Assessment Requirements for BSBPUR504 Manage a supply chain</w:t>
      </w:r>
    </w:p>
    <w:p w:rsidR="00000000" w:rsidRPr="000863B4" w:rsidP="000863B4">
      <w:pPr>
        <w:pStyle w:val="Heading1"/>
      </w:pPr>
      <w:bookmarkStart w:id="8" w:name="O_708579"/>
      <w:bookmarkEnd w:id="8"/>
      <w:r w:rsidRPr="000863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rPr>
                <w:rStyle w:val="SpecialBold"/>
              </w:rPr>
              <w:t>Comments</w:t>
            </w:r>
          </w:p>
        </w:tc>
      </w:tr>
      <w:tr w:rsidTr="0008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B4">
            <w:pPr>
              <w:pStyle w:val="BodyText"/>
              <w:rPr>
                <w:lang w:val="en-NZ"/>
              </w:rPr>
            </w:pPr>
            <w:r w:rsidRPr="000863B4">
              <w:t>Release 1</w:t>
            </w:r>
            <w:r w:rsidRPr="000863B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B4" w:rsidP="000863B4">
            <w:pPr>
              <w:pStyle w:val="BodyText"/>
            </w:pPr>
            <w:r w:rsidRPr="000863B4">
              <w:t>This version first released with BSB Business Services Training Package Version 1.0.</w:t>
            </w:r>
          </w:p>
        </w:tc>
      </w:tr>
    </w:tbl>
    <w:p w:rsidR="00000000" w:rsidRPr="000863B4" w:rsidP="000863B4">
      <w:pPr>
        <w:pStyle w:val="BodyText"/>
      </w:pPr>
    </w:p>
    <w:p w:rsidR="00000000" w:rsidRPr="000863B4" w:rsidP="000863B4">
      <w:pPr>
        <w:pStyle w:val="AllowPageBreak"/>
      </w:pPr>
    </w:p>
    <w:p w:rsidR="00000000" w:rsidRPr="000863B4" w:rsidP="000863B4">
      <w:pPr>
        <w:pStyle w:val="Heading1"/>
      </w:pPr>
      <w:bookmarkStart w:id="9" w:name="O_708580"/>
      <w:bookmarkEnd w:id="9"/>
      <w:r w:rsidRPr="000863B4">
        <w:t>Performance Evidence</w:t>
      </w:r>
    </w:p>
    <w:p w:rsidR="00000000" w:rsidRPr="000863B4" w:rsidP="001B26F7">
      <w:pPr>
        <w:pStyle w:val="BodyText"/>
      </w:pPr>
      <w:r w:rsidRPr="000863B4">
        <w:t>Evidence of the ability to:</w:t>
      </w:r>
    </w:p>
    <w:p w:rsidR="00000000" w:rsidRPr="000863B4" w:rsidP="000863B4">
      <w:pPr>
        <w:pStyle w:val="ListBullet"/>
      </w:pPr>
      <w:r w:rsidRPr="000863B4">
        <w:t>implement a supply chain management strategy</w:t>
      </w:r>
    </w:p>
    <w:p w:rsidR="00000000" w:rsidRPr="000863B4" w:rsidP="000863B4">
      <w:pPr>
        <w:pStyle w:val="ListBullet"/>
      </w:pPr>
      <w:r w:rsidRPr="000863B4">
        <w:t>successfully manage a supply chain</w:t>
      </w:r>
    </w:p>
    <w:p w:rsidR="00000000" w:rsidRPr="000863B4" w:rsidP="000863B4">
      <w:pPr>
        <w:pStyle w:val="ListBullet"/>
      </w:pPr>
      <w:r w:rsidRPr="000863B4">
        <w:t>evaluate and formulate recommendations to improve supply chain management strategy.</w:t>
      </w:r>
    </w:p>
    <w:p w:rsidR="00000000" w:rsidRPr="000863B4" w:rsidP="000863B4">
      <w:pPr>
        <w:pStyle w:val="BodyText"/>
      </w:pPr>
    </w:p>
    <w:p w:rsidR="00000000" w:rsidRPr="000863B4" w:rsidP="001B26F7">
      <w:pPr>
        <w:pStyle w:val="BodyText"/>
      </w:pPr>
      <w:r w:rsidRPr="000863B4">
        <w:t>Note: If a specific volume or frequency is not stated, then evidence must be provided at least once.</w:t>
      </w:r>
    </w:p>
    <w:p w:rsidR="00000000" w:rsidRPr="000863B4" w:rsidP="000863B4">
      <w:pPr>
        <w:pStyle w:val="Heading1"/>
      </w:pPr>
      <w:bookmarkStart w:id="10" w:name="O_708581"/>
      <w:bookmarkEnd w:id="10"/>
      <w:r w:rsidRPr="000863B4">
        <w:t>Knowledge Evidence</w:t>
      </w:r>
    </w:p>
    <w:p w:rsidR="00000000" w:rsidRPr="000863B4" w:rsidP="001B26F7">
      <w:pPr>
        <w:pStyle w:val="BodyText"/>
      </w:pPr>
      <w:r w:rsidRPr="000863B4">
        <w:t xml:space="preserve">To complete the unit requirements </w:t>
      </w:r>
      <w:r w:rsidRPr="000863B4">
        <w:t xml:space="preserve">safely and effectively, the individual must: </w:t>
      </w:r>
    </w:p>
    <w:p w:rsidR="00000000" w:rsidRPr="000863B4" w:rsidP="000863B4">
      <w:pPr>
        <w:pStyle w:val="ListBullet"/>
      </w:pPr>
      <w:r w:rsidRPr="000863B4">
        <w:t>identify key provisions of relevant legislation that affects purchasing and contracting operations</w:t>
      </w:r>
    </w:p>
    <w:p w:rsidR="00000000" w:rsidRPr="000863B4" w:rsidP="000863B4">
      <w:pPr>
        <w:pStyle w:val="ListBullet"/>
      </w:pPr>
      <w:r w:rsidRPr="000863B4">
        <w:t>explain organisation policies and procedures related to:</w:t>
      </w:r>
    </w:p>
    <w:p w:rsidR="00000000" w:rsidRPr="000863B4" w:rsidP="000863B4">
      <w:pPr>
        <w:pStyle w:val="ListBullet2"/>
      </w:pPr>
      <w:r w:rsidRPr="000863B4">
        <w:t>business terms and conditions for purchasing, tender</w:t>
      </w:r>
      <w:r w:rsidRPr="000863B4">
        <w:t>ing and contracting</w:t>
      </w:r>
    </w:p>
    <w:p w:rsidR="00000000" w:rsidRPr="000863B4" w:rsidP="000863B4">
      <w:pPr>
        <w:pStyle w:val="ListBullet2"/>
      </w:pPr>
      <w:r w:rsidRPr="000863B4">
        <w:t>contracting and tendering</w:t>
      </w:r>
    </w:p>
    <w:p w:rsidR="00000000" w:rsidRPr="000863B4" w:rsidP="000863B4">
      <w:pPr>
        <w:pStyle w:val="ListBullet2"/>
      </w:pPr>
      <w:r w:rsidRPr="000863B4">
        <w:t>ethical behaviour</w:t>
      </w:r>
    </w:p>
    <w:p w:rsidR="00000000" w:rsidRPr="000863B4" w:rsidP="000863B4">
      <w:pPr>
        <w:pStyle w:val="ListBullet2"/>
      </w:pPr>
      <w:r w:rsidRPr="000863B4">
        <w:t>purchasing</w:t>
      </w:r>
    </w:p>
    <w:p w:rsidR="00000000" w:rsidRPr="000863B4" w:rsidP="000863B4">
      <w:pPr>
        <w:pStyle w:val="ListBullet2"/>
      </w:pPr>
      <w:r w:rsidRPr="000863B4">
        <w:t>supply chain management</w:t>
      </w:r>
    </w:p>
    <w:p w:rsidR="00000000" w:rsidRPr="000863B4" w:rsidP="000863B4">
      <w:pPr>
        <w:pStyle w:val="ListBullet"/>
      </w:pPr>
      <w:r w:rsidRPr="000863B4">
        <w:t>outline techniques to establish collaborative relationships.</w:t>
      </w:r>
    </w:p>
    <w:p w:rsidR="00000000" w:rsidRPr="000863B4" w:rsidP="000863B4">
      <w:pPr>
        <w:pStyle w:val="AllowPageBreak"/>
      </w:pPr>
    </w:p>
    <w:p w:rsidR="00000000" w:rsidRPr="000863B4" w:rsidP="000863B4">
      <w:pPr>
        <w:pStyle w:val="Heading1"/>
      </w:pPr>
      <w:bookmarkStart w:id="11" w:name="O_708582"/>
      <w:bookmarkEnd w:id="11"/>
      <w:r w:rsidRPr="000863B4">
        <w:t>Assessment Conditions</w:t>
      </w:r>
    </w:p>
    <w:p w:rsidR="00000000" w:rsidRPr="000863B4" w:rsidP="001B26F7">
      <w:pPr>
        <w:pStyle w:val="BodyText"/>
      </w:pPr>
      <w:r w:rsidRPr="000863B4">
        <w:t xml:space="preserve">Assessment must be conducted in a safe environment where evidence gathered demonstrates consistent performance of typical activities experienced in the administration – purchasing and contracting field of work and include access to: </w:t>
      </w:r>
    </w:p>
    <w:p w:rsidR="00000000" w:rsidRPr="000863B4" w:rsidP="000863B4">
      <w:pPr>
        <w:pStyle w:val="ListBullet"/>
      </w:pPr>
      <w:r w:rsidRPr="000863B4">
        <w:t>organisation policies</w:t>
      </w:r>
      <w:r w:rsidRPr="000863B4">
        <w:t xml:space="preserve"> and procedures</w:t>
      </w:r>
    </w:p>
    <w:p w:rsidR="00000000" w:rsidRPr="000863B4" w:rsidP="000863B4">
      <w:pPr>
        <w:pStyle w:val="ListBullet"/>
      </w:pPr>
      <w:r w:rsidRPr="000863B4">
        <w:t>purchasing strategies and relevant purchasing records</w:t>
      </w:r>
    </w:p>
    <w:p w:rsidR="00000000" w:rsidRPr="000863B4" w:rsidP="000863B4">
      <w:pPr>
        <w:pStyle w:val="ListBullet"/>
      </w:pPr>
      <w:r w:rsidRPr="000863B4">
        <w:t>office equipment and supplies</w:t>
      </w:r>
    </w:p>
    <w:p w:rsidR="00000000" w:rsidRPr="000863B4" w:rsidP="000863B4">
      <w:pPr>
        <w:pStyle w:val="ListBullet"/>
      </w:pPr>
      <w:r w:rsidRPr="000863B4">
        <w:t xml:space="preserve">case studies and, where possible, real situations. </w:t>
      </w:r>
    </w:p>
    <w:p w:rsidR="00000000" w:rsidRPr="000863B4" w:rsidP="000863B4">
      <w:pPr>
        <w:pStyle w:val="BodyText"/>
      </w:pPr>
    </w:p>
    <w:p w:rsidR="00000000" w:rsidRPr="000863B4" w:rsidP="001B26F7">
      <w:pPr>
        <w:pStyle w:val="BodyText"/>
      </w:pPr>
      <w:r w:rsidRPr="000863B4">
        <w:t>Assessors must satisfy NVR/AQTF assessor requirements.</w:t>
      </w:r>
    </w:p>
    <w:p w:rsidR="00000000" w:rsidRPr="000863B4" w:rsidP="000863B4">
      <w:pPr>
        <w:pStyle w:val="Heading1"/>
      </w:pPr>
      <w:bookmarkStart w:id="12" w:name="O_708585"/>
      <w:bookmarkEnd w:id="12"/>
      <w:r w:rsidRPr="000863B4">
        <w:t>Links</w:t>
      </w:r>
    </w:p>
    <w:p w:rsidR="00000000" w:rsidRPr="000863B4" w:rsidP="001B26F7">
      <w:pPr>
        <w:pStyle w:val="BodyText"/>
      </w:pPr>
      <w:r w:rsidRPr="000863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47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63B4" w:rsidP="000863B4"/>
    <w:sectPr w:rsidSect="000863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 w:rsidRPr="001B26F7" w:rsidP="001B2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7" w:rsidP="00086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6F7" w:rsidP="00086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26F7" w:rsidP="000863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 w:rsidP="00086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6F7">
      <w:t>Approved</w:t>
    </w:r>
    <w:r w:rsidR="001B26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6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6F7">
      <w:rPr>
        <w:noProof/>
      </w:rPr>
      <w:t>4</w:t>
    </w:r>
    <w:r>
      <w:rPr>
        <w:noProof/>
      </w:rPr>
      <w:fldChar w:fldCharType="end"/>
    </w:r>
  </w:p>
  <w:p w:rsidR="000863B4" w:rsidP="00086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6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6F7">
      <w:t>Future Skills Organisation</w:t>
    </w:r>
    <w:r w:rsidR="001B26F7">
      <w:fldChar w:fldCharType="end"/>
    </w:r>
  </w:p>
  <w:p w:rsidR="000863B4" w:rsidP="00086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3B4" w:rsidRPr="001B26F7" w:rsidP="001B2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F7" w:rsidRPr="002D2AF8" w:rsidP="00086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BSBPUR504 Manage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26F7" w:rsidP="000863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B4" w:rsidRPr="002D2AF8" w:rsidP="00086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6F7">
      <w:t>BSBPUR504 Manage a supply chain</w:t>
    </w:r>
    <w:r w:rsidR="001B26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6F7">
      <w:rPr>
        <w:noProof/>
      </w:rPr>
      <w:t>2 March 2025</w:t>
    </w:r>
    <w:r>
      <w:fldChar w:fldCharType="end"/>
    </w:r>
  </w:p>
  <w:p w:rsidR="000863B4" w:rsidP="00086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3A2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48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621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3B4"/>
  </w:style>
  <w:style w:type="character" w:customStyle="1" w:styleId="Heading1Char">
    <w:name w:val="Heading 1 Char"/>
    <w:basedOn w:val="DefaultParagraphFont"/>
    <w:link w:val="Heading1"/>
    <w:rsid w:val="00086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3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3B4"/>
    <w:rPr>
      <w:b/>
      <w:spacing w:val="0"/>
    </w:rPr>
  </w:style>
  <w:style w:type="paragraph" w:styleId="ListBullet2">
    <w:name w:val="List Bullet 2"/>
    <w:basedOn w:val="List2"/>
    <w:rsid w:val="000863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3B4"/>
    <w:rPr>
      <w:i/>
    </w:rPr>
  </w:style>
  <w:style w:type="paragraph" w:customStyle="1" w:styleId="SuperHeading">
    <w:name w:val="SuperHeading"/>
    <w:basedOn w:val="Normal"/>
    <w:rsid w:val="00086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3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3B4"/>
  </w:style>
  <w:style w:type="paragraph" w:styleId="TableofFigures">
    <w:name w:val="table of figures"/>
    <w:basedOn w:val="Normal"/>
    <w:next w:val="Normal"/>
    <w:semiHidden/>
    <w:rsid w:val="00086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3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3B4"/>
    <w:rPr>
      <w:rFonts w:ascii="Wingdings" w:hAnsi="Wingdings"/>
    </w:rPr>
  </w:style>
  <w:style w:type="paragraph" w:customStyle="1" w:styleId="TableHeading">
    <w:name w:val="Table Heading"/>
    <w:basedOn w:val="HeadingBase"/>
    <w:rsid w:val="00086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3B4"/>
    <w:rPr>
      <w:color w:val="0033CC"/>
      <w:u w:val="none"/>
    </w:rPr>
  </w:style>
  <w:style w:type="paragraph" w:customStyle="1" w:styleId="BodyTextRight">
    <w:name w:val="Body Text Right"/>
    <w:basedOn w:val="BodyText"/>
    <w:rsid w:val="00086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3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3B4"/>
    <w:rPr>
      <w:sz w:val="32"/>
    </w:rPr>
  </w:style>
  <w:style w:type="paragraph" w:customStyle="1" w:styleId="HeadingProcedure">
    <w:name w:val="Heading Procedure"/>
    <w:basedOn w:val="HeadingBase"/>
    <w:next w:val="Normal"/>
    <w:rsid w:val="00086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3B4"/>
    <w:pPr>
      <w:spacing w:before="60" w:after="60"/>
    </w:pPr>
  </w:style>
  <w:style w:type="paragraph" w:styleId="ListContinue">
    <w:name w:val="List Continue"/>
    <w:basedOn w:val="List"/>
    <w:rsid w:val="000863B4"/>
    <w:pPr>
      <w:ind w:firstLine="0"/>
    </w:pPr>
  </w:style>
  <w:style w:type="paragraph" w:customStyle="1" w:styleId="ListNote">
    <w:name w:val="List Note"/>
    <w:basedOn w:val="List"/>
    <w:rsid w:val="00086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3B4"/>
    <w:rPr>
      <w:rFonts w:ascii="Courier New" w:hAnsi="Courier New"/>
    </w:rPr>
  </w:style>
  <w:style w:type="paragraph" w:customStyle="1" w:styleId="NoteBullet">
    <w:name w:val="Note Bullet"/>
    <w:basedOn w:val="Note"/>
    <w:rsid w:val="00086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3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3B4"/>
    <w:rPr>
      <w:b/>
      <w:smallCaps/>
    </w:rPr>
  </w:style>
  <w:style w:type="paragraph" w:customStyle="1" w:styleId="TableListNumber">
    <w:name w:val="Table List Number"/>
    <w:basedOn w:val="ListNumber"/>
    <w:rsid w:val="00086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3B4"/>
    <w:pPr>
      <w:numPr>
        <w:numId w:val="9"/>
      </w:numPr>
    </w:pPr>
  </w:style>
  <w:style w:type="paragraph" w:customStyle="1" w:styleId="ListAlpha2">
    <w:name w:val="List Alpha 2"/>
    <w:basedOn w:val="List2"/>
    <w:rsid w:val="000863B4"/>
    <w:pPr>
      <w:numPr>
        <w:numId w:val="8"/>
      </w:numPr>
    </w:pPr>
  </w:style>
  <w:style w:type="paragraph" w:styleId="List2">
    <w:name w:val="List 2"/>
    <w:basedOn w:val="BodyText"/>
    <w:rsid w:val="00086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3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3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3B4"/>
    <w:pPr>
      <w:numPr>
        <w:numId w:val="4"/>
      </w:numPr>
    </w:pPr>
  </w:style>
  <w:style w:type="paragraph" w:styleId="ListContinue2">
    <w:name w:val="List Continue 2"/>
    <w:basedOn w:val="List2"/>
    <w:rsid w:val="000863B4"/>
    <w:pPr>
      <w:ind w:firstLine="0"/>
    </w:pPr>
  </w:style>
  <w:style w:type="paragraph" w:styleId="ListContinue3">
    <w:name w:val="List Continue 3"/>
    <w:basedOn w:val="List3"/>
    <w:rsid w:val="000863B4"/>
    <w:pPr>
      <w:ind w:left="1021" w:firstLine="0"/>
    </w:pPr>
  </w:style>
  <w:style w:type="paragraph" w:styleId="ListContinue4">
    <w:name w:val="List Continue 4"/>
    <w:basedOn w:val="List4"/>
    <w:rsid w:val="000863B4"/>
    <w:pPr>
      <w:ind w:firstLine="0"/>
    </w:pPr>
  </w:style>
  <w:style w:type="paragraph" w:styleId="ListContinue5">
    <w:name w:val="List Continue 5"/>
    <w:basedOn w:val="List5"/>
    <w:rsid w:val="000863B4"/>
    <w:pPr>
      <w:ind w:firstLine="0"/>
    </w:pPr>
  </w:style>
  <w:style w:type="paragraph" w:styleId="ListNumber3">
    <w:name w:val="List Number 3"/>
    <w:basedOn w:val="List3"/>
    <w:rsid w:val="000863B4"/>
    <w:pPr>
      <w:numPr>
        <w:numId w:val="5"/>
      </w:numPr>
    </w:pPr>
  </w:style>
  <w:style w:type="paragraph" w:styleId="ListNumber4">
    <w:name w:val="List Number 4"/>
    <w:basedOn w:val="List4"/>
    <w:rsid w:val="000863B4"/>
    <w:pPr>
      <w:numPr>
        <w:numId w:val="6"/>
      </w:numPr>
    </w:pPr>
  </w:style>
  <w:style w:type="paragraph" w:styleId="ListNumber5">
    <w:name w:val="List Number 5"/>
    <w:basedOn w:val="List5"/>
    <w:rsid w:val="000863B4"/>
    <w:pPr>
      <w:numPr>
        <w:numId w:val="7"/>
      </w:numPr>
    </w:pPr>
  </w:style>
  <w:style w:type="paragraph" w:styleId="BlockText">
    <w:name w:val="Block Text"/>
    <w:basedOn w:val="Normal"/>
    <w:rsid w:val="00086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3B4"/>
    <w:rPr>
      <w:sz w:val="16"/>
      <w:vertAlign w:val="superscript"/>
    </w:rPr>
  </w:style>
  <w:style w:type="character" w:customStyle="1" w:styleId="Symbols">
    <w:name w:val="Symbols"/>
    <w:basedOn w:val="DefaultParagraphFont"/>
    <w:rsid w:val="000863B4"/>
    <w:rPr>
      <w:rFonts w:ascii="Symbol" w:hAnsi="Symbol"/>
    </w:rPr>
  </w:style>
  <w:style w:type="character" w:customStyle="1" w:styleId="MenuOptions">
    <w:name w:val="Menu Options"/>
    <w:basedOn w:val="DefaultParagraphFont"/>
    <w:rsid w:val="00086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3B4"/>
    <w:rPr>
      <w:b/>
    </w:rPr>
  </w:style>
  <w:style w:type="character" w:customStyle="1" w:styleId="Underlined">
    <w:name w:val="Underlined"/>
    <w:basedOn w:val="DefaultParagraphFont"/>
    <w:rsid w:val="000863B4"/>
    <w:rPr>
      <w:u w:val="single"/>
    </w:rPr>
  </w:style>
  <w:style w:type="paragraph" w:customStyle="1" w:styleId="TableBodyTextRight">
    <w:name w:val="Table Body Text Right"/>
    <w:basedOn w:val="TableBodyText"/>
    <w:rsid w:val="00086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3B4"/>
    <w:rPr>
      <w:sz w:val="18"/>
    </w:rPr>
  </w:style>
  <w:style w:type="paragraph" w:customStyle="1" w:styleId="BodySmallRight">
    <w:name w:val="Body Small Right"/>
    <w:basedOn w:val="BodyTextRight"/>
    <w:rsid w:val="000863B4"/>
    <w:rPr>
      <w:sz w:val="18"/>
      <w:szCs w:val="18"/>
    </w:rPr>
  </w:style>
  <w:style w:type="paragraph" w:customStyle="1" w:styleId="MarginEdition">
    <w:name w:val="Margin Edition"/>
    <w:basedOn w:val="MarginNote"/>
    <w:rsid w:val="00086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3B4"/>
    <w:rPr>
      <w:sz w:val="2"/>
      <w:szCs w:val="2"/>
    </w:rPr>
  </w:style>
  <w:style w:type="character" w:customStyle="1" w:styleId="Small">
    <w:name w:val="Small"/>
    <w:basedOn w:val="DefaultParagraphFont"/>
    <w:rsid w:val="000863B4"/>
    <w:rPr>
      <w:sz w:val="16"/>
    </w:rPr>
  </w:style>
  <w:style w:type="paragraph" w:customStyle="1" w:styleId="WideTable">
    <w:name w:val="Wide Table"/>
    <w:basedOn w:val="Normal"/>
    <w:rsid w:val="00086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3B4"/>
  </w:style>
  <w:style w:type="paragraph" w:styleId="Quote">
    <w:name w:val="Quote"/>
    <w:basedOn w:val="Heading1"/>
    <w:link w:val="QuoteChar"/>
    <w:qFormat/>
    <w:rsid w:val="00086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3B4"/>
    <w:pPr>
      <w:pageBreakBefore/>
    </w:pPr>
  </w:style>
  <w:style w:type="paragraph" w:customStyle="1" w:styleId="Border">
    <w:name w:val="Border"/>
    <w:basedOn w:val="Normal"/>
    <w:qFormat/>
    <w:rsid w:val="00086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3B4"/>
    <w:rPr>
      <w:u w:val="single"/>
    </w:rPr>
  </w:style>
  <w:style w:type="character" w:customStyle="1" w:styleId="BoldandItalics">
    <w:name w:val="Bold and Italics"/>
    <w:qFormat/>
    <w:rsid w:val="000863B4"/>
    <w:rPr>
      <w:b/>
      <w:i/>
      <w:u w:val="none"/>
    </w:rPr>
  </w:style>
  <w:style w:type="paragraph" w:styleId="BalloonText">
    <w:name w:val="Balloon Text"/>
    <w:basedOn w:val="Normal"/>
    <w:link w:val="BalloonTextChar"/>
    <w:rsid w:val="00086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3B4"/>
    <w:pPr>
      <w:spacing w:before="0" w:after="0"/>
    </w:pPr>
  </w:style>
  <w:style w:type="paragraph" w:customStyle="1" w:styleId="BodyTextBold">
    <w:name w:val="Body Text Bold"/>
    <w:basedOn w:val="BodyText"/>
    <w:qFormat/>
    <w:rsid w:val="000863B4"/>
    <w:rPr>
      <w:b/>
    </w:rPr>
  </w:style>
  <w:style w:type="character" w:styleId="Hyperlink">
    <w:name w:val="Hyperlink"/>
    <w:basedOn w:val="DefaultParagraphFont"/>
    <w:uiPriority w:val="99"/>
    <w:unhideWhenUsed/>
    <w:rsid w:val="001B2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6448</Characters>
  <Application>Microsoft Office Word</Application>
  <DocSecurity>0</DocSecurity>
  <Lines>230</Lines>
  <Paragraphs>135</Paragraphs>
  <ScaleCrop>false</ScaleCrop>
  <Company>Author-it Software Corporation Ltd.</Company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BSBPUR504 Manage a supply chain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