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962E9" w:rsidP="00E962E9">
      <w:pPr>
        <w:pStyle w:val="Title"/>
      </w:pPr>
      <w:r>
        <w:fldChar w:fldCharType="begin"/>
      </w:r>
      <w:r>
        <w:instrText xml:space="preserve"> TITLE   \* MERGEFORMAT </w:instrText>
      </w:r>
      <w:r>
        <w:fldChar w:fldCharType="separate"/>
      </w:r>
      <w:r>
        <w:t>BSBPUR503 Manage international purchasing</w:t>
      </w:r>
      <w:r>
        <w:fldChar w:fldCharType="end"/>
      </w:r>
    </w:p>
    <w:p w:rsidR="00E962E9" w:rsidP="00E962E9">
      <w:pPr>
        <w:pStyle w:val="Version"/>
        <w:sectPr w:rsidSect="00B440B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B440B0" w:rsidP="00B440B0">
      <w:pPr>
        <w:pStyle w:val="SuperHeading"/>
      </w:pPr>
      <w:r w:rsidRPr="00B440B0">
        <w:t>BSBPUR503 Manage international purchasing</w:t>
      </w:r>
    </w:p>
    <w:p w:rsidR="00000000" w:rsidRPr="00B440B0" w:rsidP="00B440B0">
      <w:pPr>
        <w:pStyle w:val="Heading1"/>
      </w:pPr>
      <w:bookmarkStart w:id="1" w:name="O_731564"/>
      <w:bookmarkEnd w:id="1"/>
      <w:r w:rsidRPr="00B440B0">
        <w:t>Modification History</w:t>
      </w:r>
    </w:p>
    <w:tbl>
      <w:tblPr>
        <w:tblW w:w="0" w:type="auto"/>
        <w:tblLayout w:type="fixed"/>
        <w:tblCellMar>
          <w:left w:w="62" w:type="dxa"/>
          <w:right w:w="62" w:type="dxa"/>
        </w:tblCellMar>
        <w:tblLook w:val="0000"/>
      </w:tblPr>
      <w:tblGrid>
        <w:gridCol w:w="2627"/>
        <w:gridCol w:w="6337"/>
      </w:tblGrid>
      <w:tr w:rsidTr="00E962E9">
        <w:tblPrEx>
          <w:tblW w:w="0" w:type="auto"/>
          <w:tblLayout w:type="fixed"/>
          <w:tblCellMar>
            <w:left w:w="62" w:type="dxa"/>
            <w:right w:w="62" w:type="dxa"/>
          </w:tblCellMar>
          <w:tblLook w:val="0000"/>
        </w:tblPrEx>
        <w:trPr>
          <w:trHeight w:val="563"/>
        </w:trPr>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40B0" w:rsidP="00B440B0">
            <w:pPr>
              <w:pStyle w:val="BodyText"/>
            </w:pPr>
            <w:r w:rsidRPr="00B440B0">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40B0">
            <w:pPr>
              <w:pStyle w:val="BodyText"/>
              <w:rPr>
                <w:lang w:val="en-NZ"/>
              </w:rPr>
            </w:pPr>
            <w:r w:rsidRPr="00B440B0">
              <w:rPr>
                <w:rStyle w:val="SpecialBold"/>
              </w:rPr>
              <w:t>Comments</w:t>
            </w:r>
          </w:p>
        </w:tc>
      </w:tr>
      <w:tr w:rsidTr="00E962E9">
        <w:tblPrEx>
          <w:tblW w:w="0" w:type="auto"/>
          <w:tblLayout w:type="fixed"/>
          <w:tblCellMar>
            <w:left w:w="62" w:type="dxa"/>
            <w:right w:w="62" w:type="dxa"/>
          </w:tblCellMar>
          <w:tblLook w:val="0000"/>
        </w:tblPrEx>
        <w:trPr>
          <w:trHeight w:val="1273"/>
        </w:trPr>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40B0">
            <w:pPr>
              <w:pStyle w:val="BodyText"/>
              <w:rPr>
                <w:lang w:val="en-NZ"/>
              </w:rPr>
            </w:pPr>
            <w:r w:rsidRPr="00B440B0">
              <w:t>Release 2</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40B0" w:rsidP="00B440B0">
            <w:pPr>
              <w:pStyle w:val="BodyText"/>
            </w:pPr>
            <w:r w:rsidRPr="00B440B0">
              <w:t>This version first released with BSB Business Services Training Package Version 1.1.</w:t>
            </w:r>
          </w:p>
          <w:p w:rsidR="00000000" w:rsidP="00B440B0">
            <w:pPr>
              <w:pStyle w:val="BodyText"/>
              <w:rPr>
                <w:lang w:val="en-NZ"/>
              </w:rPr>
            </w:pPr>
            <w:r w:rsidRPr="00B440B0">
              <w:t>Version created to correct mapping table information</w:t>
            </w:r>
          </w:p>
        </w:tc>
      </w:tr>
      <w:tr w:rsidTr="00E962E9">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40B0">
            <w:pPr>
              <w:pStyle w:val="BodyText"/>
              <w:rPr>
                <w:lang w:val="en-NZ"/>
              </w:rPr>
            </w:pPr>
            <w:r w:rsidRPr="00B440B0">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40B0" w:rsidP="00B440B0">
            <w:pPr>
              <w:pStyle w:val="BodyText"/>
            </w:pPr>
            <w:r w:rsidRPr="00B440B0">
              <w:t>This version first released with BSB Business Services Tra</w:t>
            </w:r>
            <w:r w:rsidRPr="00B440B0">
              <w:t>ining Package Version 1.0.</w:t>
            </w:r>
          </w:p>
        </w:tc>
      </w:tr>
    </w:tbl>
    <w:p w:rsidR="00000000" w:rsidRPr="00B440B0" w:rsidP="00B440B0">
      <w:pPr>
        <w:pStyle w:val="BodyText"/>
      </w:pPr>
    </w:p>
    <w:p w:rsidR="00000000" w:rsidRPr="00B440B0" w:rsidP="00B440B0">
      <w:pPr>
        <w:pStyle w:val="AllowPageBreak"/>
      </w:pPr>
    </w:p>
    <w:p w:rsidR="00000000" w:rsidRPr="00B440B0" w:rsidP="00B440B0">
      <w:pPr>
        <w:pStyle w:val="Heading1"/>
      </w:pPr>
      <w:bookmarkStart w:id="2" w:name="O_731563"/>
      <w:bookmarkEnd w:id="2"/>
      <w:r w:rsidRPr="00B440B0">
        <w:t>Application</w:t>
      </w:r>
    </w:p>
    <w:p w:rsidR="00000000" w:rsidRPr="00B440B0" w:rsidP="00B440B0">
      <w:pPr>
        <w:pStyle w:val="BodyText"/>
      </w:pPr>
      <w:r w:rsidRPr="00B440B0">
        <w:t>This unit describes the skills and knowledge required to manage international purchasing of specific goods within organisation policies and procedures and regulatory frameworks.</w:t>
      </w:r>
    </w:p>
    <w:p w:rsidR="00000000" w:rsidRPr="00B440B0" w:rsidP="00B440B0">
      <w:pPr>
        <w:pStyle w:val="BodyText"/>
      </w:pPr>
    </w:p>
    <w:p w:rsidR="00000000" w:rsidRPr="00B440B0" w:rsidP="00B440B0">
      <w:pPr>
        <w:pStyle w:val="BodyText"/>
      </w:pPr>
      <w:r w:rsidRPr="00B440B0">
        <w:t>It applies to individuals who are responsible for managing international purchasing in an organisation. They develop and implement relevant supply chain management strategies, manage and review the implementation of improvements to international purchasing</w:t>
      </w:r>
      <w:r w:rsidRPr="00B440B0">
        <w:t xml:space="preserve"> strategies and support the work of employees carrying out international purchasing functions.</w:t>
      </w:r>
    </w:p>
    <w:p w:rsidR="00000000" w:rsidRPr="00B440B0" w:rsidP="00B440B0">
      <w:pPr>
        <w:pStyle w:val="BodyText"/>
      </w:pPr>
    </w:p>
    <w:p w:rsidR="00000000" w:rsidRPr="00B440B0" w:rsidP="00B440B0">
      <w:pPr>
        <w:pStyle w:val="BodyText"/>
      </w:pPr>
      <w:r w:rsidRPr="00B440B0">
        <w:t>No licensing, legislative, regulatory or certification requirements apply to this unit at the time of publication.</w:t>
      </w:r>
    </w:p>
    <w:p w:rsidR="00000000" w:rsidRPr="00B440B0" w:rsidP="00B440B0">
      <w:pPr>
        <w:pStyle w:val="AllowPageBreak"/>
      </w:pPr>
    </w:p>
    <w:p w:rsidR="00000000" w:rsidRPr="00B440B0" w:rsidP="00B440B0">
      <w:pPr>
        <w:pStyle w:val="Heading1"/>
      </w:pPr>
      <w:bookmarkStart w:id="3" w:name="O_731562"/>
      <w:bookmarkEnd w:id="3"/>
      <w:r w:rsidRPr="00B440B0">
        <w:t>Unit Sector</w:t>
      </w:r>
    </w:p>
    <w:p w:rsidR="00000000" w:rsidRPr="00B440B0" w:rsidP="00B440B0">
      <w:pPr>
        <w:pStyle w:val="BodyText"/>
      </w:pPr>
      <w:r w:rsidRPr="00B440B0">
        <w:t>Administration –</w:t>
      </w:r>
      <w:r w:rsidRPr="00B440B0">
        <w:t xml:space="preserve"> Purchasing and Contracting</w:t>
      </w:r>
    </w:p>
    <w:p w:rsidR="00000000" w:rsidRPr="00B440B0" w:rsidP="00B440B0">
      <w:pPr>
        <w:pStyle w:val="AllowPageBreak"/>
      </w:pPr>
    </w:p>
    <w:p w:rsidR="00000000" w:rsidRPr="00B440B0" w:rsidP="00B440B0">
      <w:pPr>
        <w:pStyle w:val="Heading1"/>
      </w:pPr>
      <w:bookmarkStart w:id="4" w:name="O_731561"/>
      <w:bookmarkEnd w:id="4"/>
      <w:r w:rsidRPr="00B440B0">
        <w:t>Elements and Performance Criteria</w:t>
      </w:r>
    </w:p>
    <w:tbl>
      <w:tblPr>
        <w:tblW w:w="9236" w:type="dxa"/>
        <w:tblLayout w:type="fixed"/>
        <w:tblCellMar>
          <w:left w:w="62" w:type="dxa"/>
          <w:right w:w="62" w:type="dxa"/>
        </w:tblCellMar>
        <w:tblLook w:val="0000"/>
      </w:tblPr>
      <w:tblGrid>
        <w:gridCol w:w="2645"/>
        <w:gridCol w:w="6591"/>
      </w:tblGrid>
      <w:tr w:rsidTr="00B440B0">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B440B0" w:rsidP="00B440B0">
            <w:pPr>
              <w:pStyle w:val="BodyText"/>
            </w:pPr>
            <w:r w:rsidRPr="00B440B0">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B440B0">
            <w:pPr>
              <w:pStyle w:val="BodyText"/>
              <w:rPr>
                <w:lang w:val="en-NZ"/>
              </w:rPr>
            </w:pPr>
            <w:r w:rsidRPr="00B440B0">
              <w:rPr>
                <w:rStyle w:val="SpecialBold"/>
              </w:rPr>
              <w:t>PERFORMANCE CRITERIA</w:t>
            </w:r>
          </w:p>
        </w:tc>
      </w:tr>
      <w:tr w:rsidTr="00B440B0">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B440B0" w:rsidP="00B440B0">
            <w:pPr>
              <w:pStyle w:val="BodyText"/>
            </w:pPr>
            <w:r w:rsidRPr="00B440B0">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B440B0">
            <w:pPr>
              <w:pStyle w:val="BodyText"/>
              <w:rPr>
                <w:lang w:val="en-NZ"/>
              </w:rPr>
            </w:pPr>
            <w:r w:rsidRPr="00B440B0">
              <w:rPr>
                <w:rStyle w:val="Emphasis"/>
              </w:rPr>
              <w:t>Performance criteria describe the performance needed to demonstrate achievement of the element.</w:t>
            </w:r>
          </w:p>
        </w:tc>
      </w:tr>
      <w:tr w:rsidTr="00B440B0">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40B0">
            <w:pPr>
              <w:pStyle w:val="BodyText"/>
              <w:rPr>
                <w:lang w:val="en-NZ"/>
              </w:rPr>
            </w:pPr>
            <w:r w:rsidRPr="00B440B0">
              <w:t>1. Develop and document strategies for international purchasing</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40B0" w:rsidP="00B440B0">
            <w:pPr>
              <w:pStyle w:val="BodyText"/>
            </w:pPr>
            <w:r w:rsidRPr="00B440B0">
              <w:t>1.1 Research and analyse strategic implications for the organisation’s international purchasing</w:t>
            </w:r>
          </w:p>
          <w:p w:rsidR="00000000" w:rsidRPr="00B440B0" w:rsidP="00B440B0">
            <w:pPr>
              <w:pStyle w:val="BodyText"/>
            </w:pPr>
            <w:r w:rsidRPr="00B440B0">
              <w:t>1.2 Research international market structures</w:t>
            </w:r>
          </w:p>
          <w:p w:rsidR="00000000" w:rsidRPr="00B440B0" w:rsidP="00B440B0">
            <w:pPr>
              <w:pStyle w:val="BodyText"/>
            </w:pPr>
            <w:r w:rsidRPr="00B440B0">
              <w:t>1.3 Research and analyse export requirements of sup</w:t>
            </w:r>
            <w:r w:rsidRPr="00B440B0">
              <w:t>plier country</w:t>
            </w:r>
          </w:p>
          <w:p w:rsidR="00000000" w:rsidP="00B440B0">
            <w:pPr>
              <w:pStyle w:val="BodyText"/>
              <w:rPr>
                <w:lang w:val="en-NZ"/>
              </w:rPr>
            </w:pPr>
            <w:r w:rsidRPr="00B440B0">
              <w:t>1.4 Draft and submit for approval the organisation’s strategies for international purchasing</w:t>
            </w:r>
          </w:p>
        </w:tc>
      </w:tr>
      <w:tr w:rsidTr="00B440B0">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40B0">
            <w:pPr>
              <w:pStyle w:val="BodyText"/>
              <w:rPr>
                <w:lang w:val="en-NZ"/>
              </w:rPr>
            </w:pPr>
            <w:r w:rsidRPr="00B440B0">
              <w:t>2. Implement international purchasing strategies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40B0" w:rsidP="00B440B0">
            <w:pPr>
              <w:pStyle w:val="BodyText"/>
            </w:pPr>
            <w:r w:rsidRPr="00B440B0">
              <w:t>2.1 Communicate international purchasing strategies to relevant personnel and stakeholders</w:t>
            </w:r>
          </w:p>
          <w:p w:rsidR="00000000" w:rsidRPr="00B440B0" w:rsidP="00B440B0">
            <w:pPr>
              <w:pStyle w:val="BodyText"/>
            </w:pPr>
            <w:r w:rsidRPr="00B440B0">
              <w:t>2.2 Provide support to stakeholders to implement international purchasing strategies</w:t>
            </w:r>
          </w:p>
          <w:p w:rsidR="00000000" w:rsidRPr="00B440B0" w:rsidP="00B440B0">
            <w:pPr>
              <w:pStyle w:val="BodyText"/>
            </w:pPr>
            <w:r w:rsidRPr="00B440B0">
              <w:t>2.3 Monitor implementation of international purchasing strategies within the organisation</w:t>
            </w:r>
          </w:p>
          <w:p w:rsidR="00000000" w:rsidP="00B440B0">
            <w:pPr>
              <w:pStyle w:val="BodyText"/>
              <w:rPr>
                <w:lang w:val="en-NZ"/>
              </w:rPr>
            </w:pPr>
            <w:r w:rsidRPr="00B440B0">
              <w:t>2.4 Identify and address problems and issues arising from implementation of inter</w:t>
            </w:r>
            <w:r w:rsidRPr="00B440B0">
              <w:t>national purchasing strategies</w:t>
            </w:r>
          </w:p>
        </w:tc>
      </w:tr>
      <w:tr w:rsidTr="00B440B0">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40B0">
            <w:pPr>
              <w:pStyle w:val="BodyText"/>
              <w:rPr>
                <w:lang w:val="en-NZ"/>
              </w:rPr>
            </w:pPr>
            <w:r w:rsidRPr="00B440B0">
              <w:t>3. Undertake more complex international purchasing</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40B0" w:rsidP="00B440B0">
            <w:pPr>
              <w:pStyle w:val="BodyText"/>
            </w:pPr>
            <w:r w:rsidRPr="00B440B0">
              <w:t>3.1 Ensure that export markets and cultural considerations having a potential impact on international purchasing are researched and appropriate markets chosen</w:t>
            </w:r>
          </w:p>
          <w:p w:rsidR="00000000" w:rsidRPr="00B440B0" w:rsidP="00B440B0">
            <w:pPr>
              <w:pStyle w:val="BodyText"/>
            </w:pPr>
            <w:r w:rsidRPr="00B440B0">
              <w:t>3.2 Research a</w:t>
            </w:r>
            <w:r w:rsidRPr="00B440B0">
              <w:t>nd apply relevant international legal requirements on sale of goods and Australian regulatory controls applicable to imports into Australia</w:t>
            </w:r>
          </w:p>
          <w:p w:rsidR="00000000" w:rsidRPr="00B440B0" w:rsidP="00B440B0">
            <w:pPr>
              <w:pStyle w:val="BodyText"/>
            </w:pPr>
            <w:r w:rsidRPr="00B440B0">
              <w:t>3.3 Apply relevant INCOTERMS and trade terms to international purchasing</w:t>
            </w:r>
          </w:p>
          <w:p w:rsidR="00000000" w:rsidRPr="00B440B0" w:rsidP="00B440B0">
            <w:pPr>
              <w:pStyle w:val="BodyText"/>
            </w:pPr>
            <w:r w:rsidRPr="00B440B0">
              <w:t>3.4 Draft exception clauses to business con</w:t>
            </w:r>
            <w:r w:rsidRPr="00B440B0">
              <w:t>ditions</w:t>
            </w:r>
          </w:p>
          <w:p w:rsidR="00000000" w:rsidRPr="00B440B0" w:rsidP="00B440B0">
            <w:pPr>
              <w:pStyle w:val="BodyText"/>
            </w:pPr>
            <w:r w:rsidRPr="00B440B0">
              <w:t>3.5 Clarify and resolve any discrepancies to the satisfaction of all parties</w:t>
            </w:r>
          </w:p>
          <w:p w:rsidR="00000000" w:rsidP="00B440B0">
            <w:pPr>
              <w:pStyle w:val="BodyText"/>
              <w:rPr>
                <w:lang w:val="en-NZ"/>
              </w:rPr>
            </w:pPr>
            <w:r w:rsidRPr="00B440B0">
              <w:t>3.6 Prepare draft contract and access legal expertise to check legality of contract agreement</w:t>
            </w:r>
          </w:p>
        </w:tc>
      </w:tr>
      <w:tr w:rsidTr="00B440B0">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40B0">
            <w:pPr>
              <w:pStyle w:val="BodyText"/>
              <w:rPr>
                <w:lang w:val="en-NZ"/>
              </w:rPr>
            </w:pPr>
            <w:r w:rsidRPr="00B440B0">
              <w:t>4. Determine payment strategies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40B0" w:rsidP="00B440B0">
            <w:pPr>
              <w:pStyle w:val="BodyText"/>
            </w:pPr>
            <w:r w:rsidRPr="00B440B0">
              <w:t>4.1 Analyse financial risk and implement ava</w:t>
            </w:r>
            <w:r w:rsidRPr="00B440B0">
              <w:t>ilable controls</w:t>
            </w:r>
          </w:p>
          <w:p w:rsidR="00000000" w:rsidRPr="00B440B0" w:rsidP="00B440B0">
            <w:pPr>
              <w:pStyle w:val="BodyText"/>
            </w:pPr>
            <w:r w:rsidRPr="00B440B0">
              <w:t>4.2 Identify source and availability of funds for payment</w:t>
            </w:r>
          </w:p>
          <w:p w:rsidR="00000000" w:rsidRPr="00B440B0" w:rsidP="00B440B0">
            <w:pPr>
              <w:pStyle w:val="BodyText"/>
            </w:pPr>
            <w:r w:rsidRPr="00B440B0">
              <w:t>4.3 Research and analyse currency payment methods</w:t>
            </w:r>
          </w:p>
          <w:p w:rsidR="00000000" w:rsidRPr="00B440B0" w:rsidP="00B440B0">
            <w:pPr>
              <w:pStyle w:val="BodyText"/>
            </w:pPr>
            <w:r w:rsidRPr="00B440B0">
              <w:t>4.4 Select currency payment methods</w:t>
            </w:r>
          </w:p>
          <w:p w:rsidR="00000000" w:rsidP="00B440B0">
            <w:pPr>
              <w:pStyle w:val="BodyText"/>
              <w:rPr>
                <w:lang w:val="en-NZ"/>
              </w:rPr>
            </w:pPr>
            <w:r w:rsidRPr="00B440B0">
              <w:t>4.5 Plan and implement expenditure phasing</w:t>
            </w:r>
          </w:p>
        </w:tc>
      </w:tr>
      <w:tr w:rsidTr="00B440B0">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40B0">
            <w:pPr>
              <w:pStyle w:val="BodyText"/>
              <w:rPr>
                <w:lang w:val="en-NZ"/>
              </w:rPr>
            </w:pPr>
            <w:r w:rsidRPr="00B440B0">
              <w:t>5. Arrange barter or countertrade</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40B0" w:rsidP="00B440B0">
            <w:pPr>
              <w:pStyle w:val="BodyText"/>
            </w:pPr>
            <w:r w:rsidRPr="00B440B0">
              <w:t>5.1 Research and a</w:t>
            </w:r>
            <w:r w:rsidRPr="00B440B0">
              <w:t>nalyse strategic implications of arranging specific barter or countertrade</w:t>
            </w:r>
          </w:p>
          <w:p w:rsidR="00000000" w:rsidRPr="00B440B0" w:rsidP="00B440B0">
            <w:pPr>
              <w:pStyle w:val="BodyText"/>
            </w:pPr>
            <w:r w:rsidRPr="00B440B0">
              <w:t>5.2 Determine suppliers willing to engage in international barter or countertrade</w:t>
            </w:r>
          </w:p>
          <w:p w:rsidR="00000000" w:rsidRPr="00B440B0" w:rsidP="00B440B0">
            <w:pPr>
              <w:pStyle w:val="BodyText"/>
            </w:pPr>
            <w:r w:rsidRPr="00B440B0">
              <w:t>5.3 Negotiate and reach agreement with partners on commercial conditions for proposed barter or cou</w:t>
            </w:r>
            <w:r w:rsidRPr="00B440B0">
              <w:t>ntertrade</w:t>
            </w:r>
          </w:p>
          <w:p w:rsidR="00000000" w:rsidRPr="00B440B0" w:rsidP="00B440B0">
            <w:pPr>
              <w:pStyle w:val="BodyText"/>
            </w:pPr>
            <w:r w:rsidRPr="00B440B0">
              <w:t>5.4 Prepare draft contract and access legal expertise to check legality of contract agreement</w:t>
            </w:r>
          </w:p>
          <w:p w:rsidR="00000000" w:rsidRPr="00B440B0" w:rsidP="00B440B0">
            <w:pPr>
              <w:pStyle w:val="BodyText"/>
            </w:pPr>
            <w:r w:rsidRPr="00B440B0">
              <w:t>5.5 Approve and issue contracts</w:t>
            </w:r>
          </w:p>
          <w:p w:rsidR="00000000" w:rsidP="00B440B0">
            <w:pPr>
              <w:pStyle w:val="BodyText"/>
              <w:rPr>
                <w:lang w:val="en-NZ"/>
              </w:rPr>
            </w:pPr>
            <w:r w:rsidRPr="00B440B0">
              <w:t>5.6 Investigate and resolve any disagreements and discrepancies to the satisfaction of all parties</w:t>
            </w:r>
          </w:p>
        </w:tc>
      </w:tr>
      <w:tr w:rsidTr="00B440B0">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40B0">
            <w:pPr>
              <w:pStyle w:val="BodyText"/>
              <w:rPr>
                <w:lang w:val="en-NZ"/>
              </w:rPr>
            </w:pPr>
            <w:r w:rsidRPr="00B440B0">
              <w:t>6. Determine logistics strategies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40B0" w:rsidP="00B440B0">
            <w:pPr>
              <w:pStyle w:val="BodyText"/>
            </w:pPr>
            <w:r w:rsidRPr="00B440B0">
              <w:t>6.1 Determine requirements for pre-shipment inspection and arrange inspection</w:t>
            </w:r>
          </w:p>
          <w:p w:rsidR="00000000" w:rsidRPr="00B440B0" w:rsidP="00B440B0">
            <w:pPr>
              <w:pStyle w:val="BodyText"/>
            </w:pPr>
            <w:r w:rsidRPr="00B440B0">
              <w:t>6.2 Research and analyse shipping facilities and other transport risks</w:t>
            </w:r>
          </w:p>
          <w:p w:rsidR="00000000" w:rsidRPr="00B440B0" w:rsidP="00B440B0">
            <w:pPr>
              <w:pStyle w:val="BodyText"/>
            </w:pPr>
            <w:r w:rsidRPr="00B440B0">
              <w:t>6.3 Research and analyse regulatory compliance requirements for importati</w:t>
            </w:r>
            <w:r w:rsidRPr="00B440B0">
              <w:t>on into Australia</w:t>
            </w:r>
          </w:p>
          <w:p w:rsidR="00000000" w:rsidRPr="00B440B0" w:rsidP="00B440B0">
            <w:pPr>
              <w:pStyle w:val="BodyText"/>
            </w:pPr>
            <w:r w:rsidRPr="00B440B0">
              <w:t>6.4 Develop logistics strategies for the organisation taking into account appropriate transport, insurance and regulatory compliance requirements</w:t>
            </w:r>
          </w:p>
          <w:p w:rsidR="00000000" w:rsidP="00B440B0">
            <w:pPr>
              <w:pStyle w:val="BodyText"/>
              <w:rPr>
                <w:lang w:val="en-NZ"/>
              </w:rPr>
            </w:pPr>
            <w:r w:rsidRPr="00B440B0">
              <w:t>6.5 Gain approval from relevant personnel for implementation of logistics strategies</w:t>
            </w:r>
          </w:p>
        </w:tc>
      </w:tr>
      <w:tr w:rsidTr="00B440B0">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40B0">
            <w:pPr>
              <w:pStyle w:val="BodyText"/>
              <w:rPr>
                <w:lang w:val="en-NZ"/>
              </w:rPr>
            </w:pPr>
            <w:r w:rsidRPr="00B440B0">
              <w:t>7. Eva</w:t>
            </w:r>
            <w:r w:rsidRPr="00B440B0">
              <w:t>luate international purchasing strategies and implement identified improvements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40B0" w:rsidP="00B440B0">
            <w:pPr>
              <w:pStyle w:val="BodyText"/>
            </w:pPr>
            <w:r w:rsidRPr="00B440B0">
              <w:t>7.1 Review implementation of international purchasing strategies</w:t>
            </w:r>
          </w:p>
          <w:p w:rsidR="00000000" w:rsidRPr="00B440B0" w:rsidP="00B440B0">
            <w:pPr>
              <w:pStyle w:val="BodyText"/>
            </w:pPr>
            <w:r w:rsidRPr="00B440B0">
              <w:t>7.2 Identify improvements to international purchasing strategies from the review process</w:t>
            </w:r>
          </w:p>
          <w:p w:rsidR="00000000" w:rsidRPr="00B440B0" w:rsidP="00B440B0">
            <w:pPr>
              <w:pStyle w:val="BodyText"/>
            </w:pPr>
            <w:r w:rsidRPr="00B440B0">
              <w:t>7.3 Gain approval to i</w:t>
            </w:r>
            <w:r w:rsidRPr="00B440B0">
              <w:t>mplement improvements to international purchasing strategies</w:t>
            </w:r>
          </w:p>
          <w:p w:rsidR="00000000" w:rsidRPr="00B440B0" w:rsidP="00B440B0">
            <w:pPr>
              <w:pStyle w:val="BodyText"/>
            </w:pPr>
            <w:r w:rsidRPr="00B440B0">
              <w:t>7.4 Communicate changes to relevant stakeholders and identify support provided to implement improvements</w:t>
            </w:r>
          </w:p>
          <w:p w:rsidR="00000000" w:rsidRPr="00B440B0" w:rsidP="00B440B0">
            <w:pPr>
              <w:pStyle w:val="BodyText"/>
            </w:pPr>
            <w:r w:rsidRPr="00B440B0">
              <w:t>7.5 Monitor and review implementation of changes to determine effectiveness of improvement</w:t>
            </w:r>
            <w:r w:rsidRPr="00B440B0">
              <w:t>s</w:t>
            </w:r>
          </w:p>
        </w:tc>
      </w:tr>
    </w:tbl>
    <w:p w:rsidR="00000000" w:rsidRPr="00B440B0" w:rsidP="00B440B0">
      <w:pPr>
        <w:pStyle w:val="BodyText"/>
      </w:pPr>
    </w:p>
    <w:p w:rsidR="00000000" w:rsidRPr="00B440B0" w:rsidP="00B440B0">
      <w:pPr>
        <w:pStyle w:val="AllowPageBreak"/>
      </w:pPr>
    </w:p>
    <w:p w:rsidR="00000000" w:rsidRPr="00B440B0" w:rsidP="00B440B0">
      <w:pPr>
        <w:pStyle w:val="Heading1"/>
      </w:pPr>
      <w:bookmarkStart w:id="5" w:name="O_731560"/>
      <w:bookmarkEnd w:id="5"/>
      <w:r w:rsidRPr="00B440B0">
        <w:t>Foundation Skills</w:t>
      </w:r>
    </w:p>
    <w:p w:rsidR="00000000" w:rsidRPr="00B440B0" w:rsidP="00B440B0">
      <w:pPr>
        <w:pStyle w:val="BodyText"/>
      </w:pPr>
      <w:r w:rsidRPr="00B440B0">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8"/>
        <w:gridCol w:w="5797"/>
      </w:tblGrid>
      <w:tr w:rsidTr="00B440B0">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40B0" w:rsidP="00B440B0">
            <w:pPr>
              <w:pStyle w:val="BodyText"/>
            </w:pPr>
            <w:r w:rsidRPr="00B440B0">
              <w:rPr>
                <w:rStyle w:val="SpecialBold"/>
              </w:rPr>
              <w:t>Skill</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40B0" w:rsidP="00B440B0">
            <w:pPr>
              <w:pStyle w:val="BodyText"/>
            </w:pPr>
            <w:r w:rsidRPr="00B440B0">
              <w:rPr>
                <w:rStyle w:val="SpecialBold"/>
              </w:rPr>
              <w:t>Performance</w:t>
            </w:r>
          </w:p>
          <w:p w:rsidR="00000000" w:rsidRPr="00B440B0" w:rsidP="00B440B0">
            <w:pPr>
              <w:pStyle w:val="BodyText"/>
            </w:pPr>
            <w:r w:rsidRPr="00B440B0">
              <w:rPr>
                <w:rStyle w:val="SpecialBold"/>
              </w:rPr>
              <w:t>Criteria</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40B0">
            <w:pPr>
              <w:pStyle w:val="BodyText"/>
              <w:rPr>
                <w:lang w:val="en-NZ"/>
              </w:rPr>
            </w:pPr>
            <w:r w:rsidRPr="00B440B0">
              <w:rPr>
                <w:rStyle w:val="SpecialBold"/>
              </w:rPr>
              <w:t>Description</w:t>
            </w:r>
          </w:p>
        </w:tc>
      </w:tr>
      <w:tr w:rsidTr="00B440B0">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40B0">
            <w:pPr>
              <w:pStyle w:val="BodyText"/>
              <w:rPr>
                <w:lang w:val="en-NZ"/>
              </w:rPr>
            </w:pPr>
            <w:r w:rsidRPr="00B440B0">
              <w:t>Reading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40B0">
            <w:pPr>
              <w:pStyle w:val="BodyText"/>
              <w:rPr>
                <w:lang w:val="en-NZ"/>
              </w:rPr>
            </w:pPr>
            <w:r w:rsidRPr="00B440B0">
              <w:t>1.1-1.3, 2.2-2.4, 3.1, 3.2, 3.6, 4.3, 5.1, 5.2, 5.4, 6.2-6.4, 7.1, 7.5</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40B0">
            <w:pPr>
              <w:pStyle w:val="ListBullet"/>
              <w:rPr>
                <w:lang w:val="en-NZ"/>
              </w:rPr>
            </w:pPr>
            <w:r w:rsidRPr="00B440B0">
              <w:t>Interprets complex textual information and determines how content may be applied to organisational requirements</w:t>
            </w:r>
          </w:p>
        </w:tc>
      </w:tr>
      <w:tr w:rsidTr="00B440B0">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40B0">
            <w:pPr>
              <w:pStyle w:val="BodyText"/>
              <w:rPr>
                <w:lang w:val="en-NZ"/>
              </w:rPr>
            </w:pPr>
            <w:r w:rsidRPr="00B440B0">
              <w:t>Writing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40B0">
            <w:pPr>
              <w:pStyle w:val="BodyText"/>
              <w:rPr>
                <w:lang w:val="en-NZ"/>
              </w:rPr>
            </w:pPr>
            <w:r w:rsidRPr="00B440B0">
              <w:t>1.4, 2.1, 3.4, 3.6, 5.4, 5.5, 6.4, 6.5, 7.3, 7.4</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40B0" w:rsidP="00B440B0">
            <w:pPr>
              <w:pStyle w:val="ListBullet"/>
            </w:pPr>
            <w:r w:rsidRPr="00B440B0">
              <w:t xml:space="preserve">Develops and </w:t>
            </w:r>
            <w:r w:rsidRPr="00B440B0">
              <w:t>revises strategic, contractual and purchasing material to appropriate to audience and context</w:t>
            </w:r>
          </w:p>
          <w:p w:rsidR="00000000" w:rsidP="00B440B0">
            <w:pPr>
              <w:pStyle w:val="ListBullet"/>
              <w:rPr>
                <w:lang w:val="en-NZ"/>
              </w:rPr>
            </w:pPr>
            <w:r w:rsidRPr="00B440B0">
              <w:t>Completes authorisations according to requirements</w:t>
            </w:r>
          </w:p>
        </w:tc>
      </w:tr>
      <w:tr w:rsidTr="00B440B0">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40B0">
            <w:pPr>
              <w:pStyle w:val="BodyText"/>
              <w:rPr>
                <w:lang w:val="en-NZ"/>
              </w:rPr>
            </w:pPr>
            <w:r w:rsidRPr="00B440B0">
              <w:t>Oral Communication</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40B0">
            <w:pPr>
              <w:pStyle w:val="BodyText"/>
              <w:rPr>
                <w:lang w:val="en-NZ"/>
              </w:rPr>
            </w:pPr>
            <w:r w:rsidRPr="00B440B0">
              <w:t>2.1, 2.2, 3.5, 5.3, 5.6, 7.3, 7.4</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40B0" w:rsidP="00B440B0">
            <w:pPr>
              <w:pStyle w:val="ListBullet"/>
            </w:pPr>
            <w:r w:rsidRPr="00B440B0">
              <w:t>Uses clear language and appropriate fea</w:t>
            </w:r>
            <w:r w:rsidRPr="00B440B0">
              <w:t>tures to provide information to a variety of individuals</w:t>
            </w:r>
          </w:p>
          <w:p w:rsidR="00000000" w:rsidP="00B440B0">
            <w:pPr>
              <w:pStyle w:val="ListBullet"/>
              <w:rPr>
                <w:lang w:val="en-NZ"/>
              </w:rPr>
            </w:pPr>
            <w:r w:rsidRPr="00B440B0">
              <w:t>Uses active listening and questioning techniques to convey and clarify information</w:t>
            </w:r>
          </w:p>
        </w:tc>
      </w:tr>
      <w:tr w:rsidTr="00B440B0">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40B0">
            <w:pPr>
              <w:pStyle w:val="BodyText"/>
              <w:rPr>
                <w:lang w:val="en-NZ"/>
              </w:rPr>
            </w:pPr>
            <w:r w:rsidRPr="00B440B0">
              <w:t>Numeracy</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40B0">
            <w:pPr>
              <w:pStyle w:val="BodyText"/>
              <w:rPr>
                <w:lang w:val="en-NZ"/>
              </w:rPr>
            </w:pPr>
            <w:r w:rsidRPr="00B440B0">
              <w:t>1.1, 1.3, 2.3, 3.3, 4.1-4.5, 6.4</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40B0">
            <w:pPr>
              <w:pStyle w:val="ListBullet"/>
              <w:rPr>
                <w:lang w:val="en-NZ"/>
              </w:rPr>
            </w:pPr>
            <w:r w:rsidRPr="00B440B0">
              <w:t>Interprets financial information and makes calculations when considering</w:t>
            </w:r>
            <w:r w:rsidRPr="00B440B0">
              <w:t xml:space="preserve"> commercial risks, purchasing strategies and insurance requirements</w:t>
            </w:r>
          </w:p>
        </w:tc>
      </w:tr>
      <w:tr w:rsidTr="00B440B0">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40B0">
            <w:pPr>
              <w:pStyle w:val="BodyText"/>
              <w:rPr>
                <w:lang w:val="en-NZ"/>
              </w:rPr>
            </w:pPr>
            <w:r w:rsidRPr="00B440B0">
              <w:t>Navigate the world of work</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40B0">
            <w:pPr>
              <w:pStyle w:val="BodyText"/>
              <w:rPr>
                <w:lang w:val="en-NZ"/>
              </w:rPr>
            </w:pPr>
            <w:r w:rsidRPr="00B440B0">
              <w:t>1.1, 1.3, 2.1-2.4, 3.2, 3.3, 3.6, 5.1, 5.3, 6.3, 6.4</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40B0" w:rsidP="00B440B0">
            <w:pPr>
              <w:pStyle w:val="ListBullet"/>
            </w:pPr>
            <w:r w:rsidRPr="00B440B0">
              <w:t>Contributes to organisation's strategic directions</w:t>
            </w:r>
          </w:p>
          <w:p w:rsidR="00000000" w:rsidRPr="00B440B0" w:rsidP="00B440B0">
            <w:pPr>
              <w:pStyle w:val="ListBullet"/>
            </w:pPr>
            <w:r w:rsidRPr="00B440B0">
              <w:t>Adheres to implicit and explicit organisational policie</w:t>
            </w:r>
            <w:r w:rsidRPr="00B440B0">
              <w:t>s and procedures</w:t>
            </w:r>
          </w:p>
          <w:p w:rsidR="00000000" w:rsidP="00B440B0">
            <w:pPr>
              <w:pStyle w:val="ListBullet"/>
              <w:rPr>
                <w:lang w:val="en-NZ"/>
              </w:rPr>
            </w:pPr>
            <w:r w:rsidRPr="00B440B0">
              <w:t>Complies with all legal requirements relevant to own rights and responsibilities and considers the implications of these when negotiating, planning and undertaking work</w:t>
            </w:r>
          </w:p>
        </w:tc>
      </w:tr>
      <w:tr w:rsidTr="00B440B0">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40B0">
            <w:pPr>
              <w:pStyle w:val="BodyText"/>
              <w:rPr>
                <w:lang w:val="en-NZ"/>
              </w:rPr>
            </w:pPr>
            <w:r w:rsidRPr="00B440B0">
              <w:t>Interact with others</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40B0">
            <w:pPr>
              <w:pStyle w:val="BodyText"/>
              <w:rPr>
                <w:lang w:val="en-NZ"/>
              </w:rPr>
            </w:pPr>
            <w:r w:rsidRPr="00B440B0">
              <w:t>2.1, 2.2, 3.5, 5.3, 5.5, 5.6, 6.5, 7.3, 7.4</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40B0" w:rsidP="00B440B0">
            <w:pPr>
              <w:pStyle w:val="ListBullet"/>
            </w:pPr>
            <w:r w:rsidRPr="00B440B0">
              <w:t>Actively identifies the requirements of important communication exchanges, selecting appropriate channels, format, tone and content to suit purpose and audience</w:t>
            </w:r>
          </w:p>
          <w:p w:rsidR="00000000" w:rsidP="00B440B0">
            <w:pPr>
              <w:pStyle w:val="ListBullet"/>
              <w:rPr>
                <w:lang w:val="en-NZ"/>
              </w:rPr>
            </w:pPr>
            <w:r w:rsidRPr="00B440B0">
              <w:t xml:space="preserve">Collaborates with others to provide support and negotiate agreement </w:t>
            </w:r>
          </w:p>
        </w:tc>
      </w:tr>
      <w:tr w:rsidTr="00B440B0">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40B0">
            <w:pPr>
              <w:pStyle w:val="BodyText"/>
              <w:rPr>
                <w:lang w:val="en-NZ"/>
              </w:rPr>
            </w:pPr>
            <w:r w:rsidRPr="00B440B0">
              <w:t>Get the work done</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40B0">
            <w:pPr>
              <w:pStyle w:val="BodyText"/>
              <w:rPr>
                <w:lang w:val="en-NZ"/>
              </w:rPr>
            </w:pPr>
            <w:r w:rsidRPr="00B440B0">
              <w:t>1.1, 2.</w:t>
            </w:r>
            <w:r w:rsidRPr="00B440B0">
              <w:t>3, 2.4, 3.5, 4.1, 4.4, 4.5, 5.1, 5.2, 5.6, 6.1, 7.1, 7.2, 7.5</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40B0" w:rsidP="00B440B0">
            <w:pPr>
              <w:pStyle w:val="ListBullet"/>
            </w:pPr>
            <w:r w:rsidRPr="00B440B0">
              <w:t>Develops plans to manage complex international purchasing activities in a timely and logical manner</w:t>
            </w:r>
          </w:p>
          <w:p w:rsidR="00000000" w:rsidRPr="00B440B0" w:rsidP="00B440B0">
            <w:pPr>
              <w:pStyle w:val="ListBullet"/>
            </w:pPr>
            <w:r w:rsidRPr="00B440B0">
              <w:t>Uses analytical skills to consider potential and actual problems and implement solutions or c</w:t>
            </w:r>
            <w:r w:rsidRPr="00B440B0">
              <w:t>ontingency plans</w:t>
            </w:r>
          </w:p>
          <w:p w:rsidR="00000000" w:rsidRPr="00B440B0" w:rsidP="00B440B0">
            <w:pPr>
              <w:pStyle w:val="ListBullet"/>
            </w:pPr>
            <w:r w:rsidRPr="00B440B0">
              <w:t>Monitors outcomes of decisions, considering results from a range of perspectives, and identifying key concepts and principles that may be adaptable to future situations</w:t>
            </w:r>
          </w:p>
        </w:tc>
      </w:tr>
    </w:tbl>
    <w:p w:rsidR="00000000" w:rsidRPr="00B440B0" w:rsidP="00B440B0">
      <w:pPr>
        <w:pStyle w:val="BodyText"/>
      </w:pPr>
    </w:p>
    <w:p w:rsidR="00000000" w:rsidRPr="00B440B0" w:rsidP="00B440B0">
      <w:pPr>
        <w:pStyle w:val="AllowPageBreak"/>
      </w:pPr>
    </w:p>
    <w:p w:rsidR="00000000" w:rsidRPr="00B440B0" w:rsidP="00B440B0">
      <w:pPr>
        <w:pStyle w:val="Heading1"/>
      </w:pPr>
      <w:bookmarkStart w:id="6" w:name="O_731559"/>
      <w:bookmarkEnd w:id="6"/>
      <w:r w:rsidRPr="00B440B0">
        <w:t>Unit Mapping Information</w:t>
      </w:r>
    </w:p>
    <w:tbl>
      <w:tblPr>
        <w:tblW w:w="0" w:type="auto"/>
        <w:tblLayout w:type="fixed"/>
        <w:tblCellMar>
          <w:left w:w="62" w:type="dxa"/>
          <w:right w:w="62" w:type="dxa"/>
        </w:tblCellMar>
        <w:tblLook w:val="0000"/>
      </w:tblPr>
      <w:tblGrid>
        <w:gridCol w:w="2220"/>
        <w:gridCol w:w="2295"/>
        <w:gridCol w:w="2295"/>
        <w:gridCol w:w="2295"/>
      </w:tblGrid>
      <w:tr w:rsidTr="00B440B0">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40B0" w:rsidP="00B440B0">
            <w:pPr>
              <w:pStyle w:val="BodyText"/>
            </w:pPr>
            <w:r w:rsidRPr="00B440B0">
              <w:rPr>
                <w:rStyle w:val="SpecialBold"/>
              </w:rPr>
              <w:t xml:space="preserve">Code and title </w:t>
            </w:r>
          </w:p>
          <w:p w:rsidR="00000000" w:rsidRPr="00B440B0" w:rsidP="00B440B0">
            <w:pPr>
              <w:pStyle w:val="BodyText"/>
            </w:pPr>
            <w:r w:rsidRPr="00B440B0">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40B0" w:rsidP="00B440B0">
            <w:pPr>
              <w:pStyle w:val="BodyText"/>
            </w:pPr>
            <w:r w:rsidRPr="00B440B0">
              <w:rPr>
                <w:rStyle w:val="SpecialBold"/>
              </w:rPr>
              <w:t>Code and title</w:t>
            </w:r>
          </w:p>
          <w:p w:rsidR="00000000" w:rsidRPr="00B440B0" w:rsidP="00B440B0">
            <w:pPr>
              <w:pStyle w:val="BodyText"/>
            </w:pPr>
            <w:r w:rsidRPr="00B440B0">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40B0" w:rsidP="00B440B0">
            <w:pPr>
              <w:pStyle w:val="BodyText"/>
            </w:pPr>
            <w:r w:rsidRPr="00B440B0">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40B0">
            <w:pPr>
              <w:pStyle w:val="BodyText"/>
              <w:rPr>
                <w:lang w:val="en-NZ"/>
              </w:rPr>
            </w:pPr>
            <w:r w:rsidRPr="00B440B0">
              <w:rPr>
                <w:rStyle w:val="SpecialBold"/>
              </w:rPr>
              <w:t>Equivalence status</w:t>
            </w:r>
          </w:p>
        </w:tc>
      </w:tr>
      <w:tr w:rsidTr="00B440B0">
        <w:tblPrEx>
          <w:tblW w:w="0" w:type="auto"/>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40B0">
            <w:pPr>
              <w:pStyle w:val="BodyText"/>
              <w:rPr>
                <w:lang w:val="en-NZ"/>
              </w:rPr>
            </w:pPr>
            <w:r w:rsidRPr="00B440B0">
              <w:t>BSBPUR503 Manage international purchasing</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40B0">
            <w:pPr>
              <w:pStyle w:val="BodyText"/>
              <w:rPr>
                <w:lang w:val="en-NZ"/>
              </w:rPr>
            </w:pPr>
            <w:r w:rsidRPr="00B440B0">
              <w:t>BSBPUR503C Manage international purchasing</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40B0">
            <w:pPr>
              <w:pStyle w:val="BodyText"/>
              <w:rPr>
                <w:lang w:val="en-NZ"/>
              </w:rPr>
            </w:pPr>
            <w:r w:rsidRPr="00B440B0">
              <w:t>Updated to meet Standards for Training Packages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40B0" w:rsidP="00B440B0">
            <w:pPr>
              <w:pStyle w:val="BodyText"/>
            </w:pPr>
            <w:r w:rsidRPr="00B440B0">
              <w:t>Equivalent unit</w:t>
            </w:r>
          </w:p>
        </w:tc>
      </w:tr>
    </w:tbl>
    <w:p w:rsidR="00000000" w:rsidRPr="00B440B0" w:rsidP="00B440B0">
      <w:pPr>
        <w:pStyle w:val="BodyText"/>
      </w:pPr>
    </w:p>
    <w:p w:rsidR="00000000" w:rsidRPr="00B440B0" w:rsidP="00B440B0">
      <w:pPr>
        <w:pStyle w:val="AllowPageBreak"/>
      </w:pPr>
    </w:p>
    <w:p w:rsidR="00000000" w:rsidRPr="00B440B0" w:rsidP="00B440B0">
      <w:pPr>
        <w:pStyle w:val="Heading1"/>
      </w:pPr>
      <w:bookmarkStart w:id="7" w:name="O_731565"/>
      <w:bookmarkEnd w:id="7"/>
      <w:r w:rsidRPr="00B440B0">
        <w:t>Links</w:t>
      </w:r>
    </w:p>
    <w:p w:rsidR="00000000" w:rsidRPr="00B440B0" w:rsidP="00B440B0">
      <w:pPr>
        <w:pStyle w:val="BodyText"/>
      </w:pPr>
      <w:r w:rsidRPr="00B440B0">
        <w:t>Companion volumes available from the IBSA website: http://www.ibsa.org.au/companion_volumes - http://companion_volumes.vetnet.education.gov.au/Pages/TrainingPackage.aspx?pid=13</w:t>
      </w:r>
    </w:p>
    <w:p w:rsidR="00000000" w:rsidRPr="00B440B0" w:rsidP="00B440B0"/>
    <w:sectPr w:rsidSect="00B440B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40B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40B0" w:rsidRPr="00E962E9" w:rsidP="00E962E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40B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62E9" w:rsidP="00B440B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E962E9" w:rsidP="00B440B0">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E962E9" w:rsidP="00B440B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40B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40B0" w:rsidRPr="00E962E9" w:rsidP="00E962E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40B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62E9" w:rsidRPr="002D2AF8" w:rsidP="00B440B0">
    <w:pPr>
      <w:pStyle w:val="Header"/>
      <w:framePr w:wrap="around"/>
    </w:pPr>
    <w:r>
      <w:fldChar w:fldCharType="begin"/>
    </w:r>
    <w:r>
      <w:instrText xml:space="preserve"> TITLE   \* MERGEFORMAT </w:instrText>
    </w:r>
    <w:r>
      <w:fldChar w:fldCharType="separate"/>
    </w:r>
    <w:r>
      <w:t>BSBPUR503 Manage international purchasing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January 2016</w:t>
    </w:r>
    <w:r>
      <w:fldChar w:fldCharType="end"/>
    </w:r>
  </w:p>
  <w:p w:rsidR="00E962E9" w:rsidP="00B440B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C36478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2BE6F6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440B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440B0"/>
    <w:pPr>
      <w:spacing w:before="360" w:after="60"/>
      <w:outlineLvl w:val="0"/>
    </w:pPr>
    <w:rPr>
      <w:sz w:val="32"/>
    </w:rPr>
  </w:style>
  <w:style w:type="paragraph" w:styleId="Heading2">
    <w:name w:val="heading 2"/>
    <w:basedOn w:val="HeadingBase"/>
    <w:next w:val="BodyText"/>
    <w:link w:val="Heading2Char"/>
    <w:qFormat/>
    <w:rsid w:val="00B440B0"/>
    <w:pPr>
      <w:keepLines/>
      <w:spacing w:before="240" w:after="120"/>
      <w:outlineLvl w:val="1"/>
    </w:pPr>
    <w:rPr>
      <w:sz w:val="28"/>
      <w:szCs w:val="40"/>
    </w:rPr>
  </w:style>
  <w:style w:type="paragraph" w:styleId="Heading3">
    <w:name w:val="heading 3"/>
    <w:basedOn w:val="HeadingBase"/>
    <w:next w:val="BodyText"/>
    <w:link w:val="Heading3Char"/>
    <w:qFormat/>
    <w:rsid w:val="00B440B0"/>
    <w:pPr>
      <w:spacing w:before="180" w:after="120"/>
      <w:outlineLvl w:val="2"/>
    </w:pPr>
    <w:rPr>
      <w:spacing w:val="-10"/>
      <w:kern w:val="32"/>
    </w:rPr>
  </w:style>
  <w:style w:type="paragraph" w:styleId="Heading4">
    <w:name w:val="heading 4"/>
    <w:basedOn w:val="HeadingBase"/>
    <w:next w:val="BodyText"/>
    <w:link w:val="Heading4Char"/>
    <w:qFormat/>
    <w:rsid w:val="00B440B0"/>
    <w:pPr>
      <w:spacing w:before="160" w:after="120"/>
      <w:outlineLvl w:val="3"/>
    </w:pPr>
    <w:rPr>
      <w:sz w:val="22"/>
    </w:rPr>
  </w:style>
  <w:style w:type="paragraph" w:styleId="Heading5">
    <w:name w:val="heading 5"/>
    <w:basedOn w:val="HeadingBase"/>
    <w:next w:val="Normal"/>
    <w:link w:val="Heading5Char"/>
    <w:qFormat/>
    <w:rsid w:val="00B440B0"/>
    <w:pPr>
      <w:spacing w:before="80"/>
      <w:outlineLvl w:val="4"/>
    </w:pPr>
    <w:rPr>
      <w:color w:val="918585"/>
      <w:sz w:val="20"/>
    </w:rPr>
  </w:style>
  <w:style w:type="paragraph" w:styleId="Heading6">
    <w:name w:val="heading 6"/>
    <w:basedOn w:val="HeadingBase"/>
    <w:next w:val="Normal"/>
    <w:link w:val="Heading6Char"/>
    <w:qFormat/>
    <w:rsid w:val="00B440B0"/>
    <w:pPr>
      <w:spacing w:before="60"/>
      <w:outlineLvl w:val="5"/>
    </w:pPr>
    <w:rPr>
      <w:color w:val="918585"/>
      <w:sz w:val="20"/>
    </w:rPr>
  </w:style>
  <w:style w:type="paragraph" w:styleId="Heading7">
    <w:name w:val="heading 7"/>
    <w:basedOn w:val="Normal"/>
    <w:next w:val="Normal"/>
    <w:link w:val="Heading7Char"/>
    <w:qFormat/>
    <w:rsid w:val="00B440B0"/>
    <w:pPr>
      <w:ind w:left="720"/>
      <w:outlineLvl w:val="6"/>
    </w:pPr>
    <w:rPr>
      <w:i/>
    </w:rPr>
  </w:style>
  <w:style w:type="paragraph" w:styleId="Heading8">
    <w:name w:val="heading 8"/>
    <w:basedOn w:val="Normal"/>
    <w:next w:val="Normal"/>
    <w:link w:val="Heading8Char"/>
    <w:qFormat/>
    <w:rsid w:val="00B440B0"/>
    <w:pPr>
      <w:ind w:left="720"/>
      <w:outlineLvl w:val="7"/>
    </w:pPr>
    <w:rPr>
      <w:i/>
    </w:rPr>
  </w:style>
  <w:style w:type="paragraph" w:styleId="Heading9">
    <w:name w:val="heading 9"/>
    <w:basedOn w:val="Normal"/>
    <w:next w:val="Normal"/>
    <w:link w:val="Heading9Char"/>
    <w:qFormat/>
    <w:rsid w:val="00B440B0"/>
    <w:pPr>
      <w:ind w:left="720"/>
      <w:outlineLvl w:val="8"/>
    </w:pPr>
    <w:rPr>
      <w:i/>
    </w:rPr>
  </w:style>
  <w:style w:type="character" w:default="1" w:styleId="DefaultParagraphFont">
    <w:name w:val="Default Paragraph Font"/>
    <w:uiPriority w:val="1"/>
    <w:unhideWhenUsed/>
    <w:rsid w:val="00B440B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440B0"/>
  </w:style>
  <w:style w:type="character" w:customStyle="1" w:styleId="Heading1Char">
    <w:name w:val="Heading 1 Char"/>
    <w:basedOn w:val="DefaultParagraphFont"/>
    <w:link w:val="Heading1"/>
    <w:rsid w:val="00B440B0"/>
    <w:rPr>
      <w:rFonts w:ascii="Times New Roman" w:eastAsia="Times New Roman" w:hAnsi="Times New Roman" w:cs="Times New Roman"/>
      <w:b/>
      <w:sz w:val="32"/>
      <w:szCs w:val="20"/>
      <w:lang w:eastAsia="en-US"/>
    </w:rPr>
  </w:style>
  <w:style w:type="paragraph" w:styleId="BodyText">
    <w:name w:val="Body Text"/>
    <w:basedOn w:val="Normal"/>
    <w:link w:val="BodyTextChar"/>
    <w:rsid w:val="00B440B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440B0"/>
    <w:rPr>
      <w:rFonts w:ascii="Times New Roman" w:eastAsia="Times New Roman" w:hAnsi="Times New Roman" w:cs="Times New Roman"/>
      <w:sz w:val="24"/>
      <w:lang w:eastAsia="en-US"/>
    </w:rPr>
  </w:style>
  <w:style w:type="paragraph" w:styleId="ListBullet">
    <w:name w:val="List Bullet"/>
    <w:basedOn w:val="List"/>
    <w:rsid w:val="00B440B0"/>
    <w:pPr>
      <w:numPr>
        <w:numId w:val="12"/>
      </w:numPr>
      <w:tabs>
        <w:tab w:val="clear" w:pos="340"/>
      </w:tabs>
      <w:spacing w:before="40" w:after="40"/>
    </w:pPr>
  </w:style>
  <w:style w:type="character" w:customStyle="1" w:styleId="SpecialBold">
    <w:name w:val="Special Bold"/>
    <w:basedOn w:val="DefaultParagraphFont"/>
    <w:rsid w:val="00B440B0"/>
    <w:rPr>
      <w:b/>
      <w:spacing w:val="0"/>
    </w:rPr>
  </w:style>
  <w:style w:type="character" w:styleId="Emphasis">
    <w:name w:val="Emphasis"/>
    <w:basedOn w:val="DefaultParagraphFont"/>
    <w:qFormat/>
    <w:rsid w:val="00B440B0"/>
    <w:rPr>
      <w:i/>
    </w:rPr>
  </w:style>
  <w:style w:type="paragraph" w:customStyle="1" w:styleId="SuperHeading">
    <w:name w:val="SuperHeading"/>
    <w:basedOn w:val="Normal"/>
    <w:rsid w:val="00B440B0"/>
    <w:pPr>
      <w:spacing w:before="240" w:after="120"/>
      <w:outlineLvl w:val="0"/>
    </w:pPr>
    <w:rPr>
      <w:rFonts w:ascii="Times New Roman" w:hAnsi="Times New Roman"/>
      <w:b/>
      <w:sz w:val="32"/>
    </w:rPr>
  </w:style>
  <w:style w:type="paragraph" w:customStyle="1" w:styleId="AllowPageBreak">
    <w:name w:val="AllowPageBreak"/>
    <w:rsid w:val="00B440B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440B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440B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440B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440B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440B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440B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440B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440B0"/>
    <w:rPr>
      <w:rFonts w:ascii="Courier New" w:eastAsia="Times New Roman" w:hAnsi="Courier New" w:cs="Times New Roman"/>
      <w:i/>
      <w:szCs w:val="20"/>
      <w:lang w:eastAsia="en-US"/>
    </w:rPr>
  </w:style>
  <w:style w:type="paragraph" w:customStyle="1" w:styleId="HeadingBase">
    <w:name w:val="Heading Base"/>
    <w:rsid w:val="00B440B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440B0"/>
    <w:pPr>
      <w:tabs>
        <w:tab w:val="right" w:leader="dot" w:pos="9072"/>
      </w:tabs>
      <w:ind w:left="567"/>
    </w:pPr>
    <w:rPr>
      <w:szCs w:val="22"/>
    </w:rPr>
  </w:style>
  <w:style w:type="paragraph" w:customStyle="1" w:styleId="TOCBase">
    <w:name w:val="TOC Base"/>
    <w:rsid w:val="00B440B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440B0"/>
    <w:pPr>
      <w:tabs>
        <w:tab w:val="right" w:leader="dot" w:pos="9072"/>
      </w:tabs>
      <w:spacing w:before="40" w:after="40"/>
      <w:ind w:left="284"/>
    </w:pPr>
    <w:rPr>
      <w:rFonts w:ascii="Times New Roman" w:hAnsi="Times New Roman"/>
    </w:rPr>
  </w:style>
  <w:style w:type="paragraph" w:styleId="TOC1">
    <w:name w:val="toc 1"/>
    <w:basedOn w:val="TOCBase"/>
    <w:next w:val="Normal"/>
    <w:rsid w:val="00B440B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440B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440B0"/>
    <w:rPr>
      <w:rFonts w:ascii="Times New Roman" w:eastAsia="Times New Roman" w:hAnsi="Times New Roman" w:cs="Times New Roman"/>
      <w:sz w:val="16"/>
      <w:lang w:eastAsia="en-US"/>
    </w:rPr>
  </w:style>
  <w:style w:type="paragraph" w:styleId="Title">
    <w:name w:val="Title"/>
    <w:basedOn w:val="HeadingBase"/>
    <w:link w:val="TitleChar"/>
    <w:qFormat/>
    <w:rsid w:val="00B440B0"/>
    <w:pPr>
      <w:spacing w:before="5040"/>
      <w:jc w:val="center"/>
    </w:pPr>
    <w:rPr>
      <w:sz w:val="48"/>
      <w:szCs w:val="72"/>
      <w:lang w:val="en-US"/>
    </w:rPr>
  </w:style>
  <w:style w:type="character" w:customStyle="1" w:styleId="TitleChar">
    <w:name w:val="Title Char"/>
    <w:basedOn w:val="DefaultParagraphFont"/>
    <w:link w:val="Title"/>
    <w:rsid w:val="00B440B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440B0"/>
    <w:pPr>
      <w:tabs>
        <w:tab w:val="left" w:pos="3600"/>
        <w:tab w:val="left" w:pos="3958"/>
      </w:tabs>
    </w:pPr>
  </w:style>
  <w:style w:type="paragraph" w:styleId="List">
    <w:name w:val="List"/>
    <w:basedOn w:val="BodyText"/>
    <w:next w:val="BodyText"/>
    <w:rsid w:val="00B440B0"/>
    <w:pPr>
      <w:tabs>
        <w:tab w:val="left" w:pos="340"/>
      </w:tabs>
      <w:spacing w:before="60" w:after="60"/>
      <w:ind w:left="340" w:hanging="340"/>
    </w:pPr>
  </w:style>
  <w:style w:type="paragraph" w:customStyle="1" w:styleId="Note">
    <w:name w:val="Note"/>
    <w:basedOn w:val="BodyText"/>
    <w:rsid w:val="00B440B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440B0"/>
    <w:pPr>
      <w:framePr w:wrap="auto" w:hAnchor="text" w:y="6049"/>
    </w:pPr>
    <w:rPr>
      <w:color w:val="000000"/>
      <w:sz w:val="40"/>
    </w:rPr>
  </w:style>
  <w:style w:type="paragraph" w:customStyle="1" w:styleId="TOCTitle">
    <w:name w:val="TOCTitle"/>
    <w:basedOn w:val="Heading1"/>
    <w:rsid w:val="00B440B0"/>
    <w:pPr>
      <w:spacing w:after="240"/>
      <w:jc w:val="center"/>
      <w:outlineLvl w:val="9"/>
    </w:pPr>
    <w:rPr>
      <w:caps/>
    </w:rPr>
  </w:style>
  <w:style w:type="paragraph" w:customStyle="1" w:styleId="Version">
    <w:name w:val="Version"/>
    <w:rsid w:val="00B440B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440B0"/>
    <w:pPr>
      <w:numPr>
        <w:numId w:val="13"/>
      </w:numPr>
      <w:tabs>
        <w:tab w:val="clear" w:pos="680"/>
      </w:tabs>
    </w:pPr>
  </w:style>
  <w:style w:type="paragraph" w:styleId="Index1">
    <w:name w:val="index 1"/>
    <w:basedOn w:val="Normal"/>
    <w:next w:val="Normal"/>
    <w:semiHidden/>
    <w:rsid w:val="00B440B0"/>
    <w:pPr>
      <w:keepNext w:val="0"/>
      <w:tabs>
        <w:tab w:val="right" w:pos="4176"/>
      </w:tabs>
      <w:ind w:left="198" w:hanging="198"/>
    </w:pPr>
    <w:rPr>
      <w:rFonts w:ascii="Garamond" w:hAnsi="Garamond"/>
    </w:rPr>
  </w:style>
  <w:style w:type="paragraph" w:styleId="IndexHeading">
    <w:name w:val="index heading"/>
    <w:basedOn w:val="Normal"/>
    <w:next w:val="Index1"/>
    <w:semiHidden/>
    <w:rsid w:val="00B440B0"/>
    <w:pPr>
      <w:spacing w:before="120" w:after="120"/>
    </w:pPr>
    <w:rPr>
      <w:rFonts w:ascii="Arial" w:hAnsi="Arial"/>
      <w:b/>
      <w:color w:val="918585"/>
      <w:sz w:val="24"/>
    </w:rPr>
  </w:style>
  <w:style w:type="paragraph" w:styleId="Header">
    <w:name w:val="header"/>
    <w:basedOn w:val="Normal"/>
    <w:link w:val="HeaderChar"/>
    <w:rsid w:val="00B440B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440B0"/>
    <w:rPr>
      <w:rFonts w:ascii="Times New Roman" w:eastAsia="Times New Roman" w:hAnsi="Times New Roman" w:cs="Times New Roman"/>
      <w:sz w:val="16"/>
      <w:szCs w:val="20"/>
      <w:lang w:val="en-GB" w:eastAsia="en-US"/>
    </w:rPr>
  </w:style>
  <w:style w:type="paragraph" w:customStyle="1" w:styleId="Chapter">
    <w:name w:val="Chapter"/>
    <w:basedOn w:val="Normal"/>
    <w:rsid w:val="00B440B0"/>
    <w:pPr>
      <w:spacing w:before="240"/>
    </w:pPr>
    <w:rPr>
      <w:rFonts w:ascii="Times New Roman" w:hAnsi="Times New Roman"/>
      <w:smallCaps/>
      <w:spacing w:val="80"/>
      <w:sz w:val="28"/>
    </w:rPr>
  </w:style>
  <w:style w:type="paragraph" w:customStyle="1" w:styleId="InChapter">
    <w:name w:val="InChapter"/>
    <w:basedOn w:val="Heading3"/>
    <w:rsid w:val="00B440B0"/>
    <w:pPr>
      <w:spacing w:after="240"/>
      <w:outlineLvl w:val="9"/>
    </w:pPr>
    <w:rPr>
      <w:noProof/>
    </w:rPr>
  </w:style>
  <w:style w:type="paragraph" w:styleId="Index2">
    <w:name w:val="index 2"/>
    <w:basedOn w:val="Normal"/>
    <w:next w:val="Normal"/>
    <w:semiHidden/>
    <w:rsid w:val="00B440B0"/>
    <w:pPr>
      <w:tabs>
        <w:tab w:val="right" w:pos="4176"/>
      </w:tabs>
      <w:ind w:left="568" w:hanging="284"/>
    </w:pPr>
    <w:rPr>
      <w:rFonts w:ascii="Garamond" w:hAnsi="Garamond"/>
    </w:rPr>
  </w:style>
  <w:style w:type="paragraph" w:customStyle="1" w:styleId="Byline">
    <w:name w:val="Byline"/>
    <w:rsid w:val="00B440B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440B0"/>
    <w:pPr>
      <w:tabs>
        <w:tab w:val="clear" w:pos="3600"/>
        <w:tab w:val="clear" w:pos="3958"/>
      </w:tabs>
      <w:jc w:val="right"/>
    </w:pPr>
  </w:style>
  <w:style w:type="paragraph" w:styleId="Caption">
    <w:name w:val="caption"/>
    <w:basedOn w:val="BodyText"/>
    <w:next w:val="Normal"/>
    <w:qFormat/>
    <w:rsid w:val="00B440B0"/>
    <w:pPr>
      <w:framePr w:w="2268" w:hSpace="181" w:vSpace="181" w:wrap="around" w:vAnchor="text" w:hAnchor="page" w:x="1135" w:y="285" w:anchorLock="1"/>
    </w:pPr>
    <w:rPr>
      <w:i/>
    </w:rPr>
  </w:style>
  <w:style w:type="paragraph" w:customStyle="1" w:styleId="MiniTOCTitle">
    <w:name w:val="MiniTOCTitle"/>
    <w:basedOn w:val="Heading4"/>
    <w:rsid w:val="00B440B0"/>
    <w:pPr>
      <w:spacing w:before="240"/>
      <w:outlineLvl w:val="9"/>
    </w:pPr>
    <w:rPr>
      <w:noProof/>
      <w:sz w:val="24"/>
    </w:rPr>
  </w:style>
  <w:style w:type="paragraph" w:customStyle="1" w:styleId="MiniTOCItem">
    <w:name w:val="MiniTOCItem"/>
    <w:basedOn w:val="ListBullet"/>
    <w:rsid w:val="00B440B0"/>
    <w:pPr>
      <w:numPr>
        <w:numId w:val="0"/>
      </w:numPr>
      <w:tabs>
        <w:tab w:val="right" w:leader="dot" w:pos="6521"/>
      </w:tabs>
      <w:spacing w:before="0" w:after="0"/>
    </w:pPr>
  </w:style>
  <w:style w:type="paragraph" w:customStyle="1" w:styleId="TOFTitle">
    <w:name w:val="TOFTitle"/>
    <w:basedOn w:val="TOCTitle"/>
    <w:rsid w:val="00B440B0"/>
  </w:style>
  <w:style w:type="paragraph" w:styleId="TableofFigures">
    <w:name w:val="table of figures"/>
    <w:basedOn w:val="Normal"/>
    <w:next w:val="Normal"/>
    <w:semiHidden/>
    <w:rsid w:val="00B440B0"/>
    <w:pPr>
      <w:tabs>
        <w:tab w:val="right" w:leader="dot" w:pos="9072"/>
      </w:tabs>
      <w:ind w:left="970" w:hanging="403"/>
    </w:pPr>
    <w:rPr>
      <w:rFonts w:ascii="Times New Roman" w:hAnsi="Times New Roman"/>
      <w:b/>
    </w:rPr>
  </w:style>
  <w:style w:type="paragraph" w:styleId="ListNumber">
    <w:name w:val="List Number"/>
    <w:basedOn w:val="List"/>
    <w:rsid w:val="00B440B0"/>
    <w:pPr>
      <w:numPr>
        <w:numId w:val="10"/>
      </w:numPr>
    </w:pPr>
  </w:style>
  <w:style w:type="character" w:customStyle="1" w:styleId="WingdingSymbols">
    <w:name w:val="Wingding Symbols"/>
    <w:rsid w:val="00B440B0"/>
    <w:rPr>
      <w:rFonts w:ascii="Wingdings" w:hAnsi="Wingdings"/>
    </w:rPr>
  </w:style>
  <w:style w:type="paragraph" w:customStyle="1" w:styleId="TableHeading">
    <w:name w:val="Table Heading"/>
    <w:basedOn w:val="HeadingBase"/>
    <w:rsid w:val="00B440B0"/>
    <w:pPr>
      <w:keepLines/>
      <w:pBdr>
        <w:bottom w:val="single" w:sz="6" w:space="1" w:color="918585"/>
      </w:pBdr>
      <w:spacing w:before="240"/>
    </w:pPr>
  </w:style>
  <w:style w:type="character" w:customStyle="1" w:styleId="HotSpot">
    <w:name w:val="HotSpot"/>
    <w:rsid w:val="00B440B0"/>
    <w:rPr>
      <w:color w:val="0033CC"/>
      <w:u w:val="none"/>
    </w:rPr>
  </w:style>
  <w:style w:type="paragraph" w:customStyle="1" w:styleId="BodyTextRight">
    <w:name w:val="Body Text Right"/>
    <w:basedOn w:val="BodyText"/>
    <w:rsid w:val="00B440B0"/>
    <w:pPr>
      <w:spacing w:before="0" w:after="0"/>
      <w:jc w:val="right"/>
    </w:pPr>
  </w:style>
  <w:style w:type="paragraph" w:styleId="Index3">
    <w:name w:val="index 3"/>
    <w:basedOn w:val="ListNumber2"/>
    <w:next w:val="Normal"/>
    <w:semiHidden/>
    <w:rsid w:val="00B440B0"/>
    <w:pPr>
      <w:numPr>
        <w:numId w:val="0"/>
      </w:numPr>
      <w:tabs>
        <w:tab w:val="right" w:leader="dot" w:pos="4176"/>
      </w:tabs>
    </w:pPr>
  </w:style>
  <w:style w:type="paragraph" w:styleId="ListNumber2">
    <w:name w:val="List Number 2"/>
    <w:basedOn w:val="List2"/>
    <w:rsid w:val="00B440B0"/>
    <w:pPr>
      <w:numPr>
        <w:numId w:val="9"/>
      </w:numPr>
      <w:tabs>
        <w:tab w:val="clear" w:pos="1060"/>
      </w:tabs>
    </w:pPr>
  </w:style>
  <w:style w:type="paragraph" w:customStyle="1" w:styleId="MarginNote">
    <w:name w:val="Margin Note"/>
    <w:basedOn w:val="BodyText"/>
    <w:rsid w:val="00B440B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440B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440B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440B0"/>
    <w:rPr>
      <w:sz w:val="32"/>
    </w:rPr>
  </w:style>
  <w:style w:type="paragraph" w:customStyle="1" w:styleId="HeadingProcedure">
    <w:name w:val="Heading Procedure"/>
    <w:basedOn w:val="HeadingBase"/>
    <w:next w:val="Normal"/>
    <w:rsid w:val="00B440B0"/>
    <w:pPr>
      <w:tabs>
        <w:tab w:val="left" w:pos="0"/>
      </w:tabs>
      <w:spacing w:before="120" w:after="60"/>
    </w:pPr>
    <w:rPr>
      <w:i/>
      <w:color w:val="918585"/>
      <w:sz w:val="22"/>
    </w:rPr>
  </w:style>
  <w:style w:type="paragraph" w:customStyle="1" w:styleId="TableBodyText">
    <w:name w:val="Table Body Text"/>
    <w:basedOn w:val="BodyText"/>
    <w:rsid w:val="00B440B0"/>
    <w:pPr>
      <w:spacing w:before="60" w:after="60"/>
    </w:pPr>
  </w:style>
  <w:style w:type="paragraph" w:styleId="ListContinue">
    <w:name w:val="List Continue"/>
    <w:basedOn w:val="List"/>
    <w:rsid w:val="00B440B0"/>
    <w:pPr>
      <w:ind w:firstLine="0"/>
    </w:pPr>
  </w:style>
  <w:style w:type="paragraph" w:customStyle="1" w:styleId="ListNote">
    <w:name w:val="List Note"/>
    <w:basedOn w:val="List"/>
    <w:rsid w:val="00B440B0"/>
    <w:pPr>
      <w:pBdr>
        <w:top w:val="single" w:sz="6" w:space="2" w:color="918585"/>
        <w:bottom w:val="single" w:sz="6" w:space="2" w:color="918585"/>
      </w:pBdr>
      <w:tabs>
        <w:tab w:val="left" w:pos="1021"/>
      </w:tabs>
      <w:ind w:firstLine="0"/>
    </w:pPr>
  </w:style>
  <w:style w:type="paragraph" w:customStyle="1" w:styleId="Warning">
    <w:name w:val="Warning"/>
    <w:basedOn w:val="BodyText"/>
    <w:rsid w:val="00B440B0"/>
    <w:pPr>
      <w:shd w:val="clear" w:color="auto" w:fill="D9D9D9"/>
      <w:tabs>
        <w:tab w:val="left" w:pos="992"/>
      </w:tabs>
      <w:ind w:left="119" w:right="119"/>
    </w:pPr>
    <w:rPr>
      <w:sz w:val="20"/>
    </w:rPr>
  </w:style>
  <w:style w:type="paragraph" w:customStyle="1" w:styleId="MarginIcons">
    <w:name w:val="Margin Icons"/>
    <w:basedOn w:val="BodyText"/>
    <w:rsid w:val="00B440B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440B0"/>
    <w:rPr>
      <w:rFonts w:ascii="Courier New" w:hAnsi="Courier New"/>
    </w:rPr>
  </w:style>
  <w:style w:type="paragraph" w:customStyle="1" w:styleId="NoteBullet">
    <w:name w:val="Note Bullet"/>
    <w:basedOn w:val="Note"/>
    <w:rsid w:val="00B440B0"/>
    <w:pPr>
      <w:tabs>
        <w:tab w:val="clear" w:pos="680"/>
      </w:tabs>
      <w:spacing w:before="60" w:after="60"/>
    </w:pPr>
  </w:style>
  <w:style w:type="paragraph" w:customStyle="1" w:styleId="SubHeading2">
    <w:name w:val="SubHeading2"/>
    <w:basedOn w:val="HeadingBase"/>
    <w:rsid w:val="00B440B0"/>
    <w:pPr>
      <w:spacing w:before="240" w:after="60"/>
    </w:pPr>
    <w:rPr>
      <w:sz w:val="20"/>
    </w:rPr>
  </w:style>
  <w:style w:type="paragraph" w:customStyle="1" w:styleId="SubHeading1">
    <w:name w:val="SubHeading1"/>
    <w:basedOn w:val="HeadingBase"/>
    <w:rsid w:val="00B440B0"/>
    <w:pPr>
      <w:spacing w:before="240" w:after="60"/>
    </w:pPr>
    <w:rPr>
      <w:color w:val="918585"/>
      <w:sz w:val="22"/>
    </w:rPr>
  </w:style>
  <w:style w:type="paragraph" w:customStyle="1" w:styleId="SideHeading">
    <w:name w:val="Side Heading"/>
    <w:basedOn w:val="HeadingBase"/>
    <w:rsid w:val="00B440B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440B0"/>
    <w:pPr>
      <w:tabs>
        <w:tab w:val="num" w:pos="360"/>
      </w:tabs>
    </w:pPr>
  </w:style>
  <w:style w:type="paragraph" w:styleId="PlainText">
    <w:name w:val="Plain Text"/>
    <w:basedOn w:val="Normal"/>
    <w:link w:val="PlainTextChar"/>
    <w:rsid w:val="00B440B0"/>
    <w:rPr>
      <w:sz w:val="20"/>
    </w:rPr>
  </w:style>
  <w:style w:type="character" w:customStyle="1" w:styleId="PlainTextChar">
    <w:name w:val="Plain Text Char"/>
    <w:basedOn w:val="DefaultParagraphFont"/>
    <w:link w:val="PlainText"/>
    <w:rsid w:val="00B440B0"/>
    <w:rPr>
      <w:rFonts w:ascii="Courier New" w:eastAsia="Times New Roman" w:hAnsi="Courier New" w:cs="Times New Roman"/>
      <w:sz w:val="20"/>
      <w:szCs w:val="20"/>
      <w:lang w:eastAsia="en-US"/>
    </w:rPr>
  </w:style>
  <w:style w:type="character" w:customStyle="1" w:styleId="MenuOption">
    <w:name w:val="Menu Option"/>
    <w:basedOn w:val="DefaultParagraphFont"/>
    <w:rsid w:val="00B440B0"/>
    <w:rPr>
      <w:b/>
      <w:smallCaps/>
    </w:rPr>
  </w:style>
  <w:style w:type="paragraph" w:customStyle="1" w:styleId="TableListNumber">
    <w:name w:val="Table List Number"/>
    <w:basedOn w:val="ListNumber"/>
    <w:rsid w:val="00B440B0"/>
    <w:pPr>
      <w:numPr>
        <w:numId w:val="0"/>
      </w:numPr>
    </w:pPr>
  </w:style>
  <w:style w:type="paragraph" w:styleId="TOC4">
    <w:name w:val="toc 4"/>
    <w:basedOn w:val="TOCBase"/>
    <w:next w:val="Normal"/>
    <w:semiHidden/>
    <w:rsid w:val="00B440B0"/>
    <w:pPr>
      <w:tabs>
        <w:tab w:val="right" w:leader="dot" w:pos="9071"/>
      </w:tabs>
      <w:ind w:left="1701"/>
    </w:pPr>
  </w:style>
  <w:style w:type="paragraph" w:customStyle="1" w:styleId="ListAlpha">
    <w:name w:val="List Alpha"/>
    <w:basedOn w:val="List"/>
    <w:rsid w:val="00B440B0"/>
    <w:pPr>
      <w:numPr>
        <w:numId w:val="8"/>
      </w:numPr>
    </w:pPr>
  </w:style>
  <w:style w:type="paragraph" w:customStyle="1" w:styleId="ListAlpha2">
    <w:name w:val="List Alpha 2"/>
    <w:basedOn w:val="List2"/>
    <w:rsid w:val="00B440B0"/>
    <w:pPr>
      <w:numPr>
        <w:numId w:val="7"/>
      </w:numPr>
    </w:pPr>
  </w:style>
  <w:style w:type="paragraph" w:styleId="List2">
    <w:name w:val="List 2"/>
    <w:basedOn w:val="BodyText"/>
    <w:rsid w:val="00B440B0"/>
    <w:pPr>
      <w:tabs>
        <w:tab w:val="left" w:pos="680"/>
      </w:tabs>
      <w:spacing w:before="60" w:after="60"/>
      <w:ind w:left="680" w:hanging="340"/>
    </w:pPr>
  </w:style>
  <w:style w:type="paragraph" w:styleId="List3">
    <w:name w:val="List 3"/>
    <w:basedOn w:val="BodyText"/>
    <w:rsid w:val="00B440B0"/>
    <w:pPr>
      <w:tabs>
        <w:tab w:val="left" w:pos="1021"/>
      </w:tabs>
      <w:spacing w:before="60" w:after="60"/>
      <w:ind w:left="1020" w:hanging="340"/>
    </w:pPr>
  </w:style>
  <w:style w:type="paragraph" w:styleId="List4">
    <w:name w:val="List 4"/>
    <w:basedOn w:val="BodyText"/>
    <w:rsid w:val="00B440B0"/>
    <w:pPr>
      <w:tabs>
        <w:tab w:val="left" w:pos="1361"/>
      </w:tabs>
      <w:spacing w:before="60" w:after="60"/>
      <w:ind w:left="1361" w:hanging="340"/>
    </w:pPr>
  </w:style>
  <w:style w:type="paragraph" w:styleId="List5">
    <w:name w:val="List 5"/>
    <w:basedOn w:val="BodyText"/>
    <w:rsid w:val="00B440B0"/>
    <w:pPr>
      <w:tabs>
        <w:tab w:val="left" w:pos="1701"/>
      </w:tabs>
      <w:spacing w:before="60" w:after="60"/>
      <w:ind w:left="1701" w:hanging="340"/>
    </w:pPr>
  </w:style>
  <w:style w:type="paragraph" w:styleId="ListBullet3">
    <w:name w:val="List Bullet 3"/>
    <w:basedOn w:val="List3"/>
    <w:rsid w:val="00B440B0"/>
    <w:pPr>
      <w:numPr>
        <w:numId w:val="14"/>
      </w:numPr>
      <w:tabs>
        <w:tab w:val="clear" w:pos="1021"/>
      </w:tabs>
      <w:ind w:left="1037" w:hanging="357"/>
    </w:pPr>
  </w:style>
  <w:style w:type="paragraph" w:styleId="ListBullet4">
    <w:name w:val="List Bullet 4"/>
    <w:basedOn w:val="List4"/>
    <w:rsid w:val="00B440B0"/>
    <w:pPr>
      <w:numPr>
        <w:numId w:val="2"/>
      </w:numPr>
      <w:tabs>
        <w:tab w:val="clear" w:pos="1361"/>
      </w:tabs>
    </w:pPr>
  </w:style>
  <w:style w:type="paragraph" w:styleId="ListBullet5">
    <w:name w:val="List Bullet 5"/>
    <w:basedOn w:val="List5"/>
    <w:rsid w:val="00B440B0"/>
    <w:pPr>
      <w:numPr>
        <w:numId w:val="3"/>
      </w:numPr>
    </w:pPr>
  </w:style>
  <w:style w:type="paragraph" w:styleId="ListContinue2">
    <w:name w:val="List Continue 2"/>
    <w:basedOn w:val="List2"/>
    <w:rsid w:val="00B440B0"/>
    <w:pPr>
      <w:ind w:firstLine="0"/>
    </w:pPr>
  </w:style>
  <w:style w:type="paragraph" w:styleId="ListContinue3">
    <w:name w:val="List Continue 3"/>
    <w:basedOn w:val="List3"/>
    <w:rsid w:val="00B440B0"/>
    <w:pPr>
      <w:ind w:left="1021" w:firstLine="0"/>
    </w:pPr>
  </w:style>
  <w:style w:type="paragraph" w:styleId="ListContinue4">
    <w:name w:val="List Continue 4"/>
    <w:basedOn w:val="List4"/>
    <w:rsid w:val="00B440B0"/>
    <w:pPr>
      <w:ind w:firstLine="0"/>
    </w:pPr>
  </w:style>
  <w:style w:type="paragraph" w:styleId="ListContinue5">
    <w:name w:val="List Continue 5"/>
    <w:basedOn w:val="List5"/>
    <w:rsid w:val="00B440B0"/>
    <w:pPr>
      <w:ind w:firstLine="0"/>
    </w:pPr>
  </w:style>
  <w:style w:type="paragraph" w:styleId="ListNumber3">
    <w:name w:val="List Number 3"/>
    <w:basedOn w:val="List3"/>
    <w:rsid w:val="00B440B0"/>
    <w:pPr>
      <w:numPr>
        <w:numId w:val="4"/>
      </w:numPr>
    </w:pPr>
  </w:style>
  <w:style w:type="paragraph" w:styleId="ListNumber4">
    <w:name w:val="List Number 4"/>
    <w:basedOn w:val="List4"/>
    <w:rsid w:val="00B440B0"/>
    <w:pPr>
      <w:numPr>
        <w:numId w:val="5"/>
      </w:numPr>
    </w:pPr>
  </w:style>
  <w:style w:type="paragraph" w:styleId="ListNumber5">
    <w:name w:val="List Number 5"/>
    <w:basedOn w:val="List5"/>
    <w:rsid w:val="00B440B0"/>
    <w:pPr>
      <w:numPr>
        <w:numId w:val="6"/>
      </w:numPr>
    </w:pPr>
  </w:style>
  <w:style w:type="paragraph" w:styleId="BlockText">
    <w:name w:val="Block Text"/>
    <w:basedOn w:val="Normal"/>
    <w:rsid w:val="00B440B0"/>
    <w:pPr>
      <w:spacing w:after="120"/>
      <w:ind w:left="1440" w:right="1440"/>
    </w:pPr>
  </w:style>
  <w:style w:type="character" w:customStyle="1" w:styleId="Subscript">
    <w:name w:val="Subscript"/>
    <w:basedOn w:val="DefaultParagraphFont"/>
    <w:rsid w:val="00B440B0"/>
    <w:rPr>
      <w:sz w:val="16"/>
      <w:vertAlign w:val="subscript"/>
    </w:rPr>
  </w:style>
  <w:style w:type="character" w:customStyle="1" w:styleId="Superscript">
    <w:name w:val="Superscript"/>
    <w:basedOn w:val="DefaultParagraphFont"/>
    <w:rsid w:val="00B440B0"/>
    <w:rPr>
      <w:sz w:val="16"/>
      <w:vertAlign w:val="superscript"/>
    </w:rPr>
  </w:style>
  <w:style w:type="character" w:customStyle="1" w:styleId="Symbols">
    <w:name w:val="Symbols"/>
    <w:basedOn w:val="DefaultParagraphFont"/>
    <w:rsid w:val="00B440B0"/>
    <w:rPr>
      <w:rFonts w:ascii="Symbol" w:hAnsi="Symbol"/>
    </w:rPr>
  </w:style>
  <w:style w:type="character" w:customStyle="1" w:styleId="MenuOptions">
    <w:name w:val="Menu Options"/>
    <w:basedOn w:val="DefaultParagraphFont"/>
    <w:rsid w:val="00B440B0"/>
    <w:rPr>
      <w:rFonts w:ascii="Arial Narrow" w:hAnsi="Arial Narrow"/>
      <w:smallCaps/>
    </w:rPr>
  </w:style>
  <w:style w:type="character" w:customStyle="1" w:styleId="Buttons">
    <w:name w:val="Buttons"/>
    <w:basedOn w:val="DefaultParagraphFont"/>
    <w:rsid w:val="00B440B0"/>
    <w:rPr>
      <w:b/>
    </w:rPr>
  </w:style>
  <w:style w:type="character" w:customStyle="1" w:styleId="Underlined">
    <w:name w:val="Underlined"/>
    <w:basedOn w:val="DefaultParagraphFont"/>
    <w:rsid w:val="00B440B0"/>
    <w:rPr>
      <w:u w:val="single"/>
    </w:rPr>
  </w:style>
  <w:style w:type="paragraph" w:customStyle="1" w:styleId="TableBodyTextRight">
    <w:name w:val="Table Body Text Right"/>
    <w:basedOn w:val="TableBodyText"/>
    <w:rsid w:val="00B440B0"/>
    <w:pPr>
      <w:widowControl w:val="0"/>
      <w:autoSpaceDE w:val="0"/>
      <w:autoSpaceDN w:val="0"/>
      <w:adjustRightInd w:val="0"/>
      <w:jc w:val="right"/>
    </w:pPr>
    <w:rPr>
      <w:rFonts w:cs="Arial"/>
      <w:szCs w:val="18"/>
    </w:rPr>
  </w:style>
  <w:style w:type="paragraph" w:customStyle="1" w:styleId="CopyrightText">
    <w:name w:val="Copyright Text"/>
    <w:basedOn w:val="BodyText"/>
    <w:rsid w:val="00B440B0"/>
    <w:rPr>
      <w:sz w:val="18"/>
    </w:rPr>
  </w:style>
  <w:style w:type="paragraph" w:customStyle="1" w:styleId="BodySmallRight">
    <w:name w:val="Body Small Right"/>
    <w:basedOn w:val="BodyTextRight"/>
    <w:rsid w:val="00B440B0"/>
    <w:rPr>
      <w:sz w:val="18"/>
      <w:szCs w:val="18"/>
    </w:rPr>
  </w:style>
  <w:style w:type="paragraph" w:customStyle="1" w:styleId="MarginEdition">
    <w:name w:val="Margin Edition"/>
    <w:basedOn w:val="MarginNote"/>
    <w:rsid w:val="00B440B0"/>
    <w:pPr>
      <w:spacing w:before="0" w:after="0"/>
    </w:pPr>
    <w:rPr>
      <w:rFonts w:ascii="Times New Roman" w:hAnsi="Times New Roman"/>
      <w:color w:val="999999"/>
    </w:rPr>
  </w:style>
  <w:style w:type="paragraph" w:customStyle="1" w:styleId="Spacer">
    <w:name w:val="Spacer"/>
    <w:basedOn w:val="Normal"/>
    <w:rsid w:val="00B440B0"/>
    <w:rPr>
      <w:sz w:val="2"/>
      <w:szCs w:val="2"/>
    </w:rPr>
  </w:style>
  <w:style w:type="character" w:customStyle="1" w:styleId="Small">
    <w:name w:val="Small"/>
    <w:basedOn w:val="DefaultParagraphFont"/>
    <w:rsid w:val="00B440B0"/>
    <w:rPr>
      <w:sz w:val="16"/>
    </w:rPr>
  </w:style>
  <w:style w:type="paragraph" w:customStyle="1" w:styleId="WideTable">
    <w:name w:val="Wide Table"/>
    <w:basedOn w:val="Normal"/>
    <w:rsid w:val="00B440B0"/>
    <w:pPr>
      <w:ind w:left="-1418"/>
    </w:pPr>
    <w:rPr>
      <w:sz w:val="2"/>
      <w:szCs w:val="2"/>
    </w:rPr>
  </w:style>
  <w:style w:type="character" w:styleId="PageNumber">
    <w:name w:val="page number"/>
    <w:basedOn w:val="DefaultParagraphFont"/>
    <w:rsid w:val="00B440B0"/>
  </w:style>
  <w:style w:type="paragraph" w:styleId="Quote">
    <w:name w:val="Quote"/>
    <w:basedOn w:val="Heading1"/>
    <w:link w:val="QuoteChar"/>
    <w:qFormat/>
    <w:rsid w:val="00B440B0"/>
    <w:rPr>
      <w:b w:val="0"/>
      <w:sz w:val="72"/>
      <w:szCs w:val="72"/>
      <w:lang w:val="en-NZ"/>
    </w:rPr>
  </w:style>
  <w:style w:type="character" w:customStyle="1" w:styleId="QuoteChar">
    <w:name w:val="Quote Char"/>
    <w:basedOn w:val="DefaultParagraphFont"/>
    <w:link w:val="Quote"/>
    <w:rsid w:val="00B440B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440B0"/>
    <w:pPr>
      <w:pageBreakBefore/>
    </w:pPr>
  </w:style>
  <w:style w:type="paragraph" w:customStyle="1" w:styleId="Border">
    <w:name w:val="Border"/>
    <w:basedOn w:val="Normal"/>
    <w:qFormat/>
    <w:rsid w:val="00B440B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440B0"/>
    <w:rPr>
      <w:b/>
      <w:bCs/>
      <w:i/>
      <w:iCs/>
      <w:color w:val="auto"/>
    </w:rPr>
  </w:style>
  <w:style w:type="paragraph" w:styleId="IntenseQuote">
    <w:name w:val="Intense Quote"/>
    <w:basedOn w:val="Normal"/>
    <w:next w:val="Normal"/>
    <w:link w:val="IntenseQuoteChar"/>
    <w:uiPriority w:val="30"/>
    <w:qFormat/>
    <w:rsid w:val="00B440B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440B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440B0"/>
    <w:rPr>
      <w:smallCaps/>
      <w:color w:val="auto"/>
      <w:u w:val="single"/>
    </w:rPr>
  </w:style>
  <w:style w:type="character" w:styleId="IntenseReference">
    <w:name w:val="Intense Reference"/>
    <w:basedOn w:val="DefaultParagraphFont"/>
    <w:uiPriority w:val="32"/>
    <w:qFormat/>
    <w:rsid w:val="00B440B0"/>
    <w:rPr>
      <w:b/>
      <w:bCs/>
      <w:smallCaps/>
      <w:color w:val="auto"/>
      <w:spacing w:val="5"/>
      <w:u w:val="single"/>
    </w:rPr>
  </w:style>
  <w:style w:type="paragraph" w:customStyle="1" w:styleId="2ColumnHeading">
    <w:name w:val="2Column Heading"/>
    <w:basedOn w:val="BodyText"/>
    <w:qFormat/>
    <w:rsid w:val="00B440B0"/>
    <w:pPr>
      <w:spacing w:after="60"/>
      <w:ind w:left="-2268"/>
    </w:pPr>
    <w:rPr>
      <w:b/>
    </w:rPr>
  </w:style>
  <w:style w:type="paragraph" w:customStyle="1" w:styleId="Heading1TOC">
    <w:name w:val="Heading1 TOC"/>
    <w:basedOn w:val="Normal"/>
    <w:qFormat/>
    <w:rsid w:val="00B440B0"/>
    <w:pPr>
      <w:spacing w:before="240" w:after="120"/>
    </w:pPr>
    <w:rPr>
      <w:rFonts w:ascii="Times New Roman" w:hAnsi="Times New Roman"/>
      <w:b/>
      <w:sz w:val="32"/>
    </w:rPr>
  </w:style>
  <w:style w:type="paragraph" w:customStyle="1" w:styleId="Heading2TOC">
    <w:name w:val="Heading2 TOC"/>
    <w:basedOn w:val="Normal"/>
    <w:qFormat/>
    <w:rsid w:val="00B440B0"/>
    <w:pPr>
      <w:spacing w:before="240" w:after="60"/>
    </w:pPr>
    <w:rPr>
      <w:rFonts w:ascii="Times New Roman" w:hAnsi="Times New Roman"/>
      <w:b/>
      <w:sz w:val="28"/>
    </w:rPr>
  </w:style>
  <w:style w:type="character" w:customStyle="1" w:styleId="Underline">
    <w:name w:val="Underline"/>
    <w:basedOn w:val="DefaultParagraphFont"/>
    <w:qFormat/>
    <w:rsid w:val="00B440B0"/>
    <w:rPr>
      <w:u w:val="single"/>
    </w:rPr>
  </w:style>
  <w:style w:type="character" w:customStyle="1" w:styleId="BoldandItalics">
    <w:name w:val="Bold and Italics"/>
    <w:qFormat/>
    <w:rsid w:val="00B440B0"/>
    <w:rPr>
      <w:b/>
      <w:i/>
      <w:u w:val="none"/>
    </w:rPr>
  </w:style>
  <w:style w:type="paragraph" w:styleId="BalloonText">
    <w:name w:val="Balloon Text"/>
    <w:basedOn w:val="Normal"/>
    <w:link w:val="BalloonTextChar"/>
    <w:rsid w:val="00B440B0"/>
    <w:rPr>
      <w:rFonts w:ascii="Tahoma" w:hAnsi="Tahoma" w:cs="Tahoma"/>
      <w:sz w:val="16"/>
      <w:szCs w:val="16"/>
    </w:rPr>
  </w:style>
  <w:style w:type="character" w:customStyle="1" w:styleId="BalloonTextChar">
    <w:name w:val="Balloon Text Char"/>
    <w:basedOn w:val="DefaultParagraphFont"/>
    <w:link w:val="BalloonText"/>
    <w:rsid w:val="00B440B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440B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440B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440B0"/>
    <w:rPr>
      <w:b/>
      <w:color w:val="660033"/>
      <w:spacing w:val="0"/>
    </w:rPr>
  </w:style>
  <w:style w:type="paragraph" w:customStyle="1" w:styleId="Nameditemlist">
    <w:name w:val="Named item list"/>
    <w:basedOn w:val="BodyText"/>
    <w:qFormat/>
    <w:rsid w:val="00B440B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935</Words>
  <Characters>6280</Characters>
  <Application>Microsoft Office Word</Application>
  <DocSecurity>0</DocSecurity>
  <Lines>222</Lines>
  <Paragraphs>111</Paragraphs>
  <ScaleCrop>false</ScaleCrop>
  <Company>Author-it Software Corporation Ltd.</Company>
  <LinksUpToDate>false</LinksUpToDate>
  <CharactersWithSpaces>7120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BSBPUR503 Manage international purchasing</dc:title>
  <dc:subject>Approved</dc:subject>
  <dc:creator>Innovation and Business Skills Australia</dc:creator>
  <cp:keywords>Release: 2</cp:keywords>
  <dc:description>Review Date: 12 April 2008</dc:description>
  <cp:lastModifiedBy>HSD_TPCMSd.prod</cp:lastModifiedBy>
  <cp:revision>3</cp:revision>
  <dcterms:created xsi:type="dcterms:W3CDTF">2016-01-14T10:48:00Z</dcterms:created>
  <dcterms:modified xsi:type="dcterms:W3CDTF">2016-01-14T10:48:00Z</dcterms:modified>
</cp:coreProperties>
</file>