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238B" w:rsidP="00AB238B">
      <w:pPr>
        <w:pStyle w:val="Title"/>
      </w:pPr>
      <w:r>
        <w:fldChar w:fldCharType="begin"/>
      </w:r>
      <w:r>
        <w:instrText xml:space="preserve"> TITLE   \* MERGEFORMAT </w:instrText>
      </w:r>
      <w:r>
        <w:fldChar w:fldCharType="separate"/>
      </w:r>
      <w:r>
        <w:t>BSBPRC504 Manage a supply chain</w:t>
      </w:r>
      <w:r>
        <w:fldChar w:fldCharType="end"/>
      </w:r>
    </w:p>
    <w:p w:rsidR="00AB238B" w:rsidP="00AB238B">
      <w:pPr>
        <w:pStyle w:val="Version"/>
        <w:sectPr w:rsidSect="001F46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46C1" w:rsidP="001F46C1">
      <w:pPr>
        <w:pStyle w:val="SuperHeading"/>
      </w:pPr>
      <w:r w:rsidRPr="001F46C1">
        <w:t>BSBPRC504 Manage a supply chain</w:t>
      </w:r>
    </w:p>
    <w:p w:rsidR="00000000" w:rsidRPr="001F46C1" w:rsidP="001F46C1">
      <w:pPr>
        <w:pStyle w:val="Heading1"/>
      </w:pPr>
      <w:bookmarkStart w:id="1" w:name="O_980321"/>
      <w:bookmarkEnd w:id="1"/>
      <w:r w:rsidRPr="001F46C1">
        <w:t>Modification History</w:t>
      </w:r>
    </w:p>
    <w:tbl>
      <w:tblPr>
        <w:tblW w:w="0" w:type="auto"/>
        <w:tblLayout w:type="fixed"/>
        <w:tblCellMar>
          <w:left w:w="62" w:type="dxa"/>
          <w:right w:w="62" w:type="dxa"/>
        </w:tblCellMar>
        <w:tblLook w:val="0000"/>
      </w:tblPr>
      <w:tblGrid>
        <w:gridCol w:w="2622"/>
        <w:gridCol w:w="6337"/>
      </w:tblGrid>
      <w:tr w:rsidTr="001F46C1">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6C1" w:rsidP="001F46C1">
            <w:pPr>
              <w:pStyle w:val="BodyText"/>
            </w:pPr>
            <w:r w:rsidRPr="001F46C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6C1">
            <w:pPr>
              <w:pStyle w:val="BodyText"/>
              <w:rPr>
                <w:lang w:val="en-NZ"/>
              </w:rPr>
            </w:pPr>
            <w:r w:rsidRPr="001F46C1">
              <w:rPr>
                <w:rStyle w:val="SpecialBold"/>
              </w:rPr>
              <w:t>Comments</w:t>
            </w:r>
          </w:p>
        </w:tc>
      </w:tr>
      <w:tr w:rsidTr="001F46C1">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6C1">
            <w:pPr>
              <w:pStyle w:val="BodyText"/>
              <w:rPr>
                <w:lang w:val="en-NZ"/>
              </w:rPr>
            </w:pPr>
            <w:r w:rsidRPr="001F46C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6C1" w:rsidP="001F46C1">
            <w:pPr>
              <w:pStyle w:val="BodyText"/>
            </w:pPr>
            <w:r w:rsidRPr="001F46C1">
              <w:t>This version first released with BSB Business Services Training Package Version 3.0.</w:t>
            </w:r>
          </w:p>
        </w:tc>
      </w:tr>
    </w:tbl>
    <w:p w:rsidR="00000000" w:rsidRPr="001F46C1" w:rsidP="001F46C1">
      <w:pPr>
        <w:pStyle w:val="BodyText"/>
      </w:pPr>
    </w:p>
    <w:p w:rsidR="00000000" w:rsidRPr="001F46C1" w:rsidP="001F46C1">
      <w:pPr>
        <w:pStyle w:val="AllowPageBreak"/>
      </w:pPr>
    </w:p>
    <w:p w:rsidR="00000000" w:rsidRPr="001F46C1" w:rsidP="001F46C1">
      <w:pPr>
        <w:pStyle w:val="Heading1"/>
      </w:pPr>
      <w:bookmarkStart w:id="2" w:name="O_980326"/>
      <w:bookmarkEnd w:id="2"/>
      <w:r w:rsidRPr="001F46C1">
        <w:t>Application</w:t>
      </w:r>
    </w:p>
    <w:p w:rsidR="00000000" w:rsidRPr="001F46C1" w:rsidP="00AB238B">
      <w:pPr>
        <w:pStyle w:val="BodyText"/>
      </w:pPr>
      <w:r w:rsidRPr="001F46C1">
        <w:t>This unit describes the skills and knowledge required to manage a supply chain, including t</w:t>
      </w:r>
      <w:r w:rsidRPr="001F46C1">
        <w:t xml:space="preserve">he commercial and technical capabilities to ensure outcomes achieve organisational objectives. </w:t>
      </w:r>
    </w:p>
    <w:p w:rsidR="00000000" w:rsidRPr="001F46C1" w:rsidP="00AB238B">
      <w:pPr>
        <w:pStyle w:val="BodyText"/>
      </w:pPr>
      <w:r w:rsidRPr="001F46C1">
        <w:t>It applies to individuals who are responsible for managing a supply chain in an organisation.</w:t>
      </w:r>
    </w:p>
    <w:p w:rsidR="00000000" w:rsidRPr="001F46C1" w:rsidP="00AB238B">
      <w:pPr>
        <w:pStyle w:val="BodyText"/>
      </w:pPr>
      <w:r w:rsidRPr="001F46C1">
        <w:t>No licensing, legislative, regulatory or certification requireme</w:t>
      </w:r>
      <w:r w:rsidRPr="001F46C1">
        <w:t>nts apply to this unit at the time of publication.</w:t>
      </w:r>
    </w:p>
    <w:p w:rsidR="00000000" w:rsidRPr="001F46C1" w:rsidP="001F46C1">
      <w:pPr>
        <w:pStyle w:val="Heading1"/>
      </w:pPr>
      <w:bookmarkStart w:id="3" w:name="O_980325"/>
      <w:bookmarkEnd w:id="3"/>
      <w:r w:rsidRPr="001F46C1">
        <w:t>Unit Sector</w:t>
      </w:r>
    </w:p>
    <w:p w:rsidR="00000000" w:rsidRPr="001F46C1" w:rsidP="00AB238B">
      <w:pPr>
        <w:pStyle w:val="BodyText"/>
      </w:pPr>
      <w:r w:rsidRPr="001F46C1">
        <w:t>Administration – Procurement and Contracting</w:t>
      </w:r>
    </w:p>
    <w:p w:rsidR="00000000" w:rsidRPr="001F46C1" w:rsidP="001F46C1">
      <w:pPr>
        <w:pStyle w:val="Heading1"/>
      </w:pPr>
      <w:bookmarkStart w:id="4" w:name="O_980324"/>
      <w:bookmarkEnd w:id="4"/>
      <w:r w:rsidRPr="001F46C1">
        <w:t>Elements and Performance Criteria</w:t>
      </w:r>
    </w:p>
    <w:tbl>
      <w:tblPr>
        <w:tblW w:w="9236" w:type="dxa"/>
        <w:tblLayout w:type="fixed"/>
        <w:tblCellMar>
          <w:left w:w="62" w:type="dxa"/>
          <w:right w:w="62" w:type="dxa"/>
        </w:tblCellMar>
        <w:tblLook w:val="0000"/>
      </w:tblPr>
      <w:tblGrid>
        <w:gridCol w:w="2600"/>
        <w:gridCol w:w="6636"/>
      </w:tblGrid>
      <w:tr w:rsidTr="001F46C1">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F46C1" w:rsidP="001F46C1">
            <w:pPr>
              <w:pStyle w:val="BodyText"/>
            </w:pPr>
            <w:r w:rsidRPr="001F46C1">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F46C1">
            <w:pPr>
              <w:pStyle w:val="BodyText"/>
              <w:rPr>
                <w:lang w:val="en-NZ"/>
              </w:rPr>
            </w:pPr>
            <w:r w:rsidRPr="001F46C1">
              <w:rPr>
                <w:rStyle w:val="SpecialBold"/>
              </w:rPr>
              <w:t>PERFORMANCE CRITERIA</w:t>
            </w:r>
          </w:p>
        </w:tc>
      </w:tr>
      <w:tr w:rsidTr="001F46C1">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F46C1" w:rsidP="001F46C1">
            <w:pPr>
              <w:pStyle w:val="BodyText"/>
            </w:pPr>
            <w:r w:rsidRPr="001F46C1">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F46C1">
            <w:pPr>
              <w:pStyle w:val="BodyText"/>
              <w:rPr>
                <w:lang w:val="en-NZ"/>
              </w:rPr>
            </w:pPr>
            <w:r w:rsidRPr="001F46C1">
              <w:rPr>
                <w:rStyle w:val="Emphasis"/>
              </w:rPr>
              <w:t>Performance criteria describe the performance needed to demonstrate achievement of the element.</w:t>
            </w:r>
          </w:p>
        </w:tc>
      </w:tr>
      <w:tr w:rsidTr="001F46C1">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6C1">
            <w:pPr>
              <w:pStyle w:val="BodyText"/>
              <w:rPr>
                <w:lang w:val="en-NZ"/>
              </w:rPr>
            </w:pPr>
            <w:r w:rsidRPr="001F46C1">
              <w:t>1. Develop and implement a supply chain strategy</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6C1" w:rsidP="001F46C1">
            <w:pPr>
              <w:pStyle w:val="BodyText"/>
            </w:pPr>
            <w:r w:rsidRPr="001F46C1">
              <w:t xml:space="preserve">1.1 Identify the organisation’s objectives and the strategies for achieving them </w:t>
            </w:r>
          </w:p>
          <w:p w:rsidR="00000000" w:rsidRPr="001F46C1" w:rsidP="001F46C1">
            <w:pPr>
              <w:pStyle w:val="BodyText"/>
            </w:pPr>
            <w:r w:rsidRPr="001F46C1">
              <w:t>1.2 Review current supply ch</w:t>
            </w:r>
            <w:r w:rsidRPr="001F46C1">
              <w:t>ain management strategy and how it delivers against organisational strategies</w:t>
            </w:r>
          </w:p>
          <w:p w:rsidR="00000000" w:rsidRPr="001F46C1" w:rsidP="001F46C1">
            <w:pPr>
              <w:pStyle w:val="BodyText"/>
            </w:pPr>
            <w:r w:rsidRPr="001F46C1">
              <w:t>1.3 Assess supply chain opportunities that will add value to the organisation within the requirements of the strategy and budgetary allowance</w:t>
            </w:r>
          </w:p>
          <w:p w:rsidR="00000000" w:rsidRPr="001F46C1" w:rsidP="001F46C1">
            <w:pPr>
              <w:pStyle w:val="BodyText"/>
            </w:pPr>
            <w:r w:rsidRPr="001F46C1">
              <w:t>1.4 Design and implement a supply ch</w:t>
            </w:r>
            <w:r w:rsidRPr="001F46C1">
              <w:t>ain strategy that increases effectiveness and achieves organisational objectives</w:t>
            </w:r>
          </w:p>
          <w:p w:rsidR="00000000" w:rsidRPr="001F46C1" w:rsidP="001F46C1">
            <w:pPr>
              <w:pStyle w:val="BodyText"/>
            </w:pPr>
            <w:r w:rsidRPr="001F46C1">
              <w:t xml:space="preserve">1.5 Gain commitment of stakeholders to implement supply chain strategy </w:t>
            </w:r>
          </w:p>
          <w:p w:rsidR="00000000" w:rsidP="001F46C1">
            <w:pPr>
              <w:pStyle w:val="BodyText"/>
              <w:rPr>
                <w:lang w:val="en-NZ"/>
              </w:rPr>
            </w:pPr>
            <w:r w:rsidRPr="001F46C1">
              <w:t>1.6 Assign responsibility to monitor supply chain strategy to relevant personnel</w:t>
            </w:r>
          </w:p>
        </w:tc>
      </w:tr>
      <w:tr w:rsidTr="001F46C1">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6C1">
            <w:pPr>
              <w:pStyle w:val="BodyText"/>
              <w:rPr>
                <w:lang w:val="en-NZ"/>
              </w:rPr>
            </w:pPr>
            <w:r w:rsidRPr="001F46C1">
              <w:t>2. Manage the flow of supplies through the supply chain</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6C1" w:rsidP="001F46C1">
            <w:pPr>
              <w:pStyle w:val="BodyText"/>
            </w:pPr>
            <w:r w:rsidRPr="001F46C1">
              <w:t>2.1 Obtain information on the specifications of supplies in the supply chain</w:t>
            </w:r>
          </w:p>
          <w:p w:rsidR="00000000" w:rsidRPr="001F46C1" w:rsidP="001F46C1">
            <w:pPr>
              <w:pStyle w:val="BodyText"/>
            </w:pPr>
            <w:r w:rsidRPr="001F46C1">
              <w:t>2.2 Clarify the aims, objectives and plans of supplies against organisational policies and procedures</w:t>
            </w:r>
          </w:p>
          <w:p w:rsidR="00000000" w:rsidRPr="001F46C1" w:rsidP="001F46C1">
            <w:pPr>
              <w:pStyle w:val="BodyText"/>
            </w:pPr>
            <w:r w:rsidRPr="001F46C1">
              <w:t>2.3 Allocate supply c</w:t>
            </w:r>
            <w:r w:rsidRPr="001F46C1">
              <w:t xml:space="preserve">hain tasks to self and other personnel </w:t>
            </w:r>
          </w:p>
          <w:p w:rsidR="00000000" w:rsidRPr="001F46C1" w:rsidP="001F46C1">
            <w:pPr>
              <w:pStyle w:val="BodyText"/>
            </w:pPr>
            <w:r w:rsidRPr="001F46C1">
              <w:t>2.4 Support personnel to achieve supply chain tasks and milestones</w:t>
            </w:r>
          </w:p>
          <w:p w:rsidR="00000000" w:rsidRPr="001F46C1" w:rsidP="001F46C1">
            <w:pPr>
              <w:pStyle w:val="BodyText"/>
            </w:pPr>
            <w:r w:rsidRPr="001F46C1">
              <w:t>2.5 Monitor and control the achievement of supply chain objectives against cost and timescales</w:t>
            </w:r>
          </w:p>
          <w:p w:rsidR="00000000" w:rsidP="001F46C1">
            <w:pPr>
              <w:pStyle w:val="BodyText"/>
              <w:rPr>
                <w:lang w:val="en-NZ"/>
              </w:rPr>
            </w:pPr>
            <w:r w:rsidRPr="001F46C1">
              <w:t>2.6 Present reports on the results of supply chain out</w:t>
            </w:r>
            <w:r w:rsidRPr="001F46C1">
              <w:t>comes to stakeholders</w:t>
            </w:r>
          </w:p>
        </w:tc>
      </w:tr>
      <w:tr w:rsidTr="001F46C1">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6C1">
            <w:pPr>
              <w:pStyle w:val="BodyText"/>
              <w:rPr>
                <w:lang w:val="en-NZ"/>
              </w:rPr>
            </w:pPr>
            <w:r w:rsidRPr="001F46C1">
              <w:t>3. Manage supply chain relationships and activities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6C1" w:rsidP="001F46C1">
            <w:pPr>
              <w:pStyle w:val="BodyText"/>
            </w:pPr>
            <w:r w:rsidRPr="001F46C1">
              <w:t>3.1 Apply portfolio analysis techniques to assess relationships in supply chains in accordance with the supply chain management strategy</w:t>
            </w:r>
          </w:p>
          <w:p w:rsidR="00000000" w:rsidRPr="001F46C1" w:rsidP="001F46C1">
            <w:pPr>
              <w:pStyle w:val="BodyText"/>
            </w:pPr>
            <w:r w:rsidRPr="001F46C1">
              <w:t>3.2 Evaluate financial, technical and perfor</w:t>
            </w:r>
            <w:r w:rsidRPr="001F46C1">
              <w:t>mance data of suppliers in accordance  with supply chain strategies</w:t>
            </w:r>
          </w:p>
          <w:p w:rsidR="00000000" w:rsidRPr="001F46C1" w:rsidP="001F46C1">
            <w:pPr>
              <w:pStyle w:val="BodyText"/>
            </w:pPr>
            <w:r w:rsidRPr="001F46C1">
              <w:t>3.3 Identify opportunities to adjust supply chain strategies to respond to the changing needs of customers, supply chain and organisational objectives</w:t>
            </w:r>
          </w:p>
          <w:p w:rsidR="00000000" w:rsidRPr="001F46C1" w:rsidP="001F46C1">
            <w:pPr>
              <w:pStyle w:val="BodyText"/>
            </w:pPr>
            <w:r w:rsidRPr="001F46C1">
              <w:t xml:space="preserve">3.4 Design and implement a framework </w:t>
            </w:r>
            <w:r w:rsidRPr="001F46C1">
              <w:t xml:space="preserve">to promote collaboration with suppliers to achieve a competitive advantage </w:t>
            </w:r>
          </w:p>
          <w:p w:rsidR="00000000" w:rsidP="001F46C1">
            <w:pPr>
              <w:pStyle w:val="BodyText"/>
              <w:rPr>
                <w:lang w:val="en-NZ"/>
              </w:rPr>
            </w:pPr>
            <w:r w:rsidRPr="001F46C1">
              <w:t>3.5 Consult with organisation management to confirm progress of supply chain activities in accordance to organisational objectives</w:t>
            </w:r>
          </w:p>
        </w:tc>
      </w:tr>
      <w:tr w:rsidTr="001F46C1">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6C1">
            <w:pPr>
              <w:pStyle w:val="BodyText"/>
              <w:rPr>
                <w:lang w:val="en-NZ"/>
              </w:rPr>
            </w:pPr>
            <w:r w:rsidRPr="001F46C1">
              <w:t>4. Evaluate and improve supply chain effectivene</w:t>
            </w:r>
            <w:r w:rsidRPr="001F46C1">
              <w:t>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6C1" w:rsidP="001F46C1">
            <w:pPr>
              <w:pStyle w:val="BodyText"/>
            </w:pPr>
            <w:r w:rsidRPr="001F46C1">
              <w:t>4.1 Review the effectiveness of current relationships within the supply chain in accordance with the supply chain management strategy</w:t>
            </w:r>
          </w:p>
          <w:p w:rsidR="00000000" w:rsidRPr="001F46C1" w:rsidP="001F46C1">
            <w:pPr>
              <w:pStyle w:val="BodyText"/>
            </w:pPr>
            <w:r w:rsidRPr="001F46C1">
              <w:t>4.2 Compare supply chain management models to determine most appropriate infrastructure to support organisational objec</w:t>
            </w:r>
            <w:r w:rsidRPr="001F46C1">
              <w:t>tives</w:t>
            </w:r>
          </w:p>
          <w:p w:rsidR="00000000" w:rsidRPr="001F46C1" w:rsidP="001F46C1">
            <w:pPr>
              <w:pStyle w:val="BodyText"/>
            </w:pPr>
            <w:r w:rsidRPr="001F46C1">
              <w:t>4.3 Assess techniques to support the development of innovation in the supply chain</w:t>
            </w:r>
          </w:p>
          <w:p w:rsidR="00000000" w:rsidRPr="001F46C1" w:rsidP="001F46C1">
            <w:pPr>
              <w:pStyle w:val="BodyText"/>
            </w:pPr>
            <w:r w:rsidRPr="001F46C1">
              <w:t>4.4 Analyse cost reduction activities for a supply chain to achieve organisational objectives</w:t>
            </w:r>
          </w:p>
          <w:p w:rsidR="00000000" w:rsidRPr="001F46C1" w:rsidP="001F46C1">
            <w:pPr>
              <w:pStyle w:val="BodyText"/>
            </w:pPr>
            <w:r w:rsidRPr="001F46C1">
              <w:t xml:space="preserve">4.5 Consolidate analysis and evaluation results to improve future supply </w:t>
            </w:r>
            <w:r w:rsidRPr="001F46C1">
              <w:t xml:space="preserve">chain management strategies and seek feedback from </w:t>
            </w:r>
            <w:r w:rsidRPr="001F46C1">
              <w:t>organisation management</w:t>
            </w:r>
          </w:p>
        </w:tc>
      </w:tr>
    </w:tbl>
    <w:p w:rsidR="00000000" w:rsidRPr="001F46C1" w:rsidP="001F46C1">
      <w:pPr>
        <w:pStyle w:val="BodyText"/>
      </w:pPr>
    </w:p>
    <w:p w:rsidR="00000000" w:rsidRPr="001F46C1" w:rsidP="001F46C1">
      <w:pPr>
        <w:pStyle w:val="AllowPageBreak"/>
      </w:pPr>
    </w:p>
    <w:p w:rsidR="00000000" w:rsidRPr="001F46C1" w:rsidP="001F46C1">
      <w:pPr>
        <w:pStyle w:val="Heading1"/>
      </w:pPr>
      <w:bookmarkStart w:id="5" w:name="O_980323"/>
      <w:bookmarkEnd w:id="5"/>
      <w:r w:rsidRPr="001F46C1">
        <w:t>Foundation Skills</w:t>
      </w:r>
    </w:p>
    <w:p w:rsidR="00000000" w:rsidRPr="001F46C1" w:rsidP="00AB238B">
      <w:pPr>
        <w:pStyle w:val="BodyText"/>
      </w:pPr>
      <w:r w:rsidRPr="001F46C1">
        <w:t xml:space="preserve">This section </w:t>
      </w:r>
      <w:r w:rsidRPr="001F46C1">
        <w:t>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1792"/>
        <w:gridCol w:w="7404"/>
      </w:tblGrid>
      <w:tr w:rsidTr="00AB238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6C1" w:rsidP="001F46C1">
            <w:pPr>
              <w:pStyle w:val="BodyText"/>
            </w:pPr>
            <w:r w:rsidRPr="001F46C1">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6C1">
            <w:pPr>
              <w:pStyle w:val="BodyText"/>
              <w:rPr>
                <w:lang w:val="en-NZ"/>
              </w:rPr>
            </w:pPr>
            <w:r w:rsidRPr="001F46C1">
              <w:rPr>
                <w:rStyle w:val="SpecialBold"/>
              </w:rPr>
              <w:t>Description</w:t>
            </w:r>
          </w:p>
        </w:tc>
      </w:tr>
      <w:tr w:rsidTr="00AB238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6C1">
            <w:pPr>
              <w:pStyle w:val="BodyText"/>
              <w:rPr>
                <w:lang w:val="en-NZ"/>
              </w:rPr>
            </w:pPr>
            <w:r w:rsidRPr="001F46C1">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6C1">
            <w:pPr>
              <w:pStyle w:val="ListBullet"/>
              <w:rPr>
                <w:lang w:val="en-NZ"/>
              </w:rPr>
            </w:pPr>
            <w:r w:rsidRPr="001F46C1">
              <w:t>Gathers and analyses textual information from a range of sources and identifies r</w:t>
            </w:r>
            <w:r w:rsidRPr="001F46C1">
              <w:t>elevant and key information to assist in the supply chain management process</w:t>
            </w:r>
          </w:p>
        </w:tc>
      </w:tr>
      <w:tr w:rsidTr="00AB238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6C1">
            <w:pPr>
              <w:pStyle w:val="BodyText"/>
              <w:rPr>
                <w:lang w:val="en-NZ"/>
              </w:rPr>
            </w:pPr>
            <w:r w:rsidRPr="001F46C1">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6C1">
            <w:pPr>
              <w:pStyle w:val="ListBullet"/>
              <w:rPr>
                <w:lang w:val="en-NZ"/>
              </w:rPr>
            </w:pPr>
            <w:r w:rsidRPr="001F46C1">
              <w:t>Designs, develops and revises strategic documents appropriate to audience and context</w:t>
            </w:r>
          </w:p>
        </w:tc>
      </w:tr>
      <w:tr w:rsidTr="00AB238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6C1">
            <w:pPr>
              <w:pStyle w:val="BodyText"/>
              <w:rPr>
                <w:lang w:val="en-NZ"/>
              </w:rPr>
            </w:pPr>
            <w:r w:rsidRPr="001F46C1">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6C1" w:rsidP="001F46C1">
            <w:pPr>
              <w:pStyle w:val="ListBullet"/>
            </w:pPr>
            <w:r w:rsidRPr="001F46C1">
              <w:t>Uses clear language and appropriate features to provide information to a variety of individuals</w:t>
            </w:r>
          </w:p>
          <w:p w:rsidR="00000000" w:rsidP="001F46C1">
            <w:pPr>
              <w:pStyle w:val="ListBullet"/>
              <w:rPr>
                <w:lang w:val="en-NZ"/>
              </w:rPr>
            </w:pPr>
            <w:r w:rsidRPr="001F46C1">
              <w:t>Uses active listening and questioning techniques to convey and clarify information</w:t>
            </w:r>
          </w:p>
        </w:tc>
      </w:tr>
      <w:tr w:rsidTr="00AB238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6C1">
            <w:pPr>
              <w:pStyle w:val="BodyText"/>
              <w:rPr>
                <w:lang w:val="en-NZ"/>
              </w:rPr>
            </w:pPr>
            <w:r w:rsidRPr="001F46C1">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6C1">
            <w:pPr>
              <w:pStyle w:val="ListBullet"/>
              <w:rPr>
                <w:lang w:val="en-NZ"/>
              </w:rPr>
            </w:pPr>
            <w:r w:rsidRPr="001F46C1">
              <w:t>Analyses and compares financial information to assist in managing,</w:t>
            </w:r>
            <w:r w:rsidRPr="001F46C1">
              <w:t xml:space="preserve"> evaluating and improving the supply chain</w:t>
            </w:r>
          </w:p>
        </w:tc>
      </w:tr>
      <w:tr w:rsidTr="00AB238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6C1">
            <w:pPr>
              <w:pStyle w:val="BodyText"/>
              <w:rPr>
                <w:lang w:val="en-NZ"/>
              </w:rPr>
            </w:pPr>
            <w:r w:rsidRPr="001F46C1">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6C1" w:rsidP="001F46C1">
            <w:pPr>
              <w:pStyle w:val="ListBullet"/>
            </w:pPr>
            <w:r w:rsidRPr="001F46C1">
              <w:t>Contributes to organisation</w:t>
            </w:r>
            <w:r>
              <w:t>’</w:t>
            </w:r>
            <w:r w:rsidRPr="001F46C1">
              <w:t>s strategic directions by developing and revising organisational policies and procedures</w:t>
            </w:r>
          </w:p>
          <w:p w:rsidR="00000000" w:rsidP="001F46C1">
            <w:pPr>
              <w:pStyle w:val="ListBullet"/>
              <w:rPr>
                <w:lang w:val="en-NZ"/>
              </w:rPr>
            </w:pPr>
            <w:r w:rsidRPr="001F46C1">
              <w:t>Complies with all legal requirements relevant to own responsibiliti</w:t>
            </w:r>
            <w:r w:rsidRPr="001F46C1">
              <w:t>es and considers the implications of these when negotiating, planning and undertaking work</w:t>
            </w:r>
          </w:p>
        </w:tc>
      </w:tr>
      <w:tr w:rsidTr="00AB238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6C1">
            <w:pPr>
              <w:pStyle w:val="BodyText"/>
              <w:rPr>
                <w:lang w:val="en-NZ"/>
              </w:rPr>
            </w:pPr>
            <w:r w:rsidRPr="001F46C1">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6C1" w:rsidP="001F46C1">
            <w:pPr>
              <w:pStyle w:val="ListBullet"/>
            </w:pPr>
            <w:r w:rsidRPr="001F46C1">
              <w:t>Actively identifies the requirements of important communication exchanges, selecting appropriate channels, format, tone and content to suit pu</w:t>
            </w:r>
            <w:r w:rsidRPr="001F46C1">
              <w:t>rpose and audience</w:t>
            </w:r>
          </w:p>
          <w:p w:rsidR="00000000" w:rsidP="001F46C1">
            <w:pPr>
              <w:pStyle w:val="ListBullet"/>
              <w:rPr>
                <w:lang w:val="en-NZ"/>
              </w:rPr>
            </w:pPr>
            <w:r w:rsidRPr="001F46C1">
              <w:t>Collaborates with others to achieve joint outcomes, playing an active role in facilitating effective group interaction</w:t>
            </w:r>
          </w:p>
        </w:tc>
      </w:tr>
      <w:tr w:rsidTr="00AB238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6C1">
            <w:pPr>
              <w:pStyle w:val="BodyText"/>
              <w:rPr>
                <w:lang w:val="en-NZ"/>
              </w:rPr>
            </w:pPr>
            <w:r w:rsidRPr="001F46C1">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6C1" w:rsidP="001F46C1">
            <w:pPr>
              <w:pStyle w:val="ListBullet"/>
            </w:pPr>
            <w:r w:rsidRPr="001F46C1">
              <w:t>Develops plans to manage complex supply chain activities, with an awareness of how they contribute to strategic goals</w:t>
            </w:r>
          </w:p>
          <w:p w:rsidR="00000000" w:rsidRPr="001F46C1" w:rsidP="001F46C1">
            <w:pPr>
              <w:pStyle w:val="ListBullet"/>
            </w:pPr>
            <w:r w:rsidRPr="001F46C1">
              <w:t>Makes a range of critical and non-critical decisions in relatively complex situations, taking a range of factors into account</w:t>
            </w:r>
          </w:p>
          <w:p w:rsidR="00000000" w:rsidRPr="001F46C1" w:rsidP="001F46C1">
            <w:pPr>
              <w:pStyle w:val="ListBullet"/>
            </w:pPr>
            <w:r w:rsidRPr="001F46C1">
              <w:t>Monitors out</w:t>
            </w:r>
            <w:r w:rsidRPr="001F46C1">
              <w:t xml:space="preserve">comes of decisions, considering results from a range of perspectives, and identifying key concepts and principles that may be adaptable to future situations </w:t>
            </w:r>
          </w:p>
          <w:p w:rsidR="00000000" w:rsidRPr="001F46C1" w:rsidP="001F46C1">
            <w:pPr>
              <w:pStyle w:val="ListBullet"/>
            </w:pPr>
            <w:r w:rsidRPr="001F46C1">
              <w:t>Actively identifies digital systems, devices and applications with potential to meet current or fu</w:t>
            </w:r>
            <w:r w:rsidRPr="001F46C1">
              <w:t>ture needs</w:t>
            </w:r>
          </w:p>
        </w:tc>
      </w:tr>
    </w:tbl>
    <w:p w:rsidR="00000000" w:rsidRPr="001F46C1" w:rsidP="001F46C1">
      <w:pPr>
        <w:pStyle w:val="BodyText"/>
      </w:pPr>
    </w:p>
    <w:p w:rsidR="00000000" w:rsidRPr="001F46C1" w:rsidP="001F46C1">
      <w:pPr>
        <w:pStyle w:val="AllowPageBreak"/>
      </w:pPr>
    </w:p>
    <w:p w:rsidR="00000000" w:rsidRPr="001F46C1" w:rsidP="001F46C1">
      <w:pPr>
        <w:pStyle w:val="Heading1"/>
      </w:pPr>
      <w:bookmarkStart w:id="6" w:name="O_980322"/>
      <w:bookmarkEnd w:id="6"/>
      <w:r w:rsidRPr="001F46C1">
        <w:t>Unit Mapping Information</w:t>
      </w:r>
    </w:p>
    <w:tbl>
      <w:tblPr>
        <w:tblW w:w="0" w:type="auto"/>
        <w:tblLayout w:type="fixed"/>
        <w:tblCellMar>
          <w:left w:w="62" w:type="dxa"/>
          <w:right w:w="62" w:type="dxa"/>
        </w:tblCellMar>
        <w:tblLook w:val="0000"/>
      </w:tblPr>
      <w:tblGrid>
        <w:gridCol w:w="2158"/>
        <w:gridCol w:w="2295"/>
        <w:gridCol w:w="2295"/>
        <w:gridCol w:w="2295"/>
      </w:tblGrid>
      <w:tr w:rsidTr="001F46C1">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6C1" w:rsidP="001F46C1">
            <w:pPr>
              <w:pStyle w:val="BodyText"/>
            </w:pPr>
            <w:r w:rsidRPr="001F46C1">
              <w:rPr>
                <w:rStyle w:val="SpecialBold"/>
              </w:rPr>
              <w:t xml:space="preserve">Code and title </w:t>
            </w:r>
          </w:p>
          <w:p w:rsidR="00000000" w:rsidRPr="001F46C1" w:rsidP="001F46C1">
            <w:pPr>
              <w:pStyle w:val="BodyText"/>
            </w:pPr>
            <w:r w:rsidRPr="001F46C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6C1" w:rsidP="001F46C1">
            <w:pPr>
              <w:pStyle w:val="BodyText"/>
            </w:pPr>
            <w:r w:rsidRPr="001F46C1">
              <w:rPr>
                <w:rStyle w:val="SpecialBold"/>
              </w:rPr>
              <w:t>Code and title</w:t>
            </w:r>
          </w:p>
          <w:p w:rsidR="00000000" w:rsidRPr="001F46C1" w:rsidP="001F46C1">
            <w:pPr>
              <w:pStyle w:val="BodyText"/>
            </w:pPr>
            <w:r w:rsidRPr="001F46C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6C1" w:rsidP="001F46C1">
            <w:pPr>
              <w:pStyle w:val="BodyText"/>
            </w:pPr>
            <w:r w:rsidRPr="001F46C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6C1">
            <w:pPr>
              <w:pStyle w:val="BodyText"/>
              <w:rPr>
                <w:lang w:val="en-NZ"/>
              </w:rPr>
            </w:pPr>
            <w:r w:rsidRPr="001F46C1">
              <w:rPr>
                <w:rStyle w:val="SpecialBold"/>
              </w:rPr>
              <w:t>Equivalence status</w:t>
            </w:r>
          </w:p>
        </w:tc>
      </w:tr>
      <w:tr w:rsidTr="001F46C1">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6C1" w:rsidP="001F46C1">
            <w:pPr>
              <w:pStyle w:val="BodyText"/>
            </w:pPr>
            <w:r w:rsidRPr="001F46C1">
              <w:t>BSBPRC504 Manage a supply chain</w:t>
            </w:r>
          </w:p>
          <w:p w:rsidR="00000000" w:rsidP="001F46C1">
            <w:pPr>
              <w:pStyle w:val="BodyText"/>
              <w:rPr>
                <w:lang w:val="en-NZ"/>
              </w:rPr>
            </w:pPr>
            <w:r w:rsidRPr="001F46C1">
              <w:t>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6C1" w:rsidP="001F46C1">
            <w:pPr>
              <w:pStyle w:val="BodyText"/>
            </w:pPr>
            <w:r w:rsidRPr="001F46C1">
              <w:t>BSBPUR504 Manage a supply chain</w:t>
            </w:r>
          </w:p>
          <w:p w:rsidR="00000000" w:rsidP="001F46C1">
            <w:pPr>
              <w:pStyle w:val="BodyText"/>
              <w:rPr>
                <w:lang w:val="en-NZ"/>
              </w:rPr>
            </w:pPr>
            <w:r w:rsidRPr="001F46C1">
              <w:t>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6C1">
            <w:pPr>
              <w:pStyle w:val="BodyText"/>
              <w:rPr>
                <w:lang w:val="en-NZ"/>
              </w:rPr>
            </w:pPr>
            <w:r w:rsidRPr="001F46C1">
              <w:t xml:space="preserve">Updates to elements and performance criteria, performance and knowledge evidence.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6C1" w:rsidP="001F46C1">
            <w:pPr>
              <w:pStyle w:val="BodyText"/>
            </w:pPr>
            <w:r w:rsidRPr="001F46C1">
              <w:t>Equivalent unit</w:t>
            </w:r>
          </w:p>
        </w:tc>
      </w:tr>
    </w:tbl>
    <w:p w:rsidR="00000000" w:rsidRPr="001F46C1" w:rsidP="001F46C1">
      <w:pPr>
        <w:pStyle w:val="BodyText"/>
      </w:pPr>
    </w:p>
    <w:p w:rsidR="00000000" w:rsidRPr="001F46C1" w:rsidP="001F46C1">
      <w:pPr>
        <w:pStyle w:val="AllowPageBreak"/>
      </w:pPr>
    </w:p>
    <w:p w:rsidR="00000000" w:rsidRPr="001F46C1" w:rsidP="001F46C1">
      <w:pPr>
        <w:pStyle w:val="Heading1"/>
      </w:pPr>
      <w:bookmarkStart w:id="7" w:name="O_980315"/>
      <w:bookmarkEnd w:id="7"/>
      <w:r w:rsidRPr="001F46C1">
        <w:t>Links</w:t>
      </w:r>
    </w:p>
    <w:p w:rsidR="00000000" w:rsidRPr="001F46C1" w:rsidP="00AB238B">
      <w:pPr>
        <w:pStyle w:val="BodyText"/>
      </w:pPr>
      <w:r w:rsidRPr="001F46C1">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4D284E">
        <w:rPr>
          <w:rStyle w:val="Hyperlink"/>
        </w:rPr>
        <w:t>https://vetnet.gov.au/Pages/TrainingDocs.aspx?q=11ef6853-ceed-4ba7-9d87-4da407e23c10</w:t>
      </w:r>
      <w:r>
        <w:fldChar w:fldCharType="end"/>
      </w:r>
    </w:p>
    <w:p w:rsidR="00000000" w:rsidRPr="001F46C1" w:rsidP="00AB238B">
      <w:pPr>
        <w:pStyle w:val="BodyText"/>
        <w:sectPr w:rsidSect="001F46C1">
          <w:headerReference w:type="default" r:id="rId10"/>
          <w:footerReference w:type="default" r:id="rId11"/>
          <w:pgSz w:w="11908" w:h="16833"/>
          <w:pgMar w:top="1702" w:right="1418" w:bottom="1702" w:left="1418" w:header="992" w:footer="992" w:gutter="0"/>
          <w:cols w:space="720"/>
          <w:noEndnote/>
          <w:docGrid w:linePitch="299"/>
        </w:sectPr>
      </w:pPr>
    </w:p>
    <w:p w:rsidR="00000000" w:rsidRPr="001F46C1" w:rsidP="001F46C1">
      <w:pPr>
        <w:pStyle w:val="SuperHeading"/>
      </w:pPr>
      <w:r w:rsidRPr="001F46C1">
        <w:t>Assessment Requirements for BSBPRC504 Manage a supply chain</w:t>
      </w:r>
    </w:p>
    <w:p w:rsidR="00000000" w:rsidRPr="001F46C1" w:rsidP="001F46C1">
      <w:pPr>
        <w:pStyle w:val="Heading1"/>
      </w:pPr>
      <w:bookmarkStart w:id="8" w:name="O_980317"/>
      <w:bookmarkEnd w:id="8"/>
      <w:r w:rsidRPr="001F46C1">
        <w:t>Modification History</w:t>
      </w:r>
    </w:p>
    <w:tbl>
      <w:tblPr>
        <w:tblW w:w="0" w:type="auto"/>
        <w:tblLayout w:type="fixed"/>
        <w:tblCellMar>
          <w:left w:w="62" w:type="dxa"/>
          <w:right w:w="62" w:type="dxa"/>
        </w:tblCellMar>
        <w:tblLook w:val="0000"/>
      </w:tblPr>
      <w:tblGrid>
        <w:gridCol w:w="2622"/>
        <w:gridCol w:w="6337"/>
      </w:tblGrid>
      <w:tr w:rsidTr="001F46C1">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6C1" w:rsidP="001F46C1">
            <w:pPr>
              <w:pStyle w:val="BodyText"/>
            </w:pPr>
            <w:r w:rsidRPr="001F46C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6C1">
            <w:pPr>
              <w:pStyle w:val="BodyText"/>
              <w:rPr>
                <w:lang w:val="en-NZ"/>
              </w:rPr>
            </w:pPr>
            <w:r w:rsidRPr="001F46C1">
              <w:rPr>
                <w:rStyle w:val="SpecialBold"/>
              </w:rPr>
              <w:t>Comments</w:t>
            </w:r>
          </w:p>
        </w:tc>
      </w:tr>
      <w:tr w:rsidTr="001F46C1">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6C1">
            <w:pPr>
              <w:pStyle w:val="BodyText"/>
              <w:rPr>
                <w:lang w:val="en-NZ"/>
              </w:rPr>
            </w:pPr>
            <w:r w:rsidRPr="001F46C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6C1" w:rsidP="001F46C1">
            <w:pPr>
              <w:pStyle w:val="BodyText"/>
            </w:pPr>
            <w:r w:rsidRPr="001F46C1">
              <w:t>This version first released with BSB Business Services Training Package Version 3.0.</w:t>
            </w:r>
          </w:p>
        </w:tc>
      </w:tr>
    </w:tbl>
    <w:p w:rsidR="00000000" w:rsidRPr="001F46C1" w:rsidP="001F46C1">
      <w:pPr>
        <w:pStyle w:val="BodyText"/>
      </w:pPr>
    </w:p>
    <w:p w:rsidR="00000000" w:rsidRPr="001F46C1" w:rsidP="001F46C1">
      <w:pPr>
        <w:pStyle w:val="AllowPageBreak"/>
      </w:pPr>
    </w:p>
    <w:p w:rsidR="00000000" w:rsidRPr="001F46C1" w:rsidP="001F46C1">
      <w:pPr>
        <w:pStyle w:val="Heading1"/>
      </w:pPr>
      <w:bookmarkStart w:id="9" w:name="O_980320"/>
      <w:bookmarkEnd w:id="9"/>
      <w:r w:rsidRPr="001F46C1">
        <w:t>Performance Evidence</w:t>
      </w:r>
    </w:p>
    <w:p w:rsidR="00000000" w:rsidRPr="001F46C1" w:rsidP="00AB238B">
      <w:pPr>
        <w:pStyle w:val="BodyText"/>
      </w:pPr>
      <w:r w:rsidRPr="001F46C1">
        <w:t>Evidence of the ability to:</w:t>
      </w:r>
    </w:p>
    <w:p w:rsidR="00000000" w:rsidRPr="001F46C1" w:rsidP="001F46C1">
      <w:pPr>
        <w:pStyle w:val="ListBullet"/>
      </w:pPr>
      <w:r w:rsidRPr="001F46C1">
        <w:t>critically evaluate organisational su</w:t>
      </w:r>
      <w:r w:rsidRPr="001F46C1">
        <w:t>pply chain management</w:t>
      </w:r>
    </w:p>
    <w:p w:rsidR="00000000" w:rsidRPr="001F46C1" w:rsidP="001F46C1">
      <w:pPr>
        <w:pStyle w:val="ListBullet"/>
      </w:pPr>
      <w:r w:rsidRPr="001F46C1">
        <w:t>successfully manage a supply chain in accordance with organisational policies and procedures, including:</w:t>
      </w:r>
    </w:p>
    <w:p w:rsidR="00000000" w:rsidRPr="001F46C1" w:rsidP="001F46C1">
      <w:pPr>
        <w:pStyle w:val="ListBullet2"/>
      </w:pPr>
      <w:r w:rsidRPr="001F46C1">
        <w:t>implement a supply chain strategy</w:t>
      </w:r>
    </w:p>
    <w:p w:rsidR="00000000" w:rsidRPr="001F46C1" w:rsidP="001F46C1">
      <w:pPr>
        <w:pStyle w:val="ListBullet2"/>
      </w:pPr>
      <w:r w:rsidRPr="001F46C1">
        <w:t>monitor supply chain activities</w:t>
      </w:r>
    </w:p>
    <w:p w:rsidR="00000000" w:rsidRPr="001F46C1" w:rsidP="001F46C1">
      <w:pPr>
        <w:pStyle w:val="ListBullet2"/>
      </w:pPr>
      <w:r w:rsidRPr="001F46C1">
        <w:t>co-ordinate staff and engage relevant stakeholders</w:t>
      </w:r>
    </w:p>
    <w:p w:rsidR="00000000" w:rsidRPr="001F46C1" w:rsidP="001F46C1">
      <w:pPr>
        <w:pStyle w:val="ListBullet2"/>
      </w:pPr>
      <w:r w:rsidRPr="001F46C1">
        <w:t xml:space="preserve">liaise with suppliers to drive efficiencies </w:t>
      </w:r>
    </w:p>
    <w:p w:rsidR="00000000" w:rsidRPr="001F46C1" w:rsidP="001F46C1">
      <w:pPr>
        <w:pStyle w:val="ListBullet"/>
      </w:pPr>
      <w:r w:rsidRPr="001F46C1">
        <w:t>evaluate and formulate recommendations to improve supply chain management strategy.</w:t>
      </w:r>
    </w:p>
    <w:p w:rsidR="00000000" w:rsidRPr="001F46C1" w:rsidP="001F46C1">
      <w:pPr>
        <w:pStyle w:val="BodyText"/>
      </w:pPr>
    </w:p>
    <w:p w:rsidR="00AB238B" w:rsidP="00AB238B">
      <w:pPr>
        <w:pStyle w:val="BodyText"/>
      </w:pPr>
      <w:r w:rsidRPr="001F46C1">
        <w:t>Note: If a specific volume or frequency is not stated, then evidence must be provided at least once.</w:t>
      </w:r>
    </w:p>
    <w:p w:rsidR="00000000" w:rsidRPr="001F46C1" w:rsidP="001F46C1">
      <w:pPr>
        <w:pStyle w:val="Heading1"/>
      </w:pPr>
      <w:bookmarkStart w:id="10" w:name="O_980319"/>
      <w:bookmarkEnd w:id="10"/>
      <w:r w:rsidRPr="001F46C1">
        <w:t>Knowle</w:t>
      </w:r>
      <w:r w:rsidRPr="001F46C1">
        <w:t>dge Evidence</w:t>
      </w:r>
    </w:p>
    <w:p w:rsidR="00000000" w:rsidRPr="001F46C1" w:rsidP="00AB238B">
      <w:pPr>
        <w:pStyle w:val="BodyText"/>
      </w:pPr>
      <w:r w:rsidRPr="001F46C1">
        <w:t xml:space="preserve">The candidate must be able to demonstrate the following knowledge to effectively complete the tasks outlined in the elements and performance criteria of this unit, and to manage tasks and reasonably foreseeable contingencies in the context of </w:t>
      </w:r>
      <w:r w:rsidRPr="001F46C1">
        <w:t>the work role:</w:t>
      </w:r>
    </w:p>
    <w:p w:rsidR="00000000" w:rsidRPr="001F46C1" w:rsidP="001F46C1">
      <w:pPr>
        <w:pStyle w:val="ListBullet"/>
      </w:pPr>
      <w:r w:rsidRPr="001F46C1">
        <w:t>key features of organisational objectives and their relationship to the supply chain strategy</w:t>
      </w:r>
    </w:p>
    <w:p w:rsidR="00000000" w:rsidRPr="001F46C1" w:rsidP="001F46C1">
      <w:pPr>
        <w:pStyle w:val="ListBullet"/>
      </w:pPr>
      <w:r w:rsidRPr="001F46C1">
        <w:t>key requirements relating to the management of a supply chain, including:</w:t>
      </w:r>
    </w:p>
    <w:p w:rsidR="00000000" w:rsidRPr="001F46C1" w:rsidP="001F46C1">
      <w:pPr>
        <w:pStyle w:val="ListBullet2"/>
      </w:pPr>
      <w:r w:rsidRPr="001F46C1">
        <w:t>organisational policies and procedures for procurement, tendering and contracting</w:t>
      </w:r>
    </w:p>
    <w:p w:rsidR="00000000" w:rsidRPr="001F46C1" w:rsidP="001F46C1">
      <w:pPr>
        <w:pStyle w:val="ListBullet2"/>
      </w:pPr>
      <w:r w:rsidRPr="001F46C1">
        <w:t>contracting and tendering</w:t>
      </w:r>
    </w:p>
    <w:p w:rsidR="00000000" w:rsidRPr="001F46C1" w:rsidP="001F46C1">
      <w:pPr>
        <w:pStyle w:val="ListBullet2"/>
      </w:pPr>
      <w:r w:rsidRPr="001F46C1">
        <w:t>ethical behaviour</w:t>
      </w:r>
    </w:p>
    <w:p w:rsidR="00000000" w:rsidRPr="001F46C1" w:rsidP="001F46C1">
      <w:pPr>
        <w:pStyle w:val="ListBullet2"/>
      </w:pPr>
      <w:r w:rsidRPr="001F46C1">
        <w:t>purchasing and procurement</w:t>
      </w:r>
    </w:p>
    <w:p w:rsidR="00000000" w:rsidRPr="001F46C1" w:rsidP="001F46C1">
      <w:pPr>
        <w:pStyle w:val="ListBullet2"/>
      </w:pPr>
      <w:r w:rsidRPr="001F46C1">
        <w:t>supply chain management</w:t>
      </w:r>
    </w:p>
    <w:p w:rsidR="00000000" w:rsidRPr="001F46C1" w:rsidP="001F46C1">
      <w:pPr>
        <w:pStyle w:val="ListBullet"/>
      </w:pPr>
      <w:r w:rsidRPr="001F46C1">
        <w:t>techniques to establish collaborative relationships</w:t>
      </w:r>
    </w:p>
    <w:p w:rsidR="00000000" w:rsidRPr="001F46C1" w:rsidP="001F46C1">
      <w:pPr>
        <w:pStyle w:val="ListBullet"/>
      </w:pPr>
      <w:r w:rsidRPr="001F46C1">
        <w:t>relevant legislation, regu</w:t>
      </w:r>
      <w:r w:rsidRPr="001F46C1">
        <w:t>lations, standards and organisation policies.</w:t>
      </w:r>
    </w:p>
    <w:p w:rsidR="00000000" w:rsidRPr="001F46C1" w:rsidP="001F46C1">
      <w:pPr>
        <w:pStyle w:val="AllowPageBreak"/>
      </w:pPr>
    </w:p>
    <w:p w:rsidR="00000000" w:rsidRPr="001F46C1" w:rsidP="001F46C1">
      <w:pPr>
        <w:pStyle w:val="Heading1"/>
      </w:pPr>
      <w:bookmarkStart w:id="11" w:name="O_980318"/>
      <w:bookmarkEnd w:id="11"/>
      <w:r w:rsidRPr="001F46C1">
        <w:t>Assessment Conditions</w:t>
      </w:r>
    </w:p>
    <w:p w:rsidR="00000000" w:rsidRPr="001F46C1" w:rsidP="00AB238B">
      <w:pPr>
        <w:pStyle w:val="BodyText"/>
      </w:pPr>
      <w:r w:rsidRPr="001F46C1">
        <w:t>Assessment must be conducted in a safe environment where evidence gathered demonstrates consistent performance of typical activities experienced in the administration – pr</w:t>
      </w:r>
      <w:r w:rsidRPr="001F46C1">
        <w:t xml:space="preserve">ocurement and contracting field of work and include access to: </w:t>
      </w:r>
    </w:p>
    <w:p w:rsidR="00000000" w:rsidRPr="001F46C1" w:rsidP="001F46C1">
      <w:pPr>
        <w:pStyle w:val="ListBullet"/>
      </w:pPr>
      <w:r w:rsidRPr="001F46C1">
        <w:t>organisation policies and procedures</w:t>
      </w:r>
    </w:p>
    <w:p w:rsidR="00000000" w:rsidRPr="001F46C1" w:rsidP="001F46C1">
      <w:pPr>
        <w:pStyle w:val="ListBullet"/>
      </w:pPr>
      <w:r w:rsidRPr="001F46C1">
        <w:t>supply chain strategies and relevant supply chain management records</w:t>
      </w:r>
    </w:p>
    <w:p w:rsidR="00000000" w:rsidRPr="001F46C1" w:rsidP="001F46C1">
      <w:pPr>
        <w:pStyle w:val="ListBullet"/>
      </w:pPr>
      <w:r w:rsidRPr="001F46C1">
        <w:t>office equipment and supplies</w:t>
      </w:r>
    </w:p>
    <w:p w:rsidR="00000000" w:rsidRPr="001F46C1" w:rsidP="001F46C1">
      <w:pPr>
        <w:pStyle w:val="ListBullet"/>
      </w:pPr>
      <w:r w:rsidRPr="001F46C1">
        <w:t xml:space="preserve">case studies and, where possible, real situations in the workplace. </w:t>
      </w:r>
    </w:p>
    <w:p w:rsidR="00000000" w:rsidRPr="001F46C1" w:rsidP="001F46C1">
      <w:pPr>
        <w:pStyle w:val="BodyText"/>
      </w:pPr>
    </w:p>
    <w:p w:rsidR="00000000" w:rsidRPr="001F46C1" w:rsidP="00AB238B">
      <w:pPr>
        <w:pStyle w:val="BodyText"/>
      </w:pPr>
      <w:r w:rsidRPr="001F46C1">
        <w:t>Assessors of this unit must satisfy the assessor requirements in applicable vocational education and training legislation, frameworks and/or standards.</w:t>
      </w:r>
    </w:p>
    <w:p w:rsidR="00000000" w:rsidRPr="001F46C1" w:rsidP="001F46C1">
      <w:pPr>
        <w:pStyle w:val="Heading1"/>
      </w:pPr>
      <w:bookmarkStart w:id="12" w:name="O_980316"/>
      <w:bookmarkEnd w:id="12"/>
      <w:r w:rsidRPr="001F46C1">
        <w:t>Links</w:t>
      </w:r>
    </w:p>
    <w:p w:rsidR="00000000" w:rsidRPr="001F46C1" w:rsidP="00AB238B">
      <w:pPr>
        <w:pStyle w:val="BodyText"/>
      </w:pPr>
      <w:r w:rsidRPr="001F46C1">
        <w:t>Companion V</w:t>
      </w:r>
      <w:r w:rsidRPr="001F46C1">
        <w:t xml:space="preserve">olume implementation guides are found in VETNet - </w:t>
      </w:r>
      <w:r>
        <w:fldChar w:fldCharType="begin"/>
      </w:r>
      <w:r>
        <w:instrText xml:space="preserve"> HYPERLINK "https://vetnet.gov.au/Pages/TrainingDocs.aspx?q=11ef6853-ceed-4ba7-9d87-4da407e23c10" </w:instrText>
      </w:r>
      <w:r>
        <w:fldChar w:fldCharType="separate"/>
      </w:r>
      <w:r w:rsidRPr="004D284E">
        <w:rPr>
          <w:rStyle w:val="Hyperlink"/>
        </w:rPr>
        <w:t>https://vetnet.gov.au/Pages/TrainingDocs.aspx?q=11ef6853-ceed-4ba7-9d87-4da407e23c10</w:t>
      </w:r>
      <w:r>
        <w:fldChar w:fldCharType="end"/>
      </w:r>
    </w:p>
    <w:p w:rsidR="00000000" w:rsidRPr="001F46C1" w:rsidP="001F46C1"/>
    <w:sectPr w:rsidSect="001F46C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6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6C1" w:rsidRPr="00AB238B" w:rsidP="00AB23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6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38B" w:rsidP="001F46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B238B" w:rsidP="001F46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B238B" w:rsidP="001F46C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6C1" w:rsidP="001F46C1">
    <w:pPr>
      <w:pStyle w:val="Footer"/>
      <w:framePr w:wrap="around"/>
    </w:pPr>
    <w:r>
      <w:fldChar w:fldCharType="begin"/>
    </w:r>
    <w:r>
      <w:instrText xml:space="preserve"> DOCPROPERTY  Subject  \* MERGEFORMAT </w:instrText>
    </w:r>
    <w:r>
      <w:fldChar w:fldCharType="separate"/>
    </w:r>
    <w:r w:rsidR="00AB238B">
      <w:t>Approved</w:t>
    </w:r>
    <w:r w:rsidR="00AB238B">
      <w:fldChar w:fldCharType="end"/>
    </w:r>
    <w:r>
      <w:tab/>
      <w:t xml:space="preserve">Page </w:t>
    </w:r>
    <w:r>
      <w:fldChar w:fldCharType="begin"/>
    </w:r>
    <w:r>
      <w:instrText xml:space="preserve"> PAGE  \* Arabic  \* MERGEFORMAT </w:instrText>
    </w:r>
    <w:r>
      <w:fldChar w:fldCharType="separate"/>
    </w:r>
    <w:r w:rsidR="00AB238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238B">
      <w:rPr>
        <w:noProof/>
      </w:rPr>
      <w:t>5</w:t>
    </w:r>
    <w:r>
      <w:rPr>
        <w:noProof/>
      </w:rPr>
      <w:fldChar w:fldCharType="end"/>
    </w:r>
  </w:p>
  <w:p w:rsidR="001F46C1" w:rsidP="001F46C1">
    <w:pPr>
      <w:pStyle w:val="Footer"/>
      <w:framePr w:wrap="around"/>
    </w:pPr>
    <w:r>
      <w:t xml:space="preserve">© Commonwealth of Australia, </w:t>
    </w:r>
    <w:r>
      <w:fldChar w:fldCharType="begin"/>
    </w:r>
    <w:r>
      <w:instrText xml:space="preserve"> DATE  \@ "yyyy"  \* MERGEFORMAT </w:instrText>
    </w:r>
    <w:r>
      <w:fldChar w:fldCharType="separate"/>
    </w:r>
    <w:r w:rsidR="00AB238B">
      <w:rPr>
        <w:noProof/>
      </w:rPr>
      <w:t>2025</w:t>
    </w:r>
    <w:r>
      <w:fldChar w:fldCharType="end"/>
    </w:r>
    <w:r>
      <w:tab/>
    </w:r>
    <w:r>
      <w:fldChar w:fldCharType="begin"/>
    </w:r>
    <w:r>
      <w:instrText xml:space="preserve"> DOCPROPERTY  Author  \* MERGEFORMAT </w:instrText>
    </w:r>
    <w:r>
      <w:fldChar w:fldCharType="separate"/>
    </w:r>
    <w:r w:rsidR="00AB238B">
      <w:t>Future Skills Organisation</w:t>
    </w:r>
    <w:r w:rsidR="00AB238B">
      <w:fldChar w:fldCharType="end"/>
    </w:r>
  </w:p>
  <w:p w:rsidR="001F46C1" w:rsidP="001F46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6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3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46C1" w:rsidRPr="00AB238B" w:rsidP="00AB23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6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38B" w:rsidRPr="002D2AF8" w:rsidP="001F46C1">
    <w:pPr>
      <w:pStyle w:val="Header"/>
      <w:framePr w:wrap="around"/>
    </w:pPr>
    <w:r>
      <w:fldChar w:fldCharType="begin"/>
    </w:r>
    <w:r>
      <w:instrText xml:space="preserve"> TITLE   \* MERGEFORMAT </w:instrText>
    </w:r>
    <w:r>
      <w:fldChar w:fldCharType="separate"/>
    </w:r>
    <w:r>
      <w:t>BSBPRC504 Manage a supply chain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238B" w:rsidP="001F46C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6C1" w:rsidRPr="002D2AF8" w:rsidP="001F46C1">
    <w:pPr>
      <w:pStyle w:val="Header"/>
      <w:framePr w:wrap="around"/>
    </w:pPr>
    <w:r>
      <w:fldChar w:fldCharType="begin"/>
    </w:r>
    <w:r>
      <w:instrText xml:space="preserve"> TITLE   \* MERGEFORMAT </w:instrText>
    </w:r>
    <w:r>
      <w:fldChar w:fldCharType="separate"/>
    </w:r>
    <w:r w:rsidR="00AB238B">
      <w:t>BSBPRC504 Manage a supply chain</w:t>
    </w:r>
    <w:r w:rsidR="00AB238B">
      <w:fldChar w:fldCharType="end"/>
    </w:r>
    <w:r>
      <w:tab/>
      <w:t xml:space="preserve">Date this document was generated: </w:t>
    </w:r>
    <w:r>
      <w:fldChar w:fldCharType="begin"/>
    </w:r>
    <w:r>
      <w:instrText xml:space="preserve"> CREATEDATE  \@ "d MMMM yyyy"  \* MERGEFORMAT </w:instrText>
    </w:r>
    <w:r>
      <w:fldChar w:fldCharType="separate"/>
    </w:r>
    <w:r w:rsidR="00AB238B">
      <w:rPr>
        <w:noProof/>
      </w:rPr>
      <w:t>2 March 2025</w:t>
    </w:r>
    <w:r>
      <w:fldChar w:fldCharType="end"/>
    </w:r>
  </w:p>
  <w:p w:rsidR="001F46C1" w:rsidP="001F46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0CE4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162F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1EBD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6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46C1"/>
    <w:pPr>
      <w:spacing w:before="360" w:after="60"/>
      <w:outlineLvl w:val="0"/>
    </w:pPr>
    <w:rPr>
      <w:sz w:val="32"/>
    </w:rPr>
  </w:style>
  <w:style w:type="paragraph" w:styleId="Heading2">
    <w:name w:val="heading 2"/>
    <w:basedOn w:val="HeadingBase"/>
    <w:next w:val="BodyText"/>
    <w:link w:val="Heading2Char"/>
    <w:qFormat/>
    <w:rsid w:val="001F46C1"/>
    <w:pPr>
      <w:keepLines/>
      <w:spacing w:before="240" w:after="120"/>
      <w:outlineLvl w:val="1"/>
    </w:pPr>
    <w:rPr>
      <w:sz w:val="28"/>
      <w:szCs w:val="40"/>
    </w:rPr>
  </w:style>
  <w:style w:type="paragraph" w:styleId="Heading3">
    <w:name w:val="heading 3"/>
    <w:basedOn w:val="HeadingBase"/>
    <w:next w:val="BodyText"/>
    <w:link w:val="Heading3Char"/>
    <w:qFormat/>
    <w:rsid w:val="001F46C1"/>
    <w:pPr>
      <w:spacing w:before="180" w:after="120"/>
      <w:outlineLvl w:val="2"/>
    </w:pPr>
    <w:rPr>
      <w:spacing w:val="-10"/>
      <w:kern w:val="32"/>
    </w:rPr>
  </w:style>
  <w:style w:type="paragraph" w:styleId="Heading4">
    <w:name w:val="heading 4"/>
    <w:basedOn w:val="HeadingBase"/>
    <w:next w:val="BodyText"/>
    <w:link w:val="Heading4Char"/>
    <w:qFormat/>
    <w:rsid w:val="001F46C1"/>
    <w:pPr>
      <w:spacing w:before="160" w:after="120"/>
      <w:outlineLvl w:val="3"/>
    </w:pPr>
    <w:rPr>
      <w:sz w:val="22"/>
    </w:rPr>
  </w:style>
  <w:style w:type="paragraph" w:styleId="Heading5">
    <w:name w:val="heading 5"/>
    <w:basedOn w:val="HeadingBase"/>
    <w:next w:val="Normal"/>
    <w:link w:val="Heading5Char"/>
    <w:qFormat/>
    <w:rsid w:val="001F46C1"/>
    <w:pPr>
      <w:spacing w:before="80"/>
      <w:outlineLvl w:val="4"/>
    </w:pPr>
    <w:rPr>
      <w:color w:val="918585"/>
      <w:sz w:val="20"/>
    </w:rPr>
  </w:style>
  <w:style w:type="paragraph" w:styleId="Heading6">
    <w:name w:val="heading 6"/>
    <w:basedOn w:val="HeadingBase"/>
    <w:next w:val="Normal"/>
    <w:link w:val="Heading6Char"/>
    <w:qFormat/>
    <w:rsid w:val="001F46C1"/>
    <w:pPr>
      <w:spacing w:before="60"/>
      <w:outlineLvl w:val="5"/>
    </w:pPr>
    <w:rPr>
      <w:color w:val="918585"/>
      <w:sz w:val="20"/>
    </w:rPr>
  </w:style>
  <w:style w:type="paragraph" w:styleId="Heading7">
    <w:name w:val="heading 7"/>
    <w:basedOn w:val="Normal"/>
    <w:next w:val="Normal"/>
    <w:link w:val="Heading7Char"/>
    <w:qFormat/>
    <w:rsid w:val="001F46C1"/>
    <w:pPr>
      <w:ind w:left="720"/>
      <w:outlineLvl w:val="6"/>
    </w:pPr>
    <w:rPr>
      <w:i/>
    </w:rPr>
  </w:style>
  <w:style w:type="paragraph" w:styleId="Heading8">
    <w:name w:val="heading 8"/>
    <w:basedOn w:val="Normal"/>
    <w:next w:val="Normal"/>
    <w:link w:val="Heading8Char"/>
    <w:qFormat/>
    <w:rsid w:val="001F46C1"/>
    <w:pPr>
      <w:ind w:left="720"/>
      <w:outlineLvl w:val="7"/>
    </w:pPr>
    <w:rPr>
      <w:i/>
    </w:rPr>
  </w:style>
  <w:style w:type="paragraph" w:styleId="Heading9">
    <w:name w:val="heading 9"/>
    <w:basedOn w:val="Normal"/>
    <w:next w:val="Normal"/>
    <w:link w:val="Heading9Char"/>
    <w:qFormat/>
    <w:rsid w:val="001F46C1"/>
    <w:pPr>
      <w:ind w:left="720"/>
      <w:outlineLvl w:val="8"/>
    </w:pPr>
    <w:rPr>
      <w:i/>
    </w:rPr>
  </w:style>
  <w:style w:type="character" w:default="1" w:styleId="DefaultParagraphFont">
    <w:name w:val="Default Paragraph Font"/>
    <w:uiPriority w:val="1"/>
    <w:unhideWhenUsed/>
    <w:rsid w:val="001F46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46C1"/>
  </w:style>
  <w:style w:type="character" w:customStyle="1" w:styleId="Heading1Char">
    <w:name w:val="Heading 1 Char"/>
    <w:basedOn w:val="DefaultParagraphFont"/>
    <w:link w:val="Heading1"/>
    <w:rsid w:val="001F46C1"/>
    <w:rPr>
      <w:rFonts w:ascii="Times New Roman" w:eastAsia="Times New Roman" w:hAnsi="Times New Roman" w:cs="Times New Roman"/>
      <w:b/>
      <w:sz w:val="32"/>
      <w:szCs w:val="20"/>
      <w:lang w:eastAsia="en-US"/>
    </w:rPr>
  </w:style>
  <w:style w:type="paragraph" w:styleId="BodyText">
    <w:name w:val="Body Text"/>
    <w:basedOn w:val="Normal"/>
    <w:link w:val="BodyTextChar"/>
    <w:rsid w:val="001F46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46C1"/>
    <w:rPr>
      <w:rFonts w:ascii="Times New Roman" w:eastAsia="Times New Roman" w:hAnsi="Times New Roman" w:cs="Times New Roman"/>
      <w:sz w:val="24"/>
      <w:lang w:eastAsia="en-US"/>
    </w:rPr>
  </w:style>
  <w:style w:type="paragraph" w:styleId="ListBullet">
    <w:name w:val="List Bullet"/>
    <w:basedOn w:val="List"/>
    <w:rsid w:val="001F46C1"/>
    <w:pPr>
      <w:numPr>
        <w:numId w:val="12"/>
      </w:numPr>
      <w:tabs>
        <w:tab w:val="clear" w:pos="340"/>
      </w:tabs>
      <w:spacing w:before="40" w:after="40"/>
    </w:pPr>
  </w:style>
  <w:style w:type="character" w:customStyle="1" w:styleId="SpecialBold">
    <w:name w:val="Special Bold"/>
    <w:basedOn w:val="DefaultParagraphFont"/>
    <w:rsid w:val="001F46C1"/>
    <w:rPr>
      <w:b/>
      <w:spacing w:val="0"/>
    </w:rPr>
  </w:style>
  <w:style w:type="paragraph" w:styleId="ListBullet2">
    <w:name w:val="List Bullet 2"/>
    <w:basedOn w:val="List2"/>
    <w:rsid w:val="001F46C1"/>
    <w:pPr>
      <w:numPr>
        <w:numId w:val="13"/>
      </w:numPr>
      <w:tabs>
        <w:tab w:val="clear" w:pos="680"/>
      </w:tabs>
    </w:pPr>
  </w:style>
  <w:style w:type="character" w:styleId="Emphasis">
    <w:name w:val="Emphasis"/>
    <w:basedOn w:val="DefaultParagraphFont"/>
    <w:qFormat/>
    <w:rsid w:val="001F46C1"/>
    <w:rPr>
      <w:i/>
    </w:rPr>
  </w:style>
  <w:style w:type="paragraph" w:customStyle="1" w:styleId="SuperHeading">
    <w:name w:val="SuperHeading"/>
    <w:basedOn w:val="Normal"/>
    <w:rsid w:val="001F46C1"/>
    <w:pPr>
      <w:spacing w:before="240" w:after="120"/>
      <w:outlineLvl w:val="0"/>
    </w:pPr>
    <w:rPr>
      <w:rFonts w:ascii="Times New Roman" w:hAnsi="Times New Roman"/>
      <w:b/>
      <w:sz w:val="32"/>
    </w:rPr>
  </w:style>
  <w:style w:type="paragraph" w:customStyle="1" w:styleId="AllowPageBreak">
    <w:name w:val="AllowPageBreak"/>
    <w:rsid w:val="001F46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46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46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46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46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46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46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46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46C1"/>
    <w:rPr>
      <w:rFonts w:ascii="Courier New" w:eastAsia="Times New Roman" w:hAnsi="Courier New" w:cs="Times New Roman"/>
      <w:i/>
      <w:szCs w:val="20"/>
      <w:lang w:eastAsia="en-US"/>
    </w:rPr>
  </w:style>
  <w:style w:type="paragraph" w:customStyle="1" w:styleId="HeadingBase">
    <w:name w:val="Heading Base"/>
    <w:rsid w:val="001F46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46C1"/>
    <w:pPr>
      <w:tabs>
        <w:tab w:val="right" w:leader="dot" w:pos="9072"/>
      </w:tabs>
      <w:ind w:left="567"/>
    </w:pPr>
    <w:rPr>
      <w:szCs w:val="22"/>
    </w:rPr>
  </w:style>
  <w:style w:type="paragraph" w:customStyle="1" w:styleId="TOCBase">
    <w:name w:val="TOC Base"/>
    <w:rsid w:val="001F46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46C1"/>
    <w:pPr>
      <w:tabs>
        <w:tab w:val="right" w:leader="dot" w:pos="9072"/>
      </w:tabs>
      <w:spacing w:before="40" w:after="40"/>
      <w:ind w:left="284"/>
    </w:pPr>
    <w:rPr>
      <w:rFonts w:ascii="Times New Roman" w:hAnsi="Times New Roman"/>
    </w:rPr>
  </w:style>
  <w:style w:type="paragraph" w:styleId="TOC1">
    <w:name w:val="toc 1"/>
    <w:basedOn w:val="TOCBase"/>
    <w:next w:val="Normal"/>
    <w:rsid w:val="001F46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46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46C1"/>
    <w:rPr>
      <w:rFonts w:ascii="Times New Roman" w:eastAsia="Times New Roman" w:hAnsi="Times New Roman" w:cs="Times New Roman"/>
      <w:sz w:val="16"/>
      <w:lang w:eastAsia="en-US"/>
    </w:rPr>
  </w:style>
  <w:style w:type="paragraph" w:styleId="Title">
    <w:name w:val="Title"/>
    <w:basedOn w:val="HeadingBase"/>
    <w:link w:val="TitleChar"/>
    <w:qFormat/>
    <w:rsid w:val="001F46C1"/>
    <w:pPr>
      <w:spacing w:before="5040"/>
      <w:jc w:val="center"/>
    </w:pPr>
    <w:rPr>
      <w:sz w:val="48"/>
      <w:szCs w:val="72"/>
      <w:lang w:val="en-US"/>
    </w:rPr>
  </w:style>
  <w:style w:type="character" w:customStyle="1" w:styleId="TitleChar">
    <w:name w:val="Title Char"/>
    <w:basedOn w:val="DefaultParagraphFont"/>
    <w:link w:val="Title"/>
    <w:rsid w:val="001F46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46C1"/>
    <w:pPr>
      <w:tabs>
        <w:tab w:val="left" w:pos="3600"/>
        <w:tab w:val="left" w:pos="3958"/>
      </w:tabs>
    </w:pPr>
  </w:style>
  <w:style w:type="paragraph" w:styleId="List">
    <w:name w:val="List"/>
    <w:basedOn w:val="BodyText"/>
    <w:next w:val="BodyText"/>
    <w:rsid w:val="001F46C1"/>
    <w:pPr>
      <w:tabs>
        <w:tab w:val="left" w:pos="340"/>
      </w:tabs>
      <w:spacing w:before="60" w:after="60"/>
      <w:ind w:left="340" w:hanging="340"/>
    </w:pPr>
  </w:style>
  <w:style w:type="paragraph" w:customStyle="1" w:styleId="Note">
    <w:name w:val="Note"/>
    <w:basedOn w:val="BodyText"/>
    <w:rsid w:val="001F46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46C1"/>
    <w:pPr>
      <w:framePr w:wrap="auto" w:hAnchor="text" w:y="6049"/>
    </w:pPr>
    <w:rPr>
      <w:color w:val="000000"/>
      <w:sz w:val="40"/>
    </w:rPr>
  </w:style>
  <w:style w:type="paragraph" w:customStyle="1" w:styleId="TOCTitle">
    <w:name w:val="TOCTitle"/>
    <w:basedOn w:val="Heading1"/>
    <w:rsid w:val="001F46C1"/>
    <w:pPr>
      <w:spacing w:after="240"/>
      <w:jc w:val="center"/>
      <w:outlineLvl w:val="9"/>
    </w:pPr>
    <w:rPr>
      <w:caps/>
    </w:rPr>
  </w:style>
  <w:style w:type="paragraph" w:customStyle="1" w:styleId="Version">
    <w:name w:val="Version"/>
    <w:rsid w:val="001F46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46C1"/>
    <w:pPr>
      <w:keepNext w:val="0"/>
      <w:tabs>
        <w:tab w:val="right" w:pos="4176"/>
      </w:tabs>
      <w:ind w:left="198" w:hanging="198"/>
    </w:pPr>
    <w:rPr>
      <w:rFonts w:ascii="Garamond" w:hAnsi="Garamond"/>
    </w:rPr>
  </w:style>
  <w:style w:type="paragraph" w:styleId="IndexHeading">
    <w:name w:val="index heading"/>
    <w:basedOn w:val="Normal"/>
    <w:next w:val="Index1"/>
    <w:semiHidden/>
    <w:rsid w:val="001F46C1"/>
    <w:pPr>
      <w:spacing w:before="120" w:after="120"/>
    </w:pPr>
    <w:rPr>
      <w:rFonts w:ascii="Arial" w:hAnsi="Arial"/>
      <w:b/>
      <w:color w:val="918585"/>
      <w:sz w:val="24"/>
    </w:rPr>
  </w:style>
  <w:style w:type="paragraph" w:styleId="Header">
    <w:name w:val="header"/>
    <w:basedOn w:val="Normal"/>
    <w:link w:val="HeaderChar"/>
    <w:rsid w:val="001F46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46C1"/>
    <w:rPr>
      <w:rFonts w:ascii="Times New Roman" w:eastAsia="Times New Roman" w:hAnsi="Times New Roman" w:cs="Times New Roman"/>
      <w:sz w:val="16"/>
      <w:szCs w:val="20"/>
      <w:lang w:val="en-GB" w:eastAsia="en-US"/>
    </w:rPr>
  </w:style>
  <w:style w:type="paragraph" w:customStyle="1" w:styleId="Chapter">
    <w:name w:val="Chapter"/>
    <w:basedOn w:val="Normal"/>
    <w:rsid w:val="001F46C1"/>
    <w:pPr>
      <w:spacing w:before="240"/>
    </w:pPr>
    <w:rPr>
      <w:rFonts w:ascii="Times New Roman" w:hAnsi="Times New Roman"/>
      <w:smallCaps/>
      <w:spacing w:val="80"/>
      <w:sz w:val="28"/>
    </w:rPr>
  </w:style>
  <w:style w:type="paragraph" w:customStyle="1" w:styleId="InChapter">
    <w:name w:val="InChapter"/>
    <w:basedOn w:val="Heading3"/>
    <w:rsid w:val="001F46C1"/>
    <w:pPr>
      <w:spacing w:after="240"/>
      <w:outlineLvl w:val="9"/>
    </w:pPr>
    <w:rPr>
      <w:noProof/>
    </w:rPr>
  </w:style>
  <w:style w:type="paragraph" w:styleId="Index2">
    <w:name w:val="index 2"/>
    <w:basedOn w:val="Normal"/>
    <w:next w:val="Normal"/>
    <w:semiHidden/>
    <w:rsid w:val="001F46C1"/>
    <w:pPr>
      <w:tabs>
        <w:tab w:val="right" w:pos="4176"/>
      </w:tabs>
      <w:ind w:left="568" w:hanging="284"/>
    </w:pPr>
    <w:rPr>
      <w:rFonts w:ascii="Garamond" w:hAnsi="Garamond"/>
    </w:rPr>
  </w:style>
  <w:style w:type="paragraph" w:customStyle="1" w:styleId="Byline">
    <w:name w:val="Byline"/>
    <w:rsid w:val="001F46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46C1"/>
    <w:pPr>
      <w:tabs>
        <w:tab w:val="clear" w:pos="3600"/>
        <w:tab w:val="clear" w:pos="3958"/>
      </w:tabs>
      <w:jc w:val="right"/>
    </w:pPr>
  </w:style>
  <w:style w:type="paragraph" w:styleId="Caption">
    <w:name w:val="caption"/>
    <w:basedOn w:val="BodyText"/>
    <w:next w:val="Normal"/>
    <w:qFormat/>
    <w:rsid w:val="001F46C1"/>
    <w:pPr>
      <w:framePr w:w="2268" w:hSpace="181" w:vSpace="181" w:wrap="around" w:vAnchor="text" w:hAnchor="page" w:x="1135" w:y="285" w:anchorLock="1"/>
    </w:pPr>
    <w:rPr>
      <w:i/>
    </w:rPr>
  </w:style>
  <w:style w:type="paragraph" w:customStyle="1" w:styleId="MiniTOCTitle">
    <w:name w:val="MiniTOCTitle"/>
    <w:basedOn w:val="Heading4"/>
    <w:rsid w:val="001F46C1"/>
    <w:pPr>
      <w:spacing w:before="240"/>
      <w:outlineLvl w:val="9"/>
    </w:pPr>
    <w:rPr>
      <w:noProof/>
      <w:sz w:val="24"/>
    </w:rPr>
  </w:style>
  <w:style w:type="paragraph" w:customStyle="1" w:styleId="MiniTOCItem">
    <w:name w:val="MiniTOCItem"/>
    <w:basedOn w:val="ListBullet"/>
    <w:rsid w:val="001F46C1"/>
    <w:pPr>
      <w:numPr>
        <w:numId w:val="0"/>
      </w:numPr>
      <w:tabs>
        <w:tab w:val="right" w:leader="dot" w:pos="6521"/>
      </w:tabs>
      <w:spacing w:before="0" w:after="0"/>
    </w:pPr>
  </w:style>
  <w:style w:type="paragraph" w:customStyle="1" w:styleId="TOFTitle">
    <w:name w:val="TOFTitle"/>
    <w:basedOn w:val="TOCTitle"/>
    <w:rsid w:val="001F46C1"/>
  </w:style>
  <w:style w:type="paragraph" w:styleId="TableofFigures">
    <w:name w:val="table of figures"/>
    <w:basedOn w:val="Normal"/>
    <w:next w:val="Normal"/>
    <w:semiHidden/>
    <w:rsid w:val="001F46C1"/>
    <w:pPr>
      <w:tabs>
        <w:tab w:val="right" w:leader="dot" w:pos="9072"/>
      </w:tabs>
      <w:ind w:left="970" w:hanging="403"/>
    </w:pPr>
    <w:rPr>
      <w:rFonts w:ascii="Times New Roman" w:hAnsi="Times New Roman"/>
      <w:b/>
    </w:rPr>
  </w:style>
  <w:style w:type="paragraph" w:styleId="ListNumber">
    <w:name w:val="List Number"/>
    <w:basedOn w:val="List"/>
    <w:rsid w:val="001F46C1"/>
    <w:pPr>
      <w:numPr>
        <w:numId w:val="15"/>
      </w:numPr>
      <w:tabs>
        <w:tab w:val="clear" w:pos="340"/>
      </w:tabs>
    </w:pPr>
  </w:style>
  <w:style w:type="character" w:customStyle="1" w:styleId="WingdingSymbols">
    <w:name w:val="Wingding Symbols"/>
    <w:rsid w:val="001F46C1"/>
    <w:rPr>
      <w:rFonts w:ascii="Wingdings" w:hAnsi="Wingdings"/>
    </w:rPr>
  </w:style>
  <w:style w:type="paragraph" w:customStyle="1" w:styleId="TableHeading">
    <w:name w:val="Table Heading"/>
    <w:basedOn w:val="HeadingBase"/>
    <w:rsid w:val="001F46C1"/>
    <w:pPr>
      <w:keepLines/>
      <w:pBdr>
        <w:bottom w:val="single" w:sz="6" w:space="1" w:color="918585"/>
      </w:pBdr>
      <w:spacing w:before="240"/>
    </w:pPr>
  </w:style>
  <w:style w:type="character" w:customStyle="1" w:styleId="HotSpot">
    <w:name w:val="HotSpot"/>
    <w:rsid w:val="001F46C1"/>
    <w:rPr>
      <w:color w:val="0033CC"/>
      <w:u w:val="none"/>
    </w:rPr>
  </w:style>
  <w:style w:type="paragraph" w:customStyle="1" w:styleId="BodyTextRight">
    <w:name w:val="Body Text Right"/>
    <w:basedOn w:val="BodyText"/>
    <w:rsid w:val="001F46C1"/>
    <w:pPr>
      <w:spacing w:before="0" w:after="0"/>
      <w:jc w:val="right"/>
    </w:pPr>
  </w:style>
  <w:style w:type="paragraph" w:styleId="Index3">
    <w:name w:val="index 3"/>
    <w:basedOn w:val="ListNumber2"/>
    <w:next w:val="Normal"/>
    <w:semiHidden/>
    <w:rsid w:val="001F46C1"/>
    <w:pPr>
      <w:numPr>
        <w:numId w:val="0"/>
      </w:numPr>
      <w:tabs>
        <w:tab w:val="right" w:leader="dot" w:pos="4176"/>
      </w:tabs>
    </w:pPr>
  </w:style>
  <w:style w:type="paragraph" w:styleId="ListNumber2">
    <w:name w:val="List Number 2"/>
    <w:basedOn w:val="List2"/>
    <w:rsid w:val="001F46C1"/>
    <w:pPr>
      <w:numPr>
        <w:numId w:val="10"/>
      </w:numPr>
      <w:tabs>
        <w:tab w:val="clear" w:pos="1060"/>
      </w:tabs>
    </w:pPr>
  </w:style>
  <w:style w:type="paragraph" w:customStyle="1" w:styleId="MarginNote">
    <w:name w:val="Margin Note"/>
    <w:basedOn w:val="BodyText"/>
    <w:rsid w:val="001F46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46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46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46C1"/>
    <w:rPr>
      <w:sz w:val="32"/>
    </w:rPr>
  </w:style>
  <w:style w:type="paragraph" w:customStyle="1" w:styleId="HeadingProcedure">
    <w:name w:val="Heading Procedure"/>
    <w:basedOn w:val="HeadingBase"/>
    <w:next w:val="Normal"/>
    <w:rsid w:val="001F46C1"/>
    <w:pPr>
      <w:tabs>
        <w:tab w:val="left" w:pos="0"/>
      </w:tabs>
      <w:spacing w:before="120" w:after="60"/>
    </w:pPr>
    <w:rPr>
      <w:i/>
      <w:color w:val="918585"/>
      <w:sz w:val="22"/>
    </w:rPr>
  </w:style>
  <w:style w:type="paragraph" w:customStyle="1" w:styleId="TableBodyText">
    <w:name w:val="Table Body Text"/>
    <w:basedOn w:val="BodyText"/>
    <w:rsid w:val="001F46C1"/>
    <w:pPr>
      <w:spacing w:before="60" w:after="60"/>
    </w:pPr>
  </w:style>
  <w:style w:type="paragraph" w:styleId="ListContinue">
    <w:name w:val="List Continue"/>
    <w:basedOn w:val="List"/>
    <w:rsid w:val="001F46C1"/>
    <w:pPr>
      <w:ind w:firstLine="0"/>
    </w:pPr>
  </w:style>
  <w:style w:type="paragraph" w:customStyle="1" w:styleId="ListNote">
    <w:name w:val="List Note"/>
    <w:basedOn w:val="List"/>
    <w:rsid w:val="001F46C1"/>
    <w:pPr>
      <w:pBdr>
        <w:top w:val="single" w:sz="6" w:space="2" w:color="918585"/>
        <w:bottom w:val="single" w:sz="6" w:space="2" w:color="918585"/>
      </w:pBdr>
      <w:tabs>
        <w:tab w:val="left" w:pos="1021"/>
      </w:tabs>
      <w:ind w:firstLine="0"/>
    </w:pPr>
  </w:style>
  <w:style w:type="paragraph" w:customStyle="1" w:styleId="Warning">
    <w:name w:val="Warning"/>
    <w:basedOn w:val="BodyText"/>
    <w:rsid w:val="001F46C1"/>
    <w:pPr>
      <w:shd w:val="clear" w:color="auto" w:fill="D9D9D9"/>
      <w:tabs>
        <w:tab w:val="left" w:pos="992"/>
      </w:tabs>
      <w:ind w:left="119" w:right="119"/>
    </w:pPr>
    <w:rPr>
      <w:sz w:val="20"/>
    </w:rPr>
  </w:style>
  <w:style w:type="paragraph" w:customStyle="1" w:styleId="MarginIcons">
    <w:name w:val="Margin Icons"/>
    <w:basedOn w:val="BodyText"/>
    <w:rsid w:val="001F46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46C1"/>
    <w:rPr>
      <w:rFonts w:ascii="Courier New" w:hAnsi="Courier New"/>
    </w:rPr>
  </w:style>
  <w:style w:type="paragraph" w:customStyle="1" w:styleId="NoteBullet">
    <w:name w:val="Note Bullet"/>
    <w:basedOn w:val="Note"/>
    <w:rsid w:val="001F46C1"/>
    <w:pPr>
      <w:tabs>
        <w:tab w:val="clear" w:pos="680"/>
      </w:tabs>
      <w:spacing w:before="60" w:after="60"/>
    </w:pPr>
  </w:style>
  <w:style w:type="paragraph" w:customStyle="1" w:styleId="SubHeading2">
    <w:name w:val="SubHeading2"/>
    <w:basedOn w:val="HeadingBase"/>
    <w:rsid w:val="001F46C1"/>
    <w:pPr>
      <w:spacing w:before="240" w:after="60"/>
    </w:pPr>
    <w:rPr>
      <w:sz w:val="20"/>
    </w:rPr>
  </w:style>
  <w:style w:type="paragraph" w:customStyle="1" w:styleId="SubHeading1">
    <w:name w:val="SubHeading1"/>
    <w:basedOn w:val="HeadingBase"/>
    <w:rsid w:val="001F46C1"/>
    <w:pPr>
      <w:spacing w:before="240" w:after="60"/>
    </w:pPr>
    <w:rPr>
      <w:color w:val="918585"/>
      <w:sz w:val="22"/>
    </w:rPr>
  </w:style>
  <w:style w:type="paragraph" w:customStyle="1" w:styleId="SideHeading">
    <w:name w:val="Side Heading"/>
    <w:basedOn w:val="HeadingBase"/>
    <w:rsid w:val="001F46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46C1"/>
    <w:pPr>
      <w:tabs>
        <w:tab w:val="num" w:pos="360"/>
      </w:tabs>
    </w:pPr>
  </w:style>
  <w:style w:type="paragraph" w:styleId="PlainText">
    <w:name w:val="Plain Text"/>
    <w:basedOn w:val="Normal"/>
    <w:link w:val="PlainTextChar"/>
    <w:rsid w:val="001F46C1"/>
    <w:rPr>
      <w:sz w:val="20"/>
    </w:rPr>
  </w:style>
  <w:style w:type="character" w:customStyle="1" w:styleId="PlainTextChar">
    <w:name w:val="Plain Text Char"/>
    <w:basedOn w:val="DefaultParagraphFont"/>
    <w:link w:val="PlainText"/>
    <w:rsid w:val="001F46C1"/>
    <w:rPr>
      <w:rFonts w:ascii="Courier New" w:eastAsia="Times New Roman" w:hAnsi="Courier New" w:cs="Times New Roman"/>
      <w:sz w:val="20"/>
      <w:szCs w:val="20"/>
      <w:lang w:eastAsia="en-US"/>
    </w:rPr>
  </w:style>
  <w:style w:type="character" w:customStyle="1" w:styleId="MenuOption">
    <w:name w:val="Menu Option"/>
    <w:basedOn w:val="DefaultParagraphFont"/>
    <w:rsid w:val="001F46C1"/>
    <w:rPr>
      <w:b/>
      <w:smallCaps/>
    </w:rPr>
  </w:style>
  <w:style w:type="paragraph" w:customStyle="1" w:styleId="TableListNumber">
    <w:name w:val="Table List Number"/>
    <w:basedOn w:val="ListNumber"/>
    <w:rsid w:val="001F46C1"/>
    <w:pPr>
      <w:numPr>
        <w:numId w:val="0"/>
      </w:numPr>
    </w:pPr>
  </w:style>
  <w:style w:type="paragraph" w:styleId="TOC4">
    <w:name w:val="toc 4"/>
    <w:basedOn w:val="TOCBase"/>
    <w:next w:val="Normal"/>
    <w:semiHidden/>
    <w:rsid w:val="001F46C1"/>
    <w:pPr>
      <w:tabs>
        <w:tab w:val="right" w:leader="dot" w:pos="9071"/>
      </w:tabs>
      <w:ind w:left="1701"/>
    </w:pPr>
  </w:style>
  <w:style w:type="paragraph" w:customStyle="1" w:styleId="ListAlpha">
    <w:name w:val="List Alpha"/>
    <w:basedOn w:val="List"/>
    <w:rsid w:val="001F46C1"/>
    <w:pPr>
      <w:numPr>
        <w:numId w:val="9"/>
      </w:numPr>
    </w:pPr>
  </w:style>
  <w:style w:type="paragraph" w:customStyle="1" w:styleId="ListAlpha2">
    <w:name w:val="List Alpha 2"/>
    <w:basedOn w:val="List2"/>
    <w:rsid w:val="001F46C1"/>
    <w:pPr>
      <w:numPr>
        <w:numId w:val="8"/>
      </w:numPr>
    </w:pPr>
  </w:style>
  <w:style w:type="paragraph" w:styleId="List2">
    <w:name w:val="List 2"/>
    <w:basedOn w:val="BodyText"/>
    <w:rsid w:val="001F46C1"/>
    <w:pPr>
      <w:tabs>
        <w:tab w:val="left" w:pos="680"/>
      </w:tabs>
      <w:spacing w:before="60" w:after="60"/>
      <w:ind w:left="680" w:hanging="340"/>
    </w:pPr>
  </w:style>
  <w:style w:type="paragraph" w:styleId="List3">
    <w:name w:val="List 3"/>
    <w:basedOn w:val="BodyText"/>
    <w:rsid w:val="001F46C1"/>
    <w:pPr>
      <w:tabs>
        <w:tab w:val="left" w:pos="1021"/>
      </w:tabs>
      <w:spacing w:before="60" w:after="60"/>
      <w:ind w:left="1020" w:hanging="340"/>
    </w:pPr>
  </w:style>
  <w:style w:type="paragraph" w:styleId="List4">
    <w:name w:val="List 4"/>
    <w:basedOn w:val="BodyText"/>
    <w:rsid w:val="001F46C1"/>
    <w:pPr>
      <w:tabs>
        <w:tab w:val="left" w:pos="1361"/>
      </w:tabs>
      <w:spacing w:before="60" w:after="60"/>
      <w:ind w:left="1361" w:hanging="340"/>
    </w:pPr>
  </w:style>
  <w:style w:type="paragraph" w:styleId="List5">
    <w:name w:val="List 5"/>
    <w:basedOn w:val="BodyText"/>
    <w:rsid w:val="001F46C1"/>
    <w:pPr>
      <w:tabs>
        <w:tab w:val="left" w:pos="1701"/>
      </w:tabs>
      <w:spacing w:before="60" w:after="60"/>
      <w:ind w:left="1701" w:hanging="340"/>
    </w:pPr>
  </w:style>
  <w:style w:type="paragraph" w:styleId="ListBullet3">
    <w:name w:val="List Bullet 3"/>
    <w:basedOn w:val="List3"/>
    <w:rsid w:val="001F46C1"/>
    <w:pPr>
      <w:numPr>
        <w:numId w:val="14"/>
      </w:numPr>
      <w:tabs>
        <w:tab w:val="clear" w:pos="1021"/>
      </w:tabs>
      <w:ind w:left="1037" w:hanging="357"/>
    </w:pPr>
  </w:style>
  <w:style w:type="paragraph" w:styleId="ListBullet4">
    <w:name w:val="List Bullet 4"/>
    <w:basedOn w:val="List4"/>
    <w:rsid w:val="001F46C1"/>
    <w:pPr>
      <w:numPr>
        <w:numId w:val="3"/>
      </w:numPr>
      <w:tabs>
        <w:tab w:val="clear" w:pos="1361"/>
      </w:tabs>
    </w:pPr>
  </w:style>
  <w:style w:type="paragraph" w:styleId="ListBullet5">
    <w:name w:val="List Bullet 5"/>
    <w:basedOn w:val="List5"/>
    <w:rsid w:val="001F46C1"/>
    <w:pPr>
      <w:numPr>
        <w:numId w:val="4"/>
      </w:numPr>
    </w:pPr>
  </w:style>
  <w:style w:type="paragraph" w:styleId="ListContinue2">
    <w:name w:val="List Continue 2"/>
    <w:basedOn w:val="List2"/>
    <w:rsid w:val="001F46C1"/>
    <w:pPr>
      <w:ind w:firstLine="0"/>
    </w:pPr>
  </w:style>
  <w:style w:type="paragraph" w:styleId="ListContinue3">
    <w:name w:val="List Continue 3"/>
    <w:basedOn w:val="List3"/>
    <w:rsid w:val="001F46C1"/>
    <w:pPr>
      <w:ind w:left="1021" w:firstLine="0"/>
    </w:pPr>
  </w:style>
  <w:style w:type="paragraph" w:styleId="ListContinue4">
    <w:name w:val="List Continue 4"/>
    <w:basedOn w:val="List4"/>
    <w:rsid w:val="001F46C1"/>
    <w:pPr>
      <w:ind w:firstLine="0"/>
    </w:pPr>
  </w:style>
  <w:style w:type="paragraph" w:styleId="ListContinue5">
    <w:name w:val="List Continue 5"/>
    <w:basedOn w:val="List5"/>
    <w:rsid w:val="001F46C1"/>
    <w:pPr>
      <w:ind w:firstLine="0"/>
    </w:pPr>
  </w:style>
  <w:style w:type="paragraph" w:styleId="ListNumber3">
    <w:name w:val="List Number 3"/>
    <w:basedOn w:val="List3"/>
    <w:rsid w:val="001F46C1"/>
    <w:pPr>
      <w:numPr>
        <w:numId w:val="5"/>
      </w:numPr>
    </w:pPr>
  </w:style>
  <w:style w:type="paragraph" w:styleId="ListNumber4">
    <w:name w:val="List Number 4"/>
    <w:basedOn w:val="List4"/>
    <w:rsid w:val="001F46C1"/>
    <w:pPr>
      <w:numPr>
        <w:numId w:val="6"/>
      </w:numPr>
    </w:pPr>
  </w:style>
  <w:style w:type="paragraph" w:styleId="ListNumber5">
    <w:name w:val="List Number 5"/>
    <w:basedOn w:val="List5"/>
    <w:rsid w:val="001F46C1"/>
    <w:pPr>
      <w:numPr>
        <w:numId w:val="7"/>
      </w:numPr>
    </w:pPr>
  </w:style>
  <w:style w:type="paragraph" w:styleId="BlockText">
    <w:name w:val="Block Text"/>
    <w:basedOn w:val="Normal"/>
    <w:rsid w:val="001F46C1"/>
    <w:pPr>
      <w:spacing w:after="120"/>
      <w:ind w:left="1440" w:right="1440"/>
    </w:pPr>
  </w:style>
  <w:style w:type="character" w:customStyle="1" w:styleId="Subscript">
    <w:name w:val="Subscript"/>
    <w:basedOn w:val="DefaultParagraphFont"/>
    <w:rsid w:val="001F46C1"/>
    <w:rPr>
      <w:sz w:val="16"/>
      <w:vertAlign w:val="subscript"/>
    </w:rPr>
  </w:style>
  <w:style w:type="character" w:customStyle="1" w:styleId="Superscript">
    <w:name w:val="Superscript"/>
    <w:basedOn w:val="DefaultParagraphFont"/>
    <w:rsid w:val="001F46C1"/>
    <w:rPr>
      <w:sz w:val="16"/>
      <w:vertAlign w:val="superscript"/>
    </w:rPr>
  </w:style>
  <w:style w:type="character" w:customStyle="1" w:styleId="Symbols">
    <w:name w:val="Symbols"/>
    <w:basedOn w:val="DefaultParagraphFont"/>
    <w:rsid w:val="001F46C1"/>
    <w:rPr>
      <w:rFonts w:ascii="Symbol" w:hAnsi="Symbol"/>
    </w:rPr>
  </w:style>
  <w:style w:type="character" w:customStyle="1" w:styleId="MenuOptions">
    <w:name w:val="Menu Options"/>
    <w:basedOn w:val="DefaultParagraphFont"/>
    <w:rsid w:val="001F46C1"/>
    <w:rPr>
      <w:rFonts w:ascii="Arial Narrow" w:hAnsi="Arial Narrow"/>
      <w:smallCaps/>
    </w:rPr>
  </w:style>
  <w:style w:type="character" w:customStyle="1" w:styleId="Buttons">
    <w:name w:val="Buttons"/>
    <w:basedOn w:val="DefaultParagraphFont"/>
    <w:rsid w:val="001F46C1"/>
    <w:rPr>
      <w:b/>
    </w:rPr>
  </w:style>
  <w:style w:type="character" w:customStyle="1" w:styleId="Underlined">
    <w:name w:val="Underlined"/>
    <w:basedOn w:val="DefaultParagraphFont"/>
    <w:rsid w:val="001F46C1"/>
    <w:rPr>
      <w:u w:val="single"/>
    </w:rPr>
  </w:style>
  <w:style w:type="paragraph" w:customStyle="1" w:styleId="TableBodyTextRight">
    <w:name w:val="Table Body Text Right"/>
    <w:basedOn w:val="TableBodyText"/>
    <w:rsid w:val="001F46C1"/>
    <w:pPr>
      <w:widowControl w:val="0"/>
      <w:autoSpaceDE w:val="0"/>
      <w:autoSpaceDN w:val="0"/>
      <w:adjustRightInd w:val="0"/>
      <w:jc w:val="right"/>
    </w:pPr>
    <w:rPr>
      <w:rFonts w:cs="Arial"/>
      <w:szCs w:val="18"/>
    </w:rPr>
  </w:style>
  <w:style w:type="paragraph" w:customStyle="1" w:styleId="CopyrightText">
    <w:name w:val="Copyright Text"/>
    <w:basedOn w:val="BodyText"/>
    <w:rsid w:val="001F46C1"/>
    <w:rPr>
      <w:sz w:val="18"/>
    </w:rPr>
  </w:style>
  <w:style w:type="paragraph" w:customStyle="1" w:styleId="BodySmallRight">
    <w:name w:val="Body Small Right"/>
    <w:basedOn w:val="BodyTextRight"/>
    <w:rsid w:val="001F46C1"/>
    <w:rPr>
      <w:sz w:val="18"/>
      <w:szCs w:val="18"/>
    </w:rPr>
  </w:style>
  <w:style w:type="paragraph" w:customStyle="1" w:styleId="MarginEdition">
    <w:name w:val="Margin Edition"/>
    <w:basedOn w:val="MarginNote"/>
    <w:rsid w:val="001F46C1"/>
    <w:pPr>
      <w:spacing w:before="0" w:after="0"/>
    </w:pPr>
    <w:rPr>
      <w:rFonts w:ascii="Times New Roman" w:hAnsi="Times New Roman"/>
      <w:color w:val="999999"/>
    </w:rPr>
  </w:style>
  <w:style w:type="paragraph" w:customStyle="1" w:styleId="Spacer">
    <w:name w:val="Spacer"/>
    <w:basedOn w:val="Normal"/>
    <w:rsid w:val="001F46C1"/>
    <w:rPr>
      <w:sz w:val="2"/>
      <w:szCs w:val="2"/>
    </w:rPr>
  </w:style>
  <w:style w:type="character" w:customStyle="1" w:styleId="Small">
    <w:name w:val="Small"/>
    <w:basedOn w:val="DefaultParagraphFont"/>
    <w:rsid w:val="001F46C1"/>
    <w:rPr>
      <w:sz w:val="16"/>
    </w:rPr>
  </w:style>
  <w:style w:type="paragraph" w:customStyle="1" w:styleId="WideTable">
    <w:name w:val="Wide Table"/>
    <w:basedOn w:val="Normal"/>
    <w:rsid w:val="001F46C1"/>
    <w:pPr>
      <w:ind w:left="-1418"/>
    </w:pPr>
    <w:rPr>
      <w:sz w:val="2"/>
      <w:szCs w:val="2"/>
    </w:rPr>
  </w:style>
  <w:style w:type="character" w:styleId="PageNumber">
    <w:name w:val="page number"/>
    <w:basedOn w:val="DefaultParagraphFont"/>
    <w:rsid w:val="001F46C1"/>
  </w:style>
  <w:style w:type="paragraph" w:styleId="Quote">
    <w:name w:val="Quote"/>
    <w:basedOn w:val="Heading1"/>
    <w:link w:val="QuoteChar"/>
    <w:qFormat/>
    <w:rsid w:val="001F46C1"/>
    <w:rPr>
      <w:b w:val="0"/>
      <w:sz w:val="72"/>
      <w:szCs w:val="72"/>
      <w:lang w:val="en-NZ"/>
    </w:rPr>
  </w:style>
  <w:style w:type="character" w:customStyle="1" w:styleId="QuoteChar">
    <w:name w:val="Quote Char"/>
    <w:basedOn w:val="DefaultParagraphFont"/>
    <w:link w:val="Quote"/>
    <w:rsid w:val="001F46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46C1"/>
    <w:pPr>
      <w:pageBreakBefore/>
    </w:pPr>
  </w:style>
  <w:style w:type="paragraph" w:customStyle="1" w:styleId="Border">
    <w:name w:val="Border"/>
    <w:basedOn w:val="Normal"/>
    <w:qFormat/>
    <w:rsid w:val="001F46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46C1"/>
    <w:rPr>
      <w:b/>
      <w:bCs/>
      <w:i/>
      <w:iCs/>
      <w:color w:val="auto"/>
    </w:rPr>
  </w:style>
  <w:style w:type="paragraph" w:styleId="IntenseQuote">
    <w:name w:val="Intense Quote"/>
    <w:basedOn w:val="Normal"/>
    <w:next w:val="Normal"/>
    <w:link w:val="IntenseQuoteChar"/>
    <w:uiPriority w:val="30"/>
    <w:qFormat/>
    <w:rsid w:val="001F46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46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46C1"/>
    <w:rPr>
      <w:smallCaps/>
      <w:color w:val="auto"/>
      <w:u w:val="single"/>
    </w:rPr>
  </w:style>
  <w:style w:type="character" w:styleId="IntenseReference">
    <w:name w:val="Intense Reference"/>
    <w:basedOn w:val="DefaultParagraphFont"/>
    <w:uiPriority w:val="32"/>
    <w:qFormat/>
    <w:rsid w:val="001F46C1"/>
    <w:rPr>
      <w:b/>
      <w:bCs/>
      <w:smallCaps/>
      <w:color w:val="auto"/>
      <w:spacing w:val="5"/>
      <w:u w:val="single"/>
    </w:rPr>
  </w:style>
  <w:style w:type="paragraph" w:customStyle="1" w:styleId="2ColumnHeading">
    <w:name w:val="2Column Heading"/>
    <w:basedOn w:val="BodyText"/>
    <w:qFormat/>
    <w:rsid w:val="001F46C1"/>
    <w:pPr>
      <w:spacing w:after="60"/>
      <w:ind w:left="-2268"/>
    </w:pPr>
    <w:rPr>
      <w:b/>
    </w:rPr>
  </w:style>
  <w:style w:type="paragraph" w:customStyle="1" w:styleId="Heading1TOC">
    <w:name w:val="Heading1 TOC"/>
    <w:basedOn w:val="Normal"/>
    <w:qFormat/>
    <w:rsid w:val="001F46C1"/>
    <w:pPr>
      <w:spacing w:before="240" w:after="120"/>
    </w:pPr>
    <w:rPr>
      <w:rFonts w:ascii="Times New Roman" w:hAnsi="Times New Roman"/>
      <w:b/>
      <w:sz w:val="32"/>
    </w:rPr>
  </w:style>
  <w:style w:type="paragraph" w:customStyle="1" w:styleId="Heading2TOC">
    <w:name w:val="Heading2 TOC"/>
    <w:basedOn w:val="Normal"/>
    <w:qFormat/>
    <w:rsid w:val="001F46C1"/>
    <w:pPr>
      <w:spacing w:before="240" w:after="60"/>
    </w:pPr>
    <w:rPr>
      <w:rFonts w:ascii="Times New Roman" w:hAnsi="Times New Roman"/>
      <w:b/>
      <w:sz w:val="28"/>
    </w:rPr>
  </w:style>
  <w:style w:type="character" w:customStyle="1" w:styleId="Underline">
    <w:name w:val="Underline"/>
    <w:basedOn w:val="DefaultParagraphFont"/>
    <w:qFormat/>
    <w:rsid w:val="001F46C1"/>
    <w:rPr>
      <w:u w:val="single"/>
    </w:rPr>
  </w:style>
  <w:style w:type="character" w:customStyle="1" w:styleId="BoldandItalics">
    <w:name w:val="Bold and Italics"/>
    <w:qFormat/>
    <w:rsid w:val="001F46C1"/>
    <w:rPr>
      <w:b/>
      <w:i/>
      <w:u w:val="none"/>
    </w:rPr>
  </w:style>
  <w:style w:type="paragraph" w:styleId="BalloonText">
    <w:name w:val="Balloon Text"/>
    <w:basedOn w:val="Normal"/>
    <w:link w:val="BalloonTextChar"/>
    <w:rsid w:val="001F46C1"/>
    <w:rPr>
      <w:rFonts w:ascii="Tahoma" w:hAnsi="Tahoma" w:cs="Tahoma"/>
      <w:sz w:val="16"/>
      <w:szCs w:val="16"/>
    </w:rPr>
  </w:style>
  <w:style w:type="character" w:customStyle="1" w:styleId="BalloonTextChar">
    <w:name w:val="Balloon Text Char"/>
    <w:basedOn w:val="DefaultParagraphFont"/>
    <w:link w:val="BalloonText"/>
    <w:rsid w:val="001F46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46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46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46C1"/>
    <w:rPr>
      <w:b/>
      <w:color w:val="660033"/>
      <w:spacing w:val="0"/>
    </w:rPr>
  </w:style>
  <w:style w:type="paragraph" w:customStyle="1" w:styleId="Nameditemlist">
    <w:name w:val="Named item list"/>
    <w:basedOn w:val="BodyText"/>
    <w:qFormat/>
    <w:rsid w:val="001F46C1"/>
    <w:pPr>
      <w:tabs>
        <w:tab w:val="left" w:pos="2835"/>
      </w:tabs>
      <w:ind w:left="2835" w:hanging="2835"/>
    </w:pPr>
  </w:style>
  <w:style w:type="paragraph" w:customStyle="1" w:styleId="BodyTextnopadding">
    <w:name w:val="Body Text no padding"/>
    <w:basedOn w:val="BodyText"/>
    <w:qFormat/>
    <w:rsid w:val="001F46C1"/>
    <w:pPr>
      <w:spacing w:before="0" w:after="0"/>
    </w:pPr>
  </w:style>
  <w:style w:type="paragraph" w:customStyle="1" w:styleId="BodyTextBold">
    <w:name w:val="Body Text Bold"/>
    <w:basedOn w:val="BodyText"/>
    <w:qFormat/>
    <w:rsid w:val="001F46C1"/>
    <w:rPr>
      <w:b/>
    </w:rPr>
  </w:style>
  <w:style w:type="character" w:styleId="Hyperlink">
    <w:name w:val="Hyperlink"/>
    <w:basedOn w:val="DefaultParagraphFont"/>
    <w:uiPriority w:val="99"/>
    <w:unhideWhenUsed/>
    <w:rsid w:val="00AB23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1114</Words>
  <Characters>7213</Characters>
  <Application>Microsoft Office Word</Application>
  <DocSecurity>0</DocSecurity>
  <Lines>218</Lines>
  <Paragraphs>141</Paragraphs>
  <ScaleCrop>false</ScaleCrop>
  <Company>Author-it Software Corporation Ltd.</Company>
  <LinksUpToDate>false</LinksUpToDate>
  <CharactersWithSpaces>8186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BSBPRC504 Manage a supply chain</dc:title>
  <dc:subject>Approved</dc:subject>
  <dc:creator>Future Skills Organisation</dc:creator>
  <cp:keywords>Release: 1</cp:keywords>
  <dc:description>Review Date: 12 April 2008</dc:description>
  <cp:lastModifiedBy>HSD_TPCMSd.prod</cp:lastModifiedBy>
  <cp:revision>3</cp:revision>
  <dcterms:created xsi:type="dcterms:W3CDTF">2025-03-01T20:34:00Z</dcterms:created>
  <dcterms:modified xsi:type="dcterms:W3CDTF">2025-03-01T20:34:00Z</dcterms:modified>
</cp:coreProperties>
</file>