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618E" w:rsidP="00EF618E">
      <w:pPr>
        <w:pStyle w:val="Title"/>
      </w:pPr>
      <w:r>
        <w:fldChar w:fldCharType="begin"/>
      </w:r>
      <w:r>
        <w:instrText xml:space="preserve"> TITLE   \* MERGEFORMAT </w:instrText>
      </w:r>
      <w:r>
        <w:fldChar w:fldCharType="separate"/>
      </w:r>
      <w:r>
        <w:t>Assessment Requirements for BSBPRC504 Manage a supply chain</w:t>
      </w:r>
      <w:r>
        <w:fldChar w:fldCharType="end"/>
      </w:r>
    </w:p>
    <w:p w:rsidR="00EF618E" w:rsidP="00EF618E">
      <w:pPr>
        <w:pStyle w:val="Version"/>
        <w:sectPr w:rsidSect="000A3E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3E69" w:rsidP="000A3E69">
      <w:pPr>
        <w:pStyle w:val="SuperHeading"/>
      </w:pPr>
      <w:r w:rsidRPr="000A3E69">
        <w:t>Assessment Requirements for BSBPRC504 Manage a supply chain</w:t>
      </w:r>
    </w:p>
    <w:p w:rsidR="00000000" w:rsidRPr="000A3E69" w:rsidP="000A3E69">
      <w:pPr>
        <w:pStyle w:val="Heading1"/>
      </w:pPr>
      <w:bookmarkStart w:id="1" w:name="O_980317"/>
      <w:bookmarkEnd w:id="1"/>
      <w:r w:rsidRPr="000A3E69">
        <w:t>Modification History</w:t>
      </w:r>
    </w:p>
    <w:tbl>
      <w:tblPr>
        <w:tblW w:w="0" w:type="auto"/>
        <w:tblLayout w:type="fixed"/>
        <w:tblCellMar>
          <w:left w:w="62" w:type="dxa"/>
          <w:right w:w="62" w:type="dxa"/>
        </w:tblCellMar>
        <w:tblLook w:val="0000"/>
      </w:tblPr>
      <w:tblGrid>
        <w:gridCol w:w="2622"/>
        <w:gridCol w:w="6337"/>
      </w:tblGrid>
      <w:tr w:rsidTr="000A3E69">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E69" w:rsidP="000A3E69">
            <w:pPr>
              <w:pStyle w:val="BodyText"/>
            </w:pPr>
            <w:r w:rsidRPr="000A3E6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E69">
            <w:pPr>
              <w:pStyle w:val="BodyText"/>
              <w:rPr>
                <w:lang w:val="en-NZ"/>
              </w:rPr>
            </w:pPr>
            <w:r w:rsidRPr="000A3E69">
              <w:rPr>
                <w:rStyle w:val="SpecialBold"/>
              </w:rPr>
              <w:t>Comments</w:t>
            </w:r>
          </w:p>
        </w:tc>
      </w:tr>
      <w:tr w:rsidTr="000A3E69">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E69">
            <w:pPr>
              <w:pStyle w:val="BodyText"/>
              <w:rPr>
                <w:lang w:val="en-NZ"/>
              </w:rPr>
            </w:pPr>
            <w:r w:rsidRPr="000A3E6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E69" w:rsidP="000A3E69">
            <w:pPr>
              <w:pStyle w:val="BodyText"/>
            </w:pPr>
            <w:r w:rsidRPr="000A3E69">
              <w:t>This version first released with BSB Business Services Training Package Version 3.0.</w:t>
            </w:r>
          </w:p>
        </w:tc>
      </w:tr>
    </w:tbl>
    <w:p w:rsidR="00000000" w:rsidRPr="000A3E69" w:rsidP="000A3E69">
      <w:pPr>
        <w:pStyle w:val="BodyText"/>
      </w:pPr>
    </w:p>
    <w:p w:rsidR="00000000" w:rsidRPr="000A3E69" w:rsidP="000A3E69">
      <w:pPr>
        <w:pStyle w:val="AllowPageBreak"/>
      </w:pPr>
    </w:p>
    <w:p w:rsidR="00000000" w:rsidRPr="000A3E69" w:rsidP="000A3E69">
      <w:pPr>
        <w:pStyle w:val="Heading1"/>
      </w:pPr>
      <w:bookmarkStart w:id="2" w:name="O_980320"/>
      <w:bookmarkEnd w:id="2"/>
      <w:r w:rsidRPr="000A3E69">
        <w:t>Performance Evidence</w:t>
      </w:r>
    </w:p>
    <w:p w:rsidR="00000000" w:rsidRPr="000A3E69" w:rsidP="00EF618E">
      <w:pPr>
        <w:pStyle w:val="BodyText"/>
      </w:pPr>
      <w:r w:rsidRPr="000A3E69">
        <w:t>Evidence of the ability to:</w:t>
      </w:r>
    </w:p>
    <w:p w:rsidR="00000000" w:rsidRPr="000A3E69" w:rsidP="000A3E69">
      <w:pPr>
        <w:pStyle w:val="ListBullet"/>
      </w:pPr>
      <w:r w:rsidRPr="000A3E69">
        <w:t>critically evaluate organisational su</w:t>
      </w:r>
      <w:r w:rsidRPr="000A3E69">
        <w:t>pply chain management</w:t>
      </w:r>
    </w:p>
    <w:p w:rsidR="00000000" w:rsidRPr="000A3E69" w:rsidP="000A3E69">
      <w:pPr>
        <w:pStyle w:val="ListBullet"/>
      </w:pPr>
      <w:r w:rsidRPr="000A3E69">
        <w:t>successfully manage a supply chain in accordance with organisational policies and procedures, including:</w:t>
      </w:r>
    </w:p>
    <w:p w:rsidR="00000000" w:rsidRPr="000A3E69" w:rsidP="000A3E69">
      <w:pPr>
        <w:pStyle w:val="ListBullet2"/>
      </w:pPr>
      <w:r w:rsidRPr="000A3E69">
        <w:t>implement a supply chain strategy</w:t>
      </w:r>
    </w:p>
    <w:p w:rsidR="00000000" w:rsidRPr="000A3E69" w:rsidP="000A3E69">
      <w:pPr>
        <w:pStyle w:val="ListBullet2"/>
      </w:pPr>
      <w:r w:rsidRPr="000A3E69">
        <w:t>monitor supply chain activities</w:t>
      </w:r>
    </w:p>
    <w:p w:rsidR="00000000" w:rsidRPr="000A3E69" w:rsidP="000A3E69">
      <w:pPr>
        <w:pStyle w:val="ListBullet2"/>
      </w:pPr>
      <w:r w:rsidRPr="000A3E69">
        <w:t>co-ordinate staff and engage relevant stakeholders</w:t>
      </w:r>
    </w:p>
    <w:p w:rsidR="00000000" w:rsidRPr="000A3E69" w:rsidP="000A3E69">
      <w:pPr>
        <w:pStyle w:val="ListBullet2"/>
      </w:pPr>
      <w:r w:rsidRPr="000A3E69">
        <w:t xml:space="preserve">liaise with suppliers to drive efficiencies </w:t>
      </w:r>
    </w:p>
    <w:p w:rsidR="00000000" w:rsidRPr="000A3E69" w:rsidP="000A3E69">
      <w:pPr>
        <w:pStyle w:val="ListBullet"/>
      </w:pPr>
      <w:r w:rsidRPr="000A3E69">
        <w:t>evaluate and formulate recommendations to improve supply chain management strategy.</w:t>
      </w:r>
    </w:p>
    <w:p w:rsidR="00000000" w:rsidRPr="000A3E69" w:rsidP="000A3E69">
      <w:pPr>
        <w:pStyle w:val="BodyText"/>
      </w:pPr>
    </w:p>
    <w:p w:rsidR="00EF618E" w:rsidP="00EF618E">
      <w:pPr>
        <w:pStyle w:val="BodyText"/>
      </w:pPr>
      <w:r w:rsidRPr="000A3E69">
        <w:t>Note: If a specific volume or frequency is not stated, then evidence must be provided at least once.</w:t>
      </w:r>
    </w:p>
    <w:p w:rsidR="00000000" w:rsidRPr="000A3E69" w:rsidP="000A3E69">
      <w:pPr>
        <w:pStyle w:val="Heading1"/>
      </w:pPr>
      <w:bookmarkStart w:id="3" w:name="O_980319"/>
      <w:bookmarkEnd w:id="3"/>
      <w:r w:rsidRPr="000A3E69">
        <w:t>Knowle</w:t>
      </w:r>
      <w:r w:rsidRPr="000A3E69">
        <w:t>dge Evidence</w:t>
      </w:r>
    </w:p>
    <w:p w:rsidR="00000000" w:rsidRPr="000A3E69" w:rsidP="00EF618E">
      <w:pPr>
        <w:pStyle w:val="BodyText"/>
      </w:pPr>
      <w:r w:rsidRPr="000A3E69">
        <w:t xml:space="preserve">The candidate must be able to demonstrate the following knowledge to effectively complete the tasks outlined in the elements and performance criteria of this unit, and to manage tasks and reasonably foreseeable contingencies in the context of </w:t>
      </w:r>
      <w:r w:rsidRPr="000A3E69">
        <w:t>the work role:</w:t>
      </w:r>
    </w:p>
    <w:p w:rsidR="00000000" w:rsidRPr="000A3E69" w:rsidP="000A3E69">
      <w:pPr>
        <w:pStyle w:val="ListBullet"/>
      </w:pPr>
      <w:r w:rsidRPr="000A3E69">
        <w:t>key features of organisational objectives and their relationship to the supply chain strategy</w:t>
      </w:r>
    </w:p>
    <w:p w:rsidR="00000000" w:rsidRPr="000A3E69" w:rsidP="000A3E69">
      <w:pPr>
        <w:pStyle w:val="ListBullet"/>
      </w:pPr>
      <w:r w:rsidRPr="000A3E69">
        <w:t>key requirements relating to the management of a supply chain, including:</w:t>
      </w:r>
    </w:p>
    <w:p w:rsidR="00000000" w:rsidRPr="000A3E69" w:rsidP="000A3E69">
      <w:pPr>
        <w:pStyle w:val="ListBullet2"/>
      </w:pPr>
      <w:r w:rsidRPr="000A3E69">
        <w:t>organisational policies and procedures for procurement, tendering and contracting</w:t>
      </w:r>
    </w:p>
    <w:p w:rsidR="00000000" w:rsidRPr="000A3E69" w:rsidP="000A3E69">
      <w:pPr>
        <w:pStyle w:val="ListBullet2"/>
      </w:pPr>
      <w:r w:rsidRPr="000A3E69">
        <w:t>contracting and tendering</w:t>
      </w:r>
    </w:p>
    <w:p w:rsidR="00000000" w:rsidRPr="000A3E69" w:rsidP="000A3E69">
      <w:pPr>
        <w:pStyle w:val="ListBullet2"/>
      </w:pPr>
      <w:r w:rsidRPr="000A3E69">
        <w:t>ethical behaviour</w:t>
      </w:r>
    </w:p>
    <w:p w:rsidR="00000000" w:rsidRPr="000A3E69" w:rsidP="000A3E69">
      <w:pPr>
        <w:pStyle w:val="ListBullet2"/>
      </w:pPr>
      <w:r w:rsidRPr="000A3E69">
        <w:t>purchasing and procurement</w:t>
      </w:r>
    </w:p>
    <w:p w:rsidR="00000000" w:rsidRPr="000A3E69" w:rsidP="000A3E69">
      <w:pPr>
        <w:pStyle w:val="ListBullet2"/>
      </w:pPr>
      <w:r w:rsidRPr="000A3E69">
        <w:t>supply chain management</w:t>
      </w:r>
    </w:p>
    <w:p w:rsidR="00000000" w:rsidRPr="000A3E69" w:rsidP="000A3E69">
      <w:pPr>
        <w:pStyle w:val="ListBullet"/>
      </w:pPr>
      <w:r w:rsidRPr="000A3E69">
        <w:t>techniques to establish collaborative relationships</w:t>
      </w:r>
    </w:p>
    <w:p w:rsidR="00000000" w:rsidRPr="000A3E69" w:rsidP="000A3E69">
      <w:pPr>
        <w:pStyle w:val="ListBullet"/>
      </w:pPr>
      <w:r w:rsidRPr="000A3E69">
        <w:t>relevant legislation, regu</w:t>
      </w:r>
      <w:r w:rsidRPr="000A3E69">
        <w:t>lations, standards and organisation policies.</w:t>
      </w:r>
    </w:p>
    <w:p w:rsidR="00000000" w:rsidRPr="000A3E69" w:rsidP="000A3E69">
      <w:pPr>
        <w:pStyle w:val="AllowPageBreak"/>
      </w:pPr>
    </w:p>
    <w:p w:rsidR="00000000" w:rsidRPr="000A3E69" w:rsidP="000A3E69">
      <w:pPr>
        <w:pStyle w:val="Heading1"/>
      </w:pPr>
      <w:bookmarkStart w:id="4" w:name="O_980318"/>
      <w:bookmarkEnd w:id="4"/>
      <w:r w:rsidRPr="000A3E69">
        <w:t>Assessment Conditions</w:t>
      </w:r>
    </w:p>
    <w:p w:rsidR="00000000" w:rsidRPr="000A3E69" w:rsidP="00EF618E">
      <w:pPr>
        <w:pStyle w:val="BodyText"/>
      </w:pPr>
      <w:r w:rsidRPr="000A3E69">
        <w:t>Assessment must be conducted in a safe environment where evidence gathered demonstrates consistent performance of typical activities experienced in the administration – pr</w:t>
      </w:r>
      <w:r w:rsidRPr="000A3E69">
        <w:t xml:space="preserve">ocurement and contracting field of work and include access to: </w:t>
      </w:r>
    </w:p>
    <w:p w:rsidR="00000000" w:rsidRPr="000A3E69" w:rsidP="000A3E69">
      <w:pPr>
        <w:pStyle w:val="ListBullet"/>
      </w:pPr>
      <w:r w:rsidRPr="000A3E69">
        <w:t>organisation policies and procedures</w:t>
      </w:r>
    </w:p>
    <w:p w:rsidR="00000000" w:rsidRPr="000A3E69" w:rsidP="000A3E69">
      <w:pPr>
        <w:pStyle w:val="ListBullet"/>
      </w:pPr>
      <w:r w:rsidRPr="000A3E69">
        <w:t>supply chain strategies and relevant supply chain management records</w:t>
      </w:r>
    </w:p>
    <w:p w:rsidR="00000000" w:rsidRPr="000A3E69" w:rsidP="000A3E69">
      <w:pPr>
        <w:pStyle w:val="ListBullet"/>
      </w:pPr>
      <w:r w:rsidRPr="000A3E69">
        <w:t>office equipment and supplies</w:t>
      </w:r>
    </w:p>
    <w:p w:rsidR="00000000" w:rsidRPr="000A3E69" w:rsidP="000A3E69">
      <w:pPr>
        <w:pStyle w:val="ListBullet"/>
      </w:pPr>
      <w:r w:rsidRPr="000A3E69">
        <w:t xml:space="preserve">case studies and, where possible, real situations in the workplace. </w:t>
      </w:r>
    </w:p>
    <w:p w:rsidR="00000000" w:rsidRPr="000A3E69" w:rsidP="000A3E69">
      <w:pPr>
        <w:pStyle w:val="BodyText"/>
      </w:pPr>
    </w:p>
    <w:p w:rsidR="00000000" w:rsidRPr="000A3E69" w:rsidP="00EF618E">
      <w:pPr>
        <w:pStyle w:val="BodyText"/>
      </w:pPr>
      <w:r w:rsidRPr="000A3E69">
        <w:t>Assessors of this unit must satisfy the assessor requirements in applicable vocational education and training legislation, frameworks and/or standards.</w:t>
      </w:r>
    </w:p>
    <w:p w:rsidR="00000000" w:rsidRPr="000A3E69" w:rsidP="000A3E69">
      <w:pPr>
        <w:pStyle w:val="Heading1"/>
      </w:pPr>
      <w:bookmarkStart w:id="5" w:name="O_980316"/>
      <w:bookmarkEnd w:id="5"/>
      <w:r w:rsidRPr="000A3E69">
        <w:t>Links</w:t>
      </w:r>
    </w:p>
    <w:p w:rsidR="00000000" w:rsidRPr="000A3E69" w:rsidP="00EF618E">
      <w:pPr>
        <w:pStyle w:val="BodyText"/>
      </w:pPr>
      <w:r w:rsidRPr="000A3E69">
        <w:t>Companion V</w:t>
      </w:r>
      <w:r w:rsidRPr="000A3E69">
        <w:t xml:space="preserve">olume implementation guides are found in VETNet - </w:t>
      </w:r>
      <w:r>
        <w:fldChar w:fldCharType="begin"/>
      </w:r>
      <w:r>
        <w:instrText xml:space="preserve"> HYPERLINK "https://vetnet.gov.au/Pages/TrainingDocs.aspx?q=11ef6853-ceed-4ba7-9d87-4da407e23c10" </w:instrText>
      </w:r>
      <w:r>
        <w:fldChar w:fldCharType="separate"/>
      </w:r>
      <w:r w:rsidRPr="006B1D67">
        <w:rPr>
          <w:rStyle w:val="Hyperlink"/>
        </w:rPr>
        <w:t>https://vetnet.gov.au/Pages/TrainingDocs.aspx?q=11ef6853-ceed-4ba7-9d87-4da407e23c10</w:t>
      </w:r>
      <w:r>
        <w:fldChar w:fldCharType="end"/>
      </w:r>
    </w:p>
    <w:p w:rsidR="00000000" w:rsidRPr="000A3E69" w:rsidP="000A3E69"/>
    <w:sectPr w:rsidSect="000A3E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E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E69" w:rsidRPr="00EF618E" w:rsidP="00EF61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E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18E" w:rsidP="000A3E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F618E" w:rsidP="000A3E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F618E" w:rsidP="000A3E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E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1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3E69" w:rsidRPr="00EF618E" w:rsidP="00EF61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E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18E" w:rsidRPr="002D2AF8" w:rsidP="000A3E69">
    <w:pPr>
      <w:pStyle w:val="Header"/>
      <w:framePr w:wrap="around"/>
    </w:pPr>
    <w:r>
      <w:fldChar w:fldCharType="begin"/>
    </w:r>
    <w:r>
      <w:instrText xml:space="preserve"> TITLE   \* MERGEFORMAT </w:instrText>
    </w:r>
    <w:r>
      <w:fldChar w:fldCharType="separate"/>
    </w:r>
    <w:r>
      <w:t>Assessment Requirements for BSBPRC504 Manage a supply chain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F618E" w:rsidP="000A3E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A8C3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EE3C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04E9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E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3E69"/>
    <w:pPr>
      <w:spacing w:before="360" w:after="60"/>
      <w:outlineLvl w:val="0"/>
    </w:pPr>
    <w:rPr>
      <w:sz w:val="32"/>
    </w:rPr>
  </w:style>
  <w:style w:type="paragraph" w:styleId="Heading2">
    <w:name w:val="heading 2"/>
    <w:basedOn w:val="HeadingBase"/>
    <w:next w:val="BodyText"/>
    <w:link w:val="Heading2Char"/>
    <w:qFormat/>
    <w:rsid w:val="000A3E69"/>
    <w:pPr>
      <w:keepLines/>
      <w:spacing w:before="240" w:after="120"/>
      <w:outlineLvl w:val="1"/>
    </w:pPr>
    <w:rPr>
      <w:sz w:val="28"/>
      <w:szCs w:val="40"/>
    </w:rPr>
  </w:style>
  <w:style w:type="paragraph" w:styleId="Heading3">
    <w:name w:val="heading 3"/>
    <w:basedOn w:val="HeadingBase"/>
    <w:next w:val="BodyText"/>
    <w:link w:val="Heading3Char"/>
    <w:qFormat/>
    <w:rsid w:val="000A3E69"/>
    <w:pPr>
      <w:spacing w:before="180" w:after="120"/>
      <w:outlineLvl w:val="2"/>
    </w:pPr>
    <w:rPr>
      <w:spacing w:val="-10"/>
      <w:kern w:val="32"/>
    </w:rPr>
  </w:style>
  <w:style w:type="paragraph" w:styleId="Heading4">
    <w:name w:val="heading 4"/>
    <w:basedOn w:val="HeadingBase"/>
    <w:next w:val="BodyText"/>
    <w:link w:val="Heading4Char"/>
    <w:qFormat/>
    <w:rsid w:val="000A3E69"/>
    <w:pPr>
      <w:spacing w:before="160" w:after="120"/>
      <w:outlineLvl w:val="3"/>
    </w:pPr>
    <w:rPr>
      <w:sz w:val="22"/>
    </w:rPr>
  </w:style>
  <w:style w:type="paragraph" w:styleId="Heading5">
    <w:name w:val="heading 5"/>
    <w:basedOn w:val="HeadingBase"/>
    <w:next w:val="Normal"/>
    <w:link w:val="Heading5Char"/>
    <w:qFormat/>
    <w:rsid w:val="000A3E69"/>
    <w:pPr>
      <w:spacing w:before="80"/>
      <w:outlineLvl w:val="4"/>
    </w:pPr>
    <w:rPr>
      <w:color w:val="918585"/>
      <w:sz w:val="20"/>
    </w:rPr>
  </w:style>
  <w:style w:type="paragraph" w:styleId="Heading6">
    <w:name w:val="heading 6"/>
    <w:basedOn w:val="HeadingBase"/>
    <w:next w:val="Normal"/>
    <w:link w:val="Heading6Char"/>
    <w:qFormat/>
    <w:rsid w:val="000A3E69"/>
    <w:pPr>
      <w:spacing w:before="60"/>
      <w:outlineLvl w:val="5"/>
    </w:pPr>
    <w:rPr>
      <w:color w:val="918585"/>
      <w:sz w:val="20"/>
    </w:rPr>
  </w:style>
  <w:style w:type="paragraph" w:styleId="Heading7">
    <w:name w:val="heading 7"/>
    <w:basedOn w:val="Normal"/>
    <w:next w:val="Normal"/>
    <w:link w:val="Heading7Char"/>
    <w:qFormat/>
    <w:rsid w:val="000A3E69"/>
    <w:pPr>
      <w:ind w:left="720"/>
      <w:outlineLvl w:val="6"/>
    </w:pPr>
    <w:rPr>
      <w:i/>
    </w:rPr>
  </w:style>
  <w:style w:type="paragraph" w:styleId="Heading8">
    <w:name w:val="heading 8"/>
    <w:basedOn w:val="Normal"/>
    <w:next w:val="Normal"/>
    <w:link w:val="Heading8Char"/>
    <w:qFormat/>
    <w:rsid w:val="000A3E69"/>
    <w:pPr>
      <w:ind w:left="720"/>
      <w:outlineLvl w:val="7"/>
    </w:pPr>
    <w:rPr>
      <w:i/>
    </w:rPr>
  </w:style>
  <w:style w:type="paragraph" w:styleId="Heading9">
    <w:name w:val="heading 9"/>
    <w:basedOn w:val="Normal"/>
    <w:next w:val="Normal"/>
    <w:link w:val="Heading9Char"/>
    <w:qFormat/>
    <w:rsid w:val="000A3E69"/>
    <w:pPr>
      <w:ind w:left="720"/>
      <w:outlineLvl w:val="8"/>
    </w:pPr>
    <w:rPr>
      <w:i/>
    </w:rPr>
  </w:style>
  <w:style w:type="character" w:default="1" w:styleId="DefaultParagraphFont">
    <w:name w:val="Default Paragraph Font"/>
    <w:uiPriority w:val="1"/>
    <w:unhideWhenUsed/>
    <w:rsid w:val="000A3E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3E69"/>
  </w:style>
  <w:style w:type="character" w:customStyle="1" w:styleId="Heading1Char">
    <w:name w:val="Heading 1 Char"/>
    <w:basedOn w:val="DefaultParagraphFont"/>
    <w:link w:val="Heading1"/>
    <w:rsid w:val="000A3E69"/>
    <w:rPr>
      <w:rFonts w:ascii="Times New Roman" w:eastAsia="Times New Roman" w:hAnsi="Times New Roman" w:cs="Times New Roman"/>
      <w:b/>
      <w:sz w:val="32"/>
      <w:szCs w:val="20"/>
      <w:lang w:eastAsia="en-US"/>
    </w:rPr>
  </w:style>
  <w:style w:type="paragraph" w:styleId="BodyText">
    <w:name w:val="Body Text"/>
    <w:basedOn w:val="Normal"/>
    <w:link w:val="BodyTextChar"/>
    <w:rsid w:val="000A3E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3E69"/>
    <w:rPr>
      <w:rFonts w:ascii="Times New Roman" w:eastAsia="Times New Roman" w:hAnsi="Times New Roman" w:cs="Times New Roman"/>
      <w:sz w:val="24"/>
      <w:lang w:eastAsia="en-US"/>
    </w:rPr>
  </w:style>
  <w:style w:type="paragraph" w:styleId="ListBullet">
    <w:name w:val="List Bullet"/>
    <w:basedOn w:val="List"/>
    <w:rsid w:val="000A3E69"/>
    <w:pPr>
      <w:numPr>
        <w:numId w:val="12"/>
      </w:numPr>
      <w:tabs>
        <w:tab w:val="clear" w:pos="340"/>
      </w:tabs>
      <w:spacing w:before="40" w:after="40"/>
    </w:pPr>
  </w:style>
  <w:style w:type="character" w:customStyle="1" w:styleId="SpecialBold">
    <w:name w:val="Special Bold"/>
    <w:basedOn w:val="DefaultParagraphFont"/>
    <w:rsid w:val="000A3E69"/>
    <w:rPr>
      <w:b/>
      <w:spacing w:val="0"/>
    </w:rPr>
  </w:style>
  <w:style w:type="paragraph" w:styleId="ListBullet2">
    <w:name w:val="List Bullet 2"/>
    <w:basedOn w:val="List2"/>
    <w:rsid w:val="000A3E69"/>
    <w:pPr>
      <w:numPr>
        <w:numId w:val="13"/>
      </w:numPr>
      <w:tabs>
        <w:tab w:val="clear" w:pos="680"/>
      </w:tabs>
    </w:pPr>
  </w:style>
  <w:style w:type="paragraph" w:customStyle="1" w:styleId="SuperHeading">
    <w:name w:val="SuperHeading"/>
    <w:basedOn w:val="Normal"/>
    <w:rsid w:val="000A3E69"/>
    <w:pPr>
      <w:spacing w:before="240" w:after="120"/>
      <w:outlineLvl w:val="0"/>
    </w:pPr>
    <w:rPr>
      <w:rFonts w:ascii="Times New Roman" w:hAnsi="Times New Roman"/>
      <w:b/>
      <w:sz w:val="32"/>
    </w:rPr>
  </w:style>
  <w:style w:type="paragraph" w:customStyle="1" w:styleId="AllowPageBreak">
    <w:name w:val="AllowPageBreak"/>
    <w:rsid w:val="000A3E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3E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3E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3E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3E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3E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3E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3E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3E69"/>
    <w:rPr>
      <w:rFonts w:ascii="Courier New" w:eastAsia="Times New Roman" w:hAnsi="Courier New" w:cs="Times New Roman"/>
      <w:i/>
      <w:szCs w:val="20"/>
      <w:lang w:eastAsia="en-US"/>
    </w:rPr>
  </w:style>
  <w:style w:type="paragraph" w:customStyle="1" w:styleId="HeadingBase">
    <w:name w:val="Heading Base"/>
    <w:rsid w:val="000A3E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3E69"/>
    <w:pPr>
      <w:tabs>
        <w:tab w:val="right" w:leader="dot" w:pos="9072"/>
      </w:tabs>
      <w:ind w:left="567"/>
    </w:pPr>
    <w:rPr>
      <w:szCs w:val="22"/>
    </w:rPr>
  </w:style>
  <w:style w:type="paragraph" w:customStyle="1" w:styleId="TOCBase">
    <w:name w:val="TOC Base"/>
    <w:rsid w:val="000A3E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3E69"/>
    <w:pPr>
      <w:tabs>
        <w:tab w:val="right" w:leader="dot" w:pos="9072"/>
      </w:tabs>
      <w:spacing w:before="40" w:after="40"/>
      <w:ind w:left="284"/>
    </w:pPr>
    <w:rPr>
      <w:rFonts w:ascii="Times New Roman" w:hAnsi="Times New Roman"/>
    </w:rPr>
  </w:style>
  <w:style w:type="paragraph" w:styleId="TOC1">
    <w:name w:val="toc 1"/>
    <w:basedOn w:val="TOCBase"/>
    <w:next w:val="Normal"/>
    <w:rsid w:val="000A3E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3E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3E69"/>
    <w:rPr>
      <w:rFonts w:ascii="Times New Roman" w:eastAsia="Times New Roman" w:hAnsi="Times New Roman" w:cs="Times New Roman"/>
      <w:sz w:val="16"/>
      <w:lang w:eastAsia="en-US"/>
    </w:rPr>
  </w:style>
  <w:style w:type="paragraph" w:styleId="Title">
    <w:name w:val="Title"/>
    <w:basedOn w:val="HeadingBase"/>
    <w:link w:val="TitleChar"/>
    <w:qFormat/>
    <w:rsid w:val="000A3E69"/>
    <w:pPr>
      <w:spacing w:before="5040"/>
      <w:jc w:val="center"/>
    </w:pPr>
    <w:rPr>
      <w:sz w:val="48"/>
      <w:szCs w:val="72"/>
      <w:lang w:val="en-US"/>
    </w:rPr>
  </w:style>
  <w:style w:type="character" w:customStyle="1" w:styleId="TitleChar">
    <w:name w:val="Title Char"/>
    <w:basedOn w:val="DefaultParagraphFont"/>
    <w:link w:val="Title"/>
    <w:rsid w:val="000A3E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3E69"/>
    <w:pPr>
      <w:tabs>
        <w:tab w:val="left" w:pos="3600"/>
        <w:tab w:val="left" w:pos="3958"/>
      </w:tabs>
    </w:pPr>
  </w:style>
  <w:style w:type="paragraph" w:styleId="List">
    <w:name w:val="List"/>
    <w:basedOn w:val="BodyText"/>
    <w:next w:val="BodyText"/>
    <w:rsid w:val="000A3E69"/>
    <w:pPr>
      <w:tabs>
        <w:tab w:val="left" w:pos="340"/>
      </w:tabs>
      <w:spacing w:before="60" w:after="60"/>
      <w:ind w:left="340" w:hanging="340"/>
    </w:pPr>
  </w:style>
  <w:style w:type="paragraph" w:customStyle="1" w:styleId="Note">
    <w:name w:val="Note"/>
    <w:basedOn w:val="BodyText"/>
    <w:rsid w:val="000A3E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3E69"/>
    <w:pPr>
      <w:framePr w:wrap="auto" w:hAnchor="text" w:y="6049"/>
    </w:pPr>
    <w:rPr>
      <w:color w:val="000000"/>
      <w:sz w:val="40"/>
    </w:rPr>
  </w:style>
  <w:style w:type="paragraph" w:customStyle="1" w:styleId="TOCTitle">
    <w:name w:val="TOCTitle"/>
    <w:basedOn w:val="Heading1"/>
    <w:rsid w:val="000A3E69"/>
    <w:pPr>
      <w:spacing w:after="240"/>
      <w:jc w:val="center"/>
      <w:outlineLvl w:val="9"/>
    </w:pPr>
    <w:rPr>
      <w:caps/>
    </w:rPr>
  </w:style>
  <w:style w:type="paragraph" w:customStyle="1" w:styleId="Version">
    <w:name w:val="Version"/>
    <w:rsid w:val="000A3E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3E69"/>
    <w:pPr>
      <w:keepNext w:val="0"/>
      <w:tabs>
        <w:tab w:val="right" w:pos="4176"/>
      </w:tabs>
      <w:ind w:left="198" w:hanging="198"/>
    </w:pPr>
    <w:rPr>
      <w:rFonts w:ascii="Garamond" w:hAnsi="Garamond"/>
    </w:rPr>
  </w:style>
  <w:style w:type="paragraph" w:styleId="IndexHeading">
    <w:name w:val="index heading"/>
    <w:basedOn w:val="Normal"/>
    <w:next w:val="Index1"/>
    <w:semiHidden/>
    <w:rsid w:val="000A3E69"/>
    <w:pPr>
      <w:spacing w:before="120" w:after="120"/>
    </w:pPr>
    <w:rPr>
      <w:rFonts w:ascii="Arial" w:hAnsi="Arial"/>
      <w:b/>
      <w:color w:val="918585"/>
      <w:sz w:val="24"/>
    </w:rPr>
  </w:style>
  <w:style w:type="paragraph" w:styleId="Header">
    <w:name w:val="header"/>
    <w:basedOn w:val="Normal"/>
    <w:link w:val="HeaderChar"/>
    <w:rsid w:val="000A3E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3E69"/>
    <w:rPr>
      <w:rFonts w:ascii="Times New Roman" w:eastAsia="Times New Roman" w:hAnsi="Times New Roman" w:cs="Times New Roman"/>
      <w:sz w:val="16"/>
      <w:szCs w:val="20"/>
      <w:lang w:val="en-GB" w:eastAsia="en-US"/>
    </w:rPr>
  </w:style>
  <w:style w:type="paragraph" w:customStyle="1" w:styleId="Chapter">
    <w:name w:val="Chapter"/>
    <w:basedOn w:val="Normal"/>
    <w:rsid w:val="000A3E69"/>
    <w:pPr>
      <w:spacing w:before="240"/>
    </w:pPr>
    <w:rPr>
      <w:rFonts w:ascii="Times New Roman" w:hAnsi="Times New Roman"/>
      <w:smallCaps/>
      <w:spacing w:val="80"/>
      <w:sz w:val="28"/>
    </w:rPr>
  </w:style>
  <w:style w:type="paragraph" w:customStyle="1" w:styleId="InChapter">
    <w:name w:val="InChapter"/>
    <w:basedOn w:val="Heading3"/>
    <w:rsid w:val="000A3E69"/>
    <w:pPr>
      <w:spacing w:after="240"/>
      <w:outlineLvl w:val="9"/>
    </w:pPr>
    <w:rPr>
      <w:noProof/>
    </w:rPr>
  </w:style>
  <w:style w:type="paragraph" w:styleId="Index2">
    <w:name w:val="index 2"/>
    <w:basedOn w:val="Normal"/>
    <w:next w:val="Normal"/>
    <w:semiHidden/>
    <w:rsid w:val="000A3E69"/>
    <w:pPr>
      <w:tabs>
        <w:tab w:val="right" w:pos="4176"/>
      </w:tabs>
      <w:ind w:left="568" w:hanging="284"/>
    </w:pPr>
    <w:rPr>
      <w:rFonts w:ascii="Garamond" w:hAnsi="Garamond"/>
    </w:rPr>
  </w:style>
  <w:style w:type="paragraph" w:customStyle="1" w:styleId="Byline">
    <w:name w:val="Byline"/>
    <w:rsid w:val="000A3E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3E69"/>
    <w:pPr>
      <w:tabs>
        <w:tab w:val="clear" w:pos="3600"/>
        <w:tab w:val="clear" w:pos="3958"/>
      </w:tabs>
      <w:jc w:val="right"/>
    </w:pPr>
  </w:style>
  <w:style w:type="character" w:styleId="Emphasis">
    <w:name w:val="Emphasis"/>
    <w:basedOn w:val="DefaultParagraphFont"/>
    <w:qFormat/>
    <w:rsid w:val="000A3E69"/>
    <w:rPr>
      <w:i/>
    </w:rPr>
  </w:style>
  <w:style w:type="paragraph" w:styleId="Caption">
    <w:name w:val="caption"/>
    <w:basedOn w:val="BodyText"/>
    <w:next w:val="Normal"/>
    <w:qFormat/>
    <w:rsid w:val="000A3E69"/>
    <w:pPr>
      <w:framePr w:w="2268" w:hSpace="181" w:vSpace="181" w:wrap="around" w:vAnchor="text" w:hAnchor="page" w:x="1135" w:y="285" w:anchorLock="1"/>
    </w:pPr>
    <w:rPr>
      <w:i/>
    </w:rPr>
  </w:style>
  <w:style w:type="paragraph" w:customStyle="1" w:styleId="MiniTOCTitle">
    <w:name w:val="MiniTOCTitle"/>
    <w:basedOn w:val="Heading4"/>
    <w:rsid w:val="000A3E69"/>
    <w:pPr>
      <w:spacing w:before="240"/>
      <w:outlineLvl w:val="9"/>
    </w:pPr>
    <w:rPr>
      <w:noProof/>
      <w:sz w:val="24"/>
    </w:rPr>
  </w:style>
  <w:style w:type="paragraph" w:customStyle="1" w:styleId="MiniTOCItem">
    <w:name w:val="MiniTOCItem"/>
    <w:basedOn w:val="ListBullet"/>
    <w:rsid w:val="000A3E69"/>
    <w:pPr>
      <w:numPr>
        <w:numId w:val="0"/>
      </w:numPr>
      <w:tabs>
        <w:tab w:val="right" w:leader="dot" w:pos="6521"/>
      </w:tabs>
      <w:spacing w:before="0" w:after="0"/>
    </w:pPr>
  </w:style>
  <w:style w:type="paragraph" w:customStyle="1" w:styleId="TOFTitle">
    <w:name w:val="TOFTitle"/>
    <w:basedOn w:val="TOCTitle"/>
    <w:rsid w:val="000A3E69"/>
  </w:style>
  <w:style w:type="paragraph" w:styleId="TableofFigures">
    <w:name w:val="table of figures"/>
    <w:basedOn w:val="Normal"/>
    <w:next w:val="Normal"/>
    <w:semiHidden/>
    <w:rsid w:val="000A3E69"/>
    <w:pPr>
      <w:tabs>
        <w:tab w:val="right" w:leader="dot" w:pos="9072"/>
      </w:tabs>
      <w:ind w:left="970" w:hanging="403"/>
    </w:pPr>
    <w:rPr>
      <w:rFonts w:ascii="Times New Roman" w:hAnsi="Times New Roman"/>
      <w:b/>
    </w:rPr>
  </w:style>
  <w:style w:type="paragraph" w:styleId="ListNumber">
    <w:name w:val="List Number"/>
    <w:basedOn w:val="List"/>
    <w:rsid w:val="000A3E69"/>
    <w:pPr>
      <w:numPr>
        <w:numId w:val="15"/>
      </w:numPr>
      <w:tabs>
        <w:tab w:val="clear" w:pos="340"/>
      </w:tabs>
    </w:pPr>
  </w:style>
  <w:style w:type="character" w:customStyle="1" w:styleId="WingdingSymbols">
    <w:name w:val="Wingding Symbols"/>
    <w:rsid w:val="000A3E69"/>
    <w:rPr>
      <w:rFonts w:ascii="Wingdings" w:hAnsi="Wingdings"/>
    </w:rPr>
  </w:style>
  <w:style w:type="paragraph" w:customStyle="1" w:styleId="TableHeading">
    <w:name w:val="Table Heading"/>
    <w:basedOn w:val="HeadingBase"/>
    <w:rsid w:val="000A3E69"/>
    <w:pPr>
      <w:keepLines/>
      <w:pBdr>
        <w:bottom w:val="single" w:sz="6" w:space="1" w:color="918585"/>
      </w:pBdr>
      <w:spacing w:before="240"/>
    </w:pPr>
  </w:style>
  <w:style w:type="character" w:customStyle="1" w:styleId="HotSpot">
    <w:name w:val="HotSpot"/>
    <w:rsid w:val="000A3E69"/>
    <w:rPr>
      <w:color w:val="0033CC"/>
      <w:u w:val="none"/>
    </w:rPr>
  </w:style>
  <w:style w:type="paragraph" w:customStyle="1" w:styleId="BodyTextRight">
    <w:name w:val="Body Text Right"/>
    <w:basedOn w:val="BodyText"/>
    <w:rsid w:val="000A3E69"/>
    <w:pPr>
      <w:spacing w:before="0" w:after="0"/>
      <w:jc w:val="right"/>
    </w:pPr>
  </w:style>
  <w:style w:type="paragraph" w:styleId="Index3">
    <w:name w:val="index 3"/>
    <w:basedOn w:val="ListNumber2"/>
    <w:next w:val="Normal"/>
    <w:semiHidden/>
    <w:rsid w:val="000A3E69"/>
    <w:pPr>
      <w:numPr>
        <w:numId w:val="0"/>
      </w:numPr>
      <w:tabs>
        <w:tab w:val="right" w:leader="dot" w:pos="4176"/>
      </w:tabs>
    </w:pPr>
  </w:style>
  <w:style w:type="paragraph" w:styleId="ListNumber2">
    <w:name w:val="List Number 2"/>
    <w:basedOn w:val="List2"/>
    <w:rsid w:val="000A3E69"/>
    <w:pPr>
      <w:numPr>
        <w:numId w:val="10"/>
      </w:numPr>
      <w:tabs>
        <w:tab w:val="clear" w:pos="1060"/>
      </w:tabs>
    </w:pPr>
  </w:style>
  <w:style w:type="paragraph" w:customStyle="1" w:styleId="MarginNote">
    <w:name w:val="Margin Note"/>
    <w:basedOn w:val="BodyText"/>
    <w:rsid w:val="000A3E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3E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3E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3E69"/>
    <w:rPr>
      <w:sz w:val="32"/>
    </w:rPr>
  </w:style>
  <w:style w:type="paragraph" w:customStyle="1" w:styleId="HeadingProcedure">
    <w:name w:val="Heading Procedure"/>
    <w:basedOn w:val="HeadingBase"/>
    <w:next w:val="Normal"/>
    <w:rsid w:val="000A3E69"/>
    <w:pPr>
      <w:tabs>
        <w:tab w:val="left" w:pos="0"/>
      </w:tabs>
      <w:spacing w:before="120" w:after="60"/>
    </w:pPr>
    <w:rPr>
      <w:i/>
      <w:color w:val="918585"/>
      <w:sz w:val="22"/>
    </w:rPr>
  </w:style>
  <w:style w:type="paragraph" w:customStyle="1" w:styleId="TableBodyText">
    <w:name w:val="Table Body Text"/>
    <w:basedOn w:val="BodyText"/>
    <w:rsid w:val="000A3E69"/>
    <w:pPr>
      <w:spacing w:before="60" w:after="60"/>
    </w:pPr>
  </w:style>
  <w:style w:type="paragraph" w:styleId="ListContinue">
    <w:name w:val="List Continue"/>
    <w:basedOn w:val="List"/>
    <w:rsid w:val="000A3E69"/>
    <w:pPr>
      <w:ind w:firstLine="0"/>
    </w:pPr>
  </w:style>
  <w:style w:type="paragraph" w:customStyle="1" w:styleId="ListNote">
    <w:name w:val="List Note"/>
    <w:basedOn w:val="List"/>
    <w:rsid w:val="000A3E69"/>
    <w:pPr>
      <w:pBdr>
        <w:top w:val="single" w:sz="6" w:space="2" w:color="918585"/>
        <w:bottom w:val="single" w:sz="6" w:space="2" w:color="918585"/>
      </w:pBdr>
      <w:tabs>
        <w:tab w:val="left" w:pos="1021"/>
      </w:tabs>
      <w:ind w:firstLine="0"/>
    </w:pPr>
  </w:style>
  <w:style w:type="paragraph" w:customStyle="1" w:styleId="Warning">
    <w:name w:val="Warning"/>
    <w:basedOn w:val="BodyText"/>
    <w:rsid w:val="000A3E69"/>
    <w:pPr>
      <w:shd w:val="clear" w:color="auto" w:fill="D9D9D9"/>
      <w:tabs>
        <w:tab w:val="left" w:pos="992"/>
      </w:tabs>
      <w:ind w:left="119" w:right="119"/>
    </w:pPr>
    <w:rPr>
      <w:sz w:val="20"/>
    </w:rPr>
  </w:style>
  <w:style w:type="paragraph" w:customStyle="1" w:styleId="MarginIcons">
    <w:name w:val="Margin Icons"/>
    <w:basedOn w:val="BodyText"/>
    <w:rsid w:val="000A3E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3E69"/>
    <w:rPr>
      <w:rFonts w:ascii="Courier New" w:hAnsi="Courier New"/>
    </w:rPr>
  </w:style>
  <w:style w:type="paragraph" w:customStyle="1" w:styleId="NoteBullet">
    <w:name w:val="Note Bullet"/>
    <w:basedOn w:val="Note"/>
    <w:rsid w:val="000A3E69"/>
    <w:pPr>
      <w:tabs>
        <w:tab w:val="clear" w:pos="680"/>
      </w:tabs>
      <w:spacing w:before="60" w:after="60"/>
    </w:pPr>
  </w:style>
  <w:style w:type="paragraph" w:customStyle="1" w:styleId="SubHeading2">
    <w:name w:val="SubHeading2"/>
    <w:basedOn w:val="HeadingBase"/>
    <w:rsid w:val="000A3E69"/>
    <w:pPr>
      <w:spacing w:before="240" w:after="60"/>
    </w:pPr>
    <w:rPr>
      <w:sz w:val="20"/>
    </w:rPr>
  </w:style>
  <w:style w:type="paragraph" w:customStyle="1" w:styleId="SubHeading1">
    <w:name w:val="SubHeading1"/>
    <w:basedOn w:val="HeadingBase"/>
    <w:rsid w:val="000A3E69"/>
    <w:pPr>
      <w:spacing w:before="240" w:after="60"/>
    </w:pPr>
    <w:rPr>
      <w:color w:val="918585"/>
      <w:sz w:val="22"/>
    </w:rPr>
  </w:style>
  <w:style w:type="paragraph" w:customStyle="1" w:styleId="SideHeading">
    <w:name w:val="Side Heading"/>
    <w:basedOn w:val="HeadingBase"/>
    <w:rsid w:val="000A3E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3E69"/>
    <w:pPr>
      <w:tabs>
        <w:tab w:val="num" w:pos="360"/>
      </w:tabs>
    </w:pPr>
  </w:style>
  <w:style w:type="paragraph" w:styleId="PlainText">
    <w:name w:val="Plain Text"/>
    <w:basedOn w:val="Normal"/>
    <w:link w:val="PlainTextChar"/>
    <w:rsid w:val="000A3E69"/>
    <w:rPr>
      <w:sz w:val="20"/>
    </w:rPr>
  </w:style>
  <w:style w:type="character" w:customStyle="1" w:styleId="PlainTextChar">
    <w:name w:val="Plain Text Char"/>
    <w:basedOn w:val="DefaultParagraphFont"/>
    <w:link w:val="PlainText"/>
    <w:rsid w:val="000A3E69"/>
    <w:rPr>
      <w:rFonts w:ascii="Courier New" w:eastAsia="Times New Roman" w:hAnsi="Courier New" w:cs="Times New Roman"/>
      <w:sz w:val="20"/>
      <w:szCs w:val="20"/>
      <w:lang w:eastAsia="en-US"/>
    </w:rPr>
  </w:style>
  <w:style w:type="character" w:customStyle="1" w:styleId="MenuOption">
    <w:name w:val="Menu Option"/>
    <w:basedOn w:val="DefaultParagraphFont"/>
    <w:rsid w:val="000A3E69"/>
    <w:rPr>
      <w:b/>
      <w:smallCaps/>
    </w:rPr>
  </w:style>
  <w:style w:type="paragraph" w:customStyle="1" w:styleId="TableListNumber">
    <w:name w:val="Table List Number"/>
    <w:basedOn w:val="ListNumber"/>
    <w:rsid w:val="000A3E69"/>
    <w:pPr>
      <w:numPr>
        <w:numId w:val="0"/>
      </w:numPr>
    </w:pPr>
  </w:style>
  <w:style w:type="paragraph" w:styleId="TOC4">
    <w:name w:val="toc 4"/>
    <w:basedOn w:val="TOCBase"/>
    <w:next w:val="Normal"/>
    <w:semiHidden/>
    <w:rsid w:val="000A3E69"/>
    <w:pPr>
      <w:tabs>
        <w:tab w:val="right" w:leader="dot" w:pos="9071"/>
      </w:tabs>
      <w:ind w:left="1701"/>
    </w:pPr>
  </w:style>
  <w:style w:type="paragraph" w:customStyle="1" w:styleId="ListAlpha">
    <w:name w:val="List Alpha"/>
    <w:basedOn w:val="List"/>
    <w:rsid w:val="000A3E69"/>
    <w:pPr>
      <w:numPr>
        <w:numId w:val="9"/>
      </w:numPr>
    </w:pPr>
  </w:style>
  <w:style w:type="paragraph" w:customStyle="1" w:styleId="ListAlpha2">
    <w:name w:val="List Alpha 2"/>
    <w:basedOn w:val="List2"/>
    <w:rsid w:val="000A3E69"/>
    <w:pPr>
      <w:numPr>
        <w:numId w:val="8"/>
      </w:numPr>
    </w:pPr>
  </w:style>
  <w:style w:type="paragraph" w:styleId="List2">
    <w:name w:val="List 2"/>
    <w:basedOn w:val="BodyText"/>
    <w:rsid w:val="000A3E69"/>
    <w:pPr>
      <w:tabs>
        <w:tab w:val="left" w:pos="680"/>
      </w:tabs>
      <w:spacing w:before="60" w:after="60"/>
      <w:ind w:left="680" w:hanging="340"/>
    </w:pPr>
  </w:style>
  <w:style w:type="paragraph" w:styleId="List3">
    <w:name w:val="List 3"/>
    <w:basedOn w:val="BodyText"/>
    <w:rsid w:val="000A3E69"/>
    <w:pPr>
      <w:tabs>
        <w:tab w:val="left" w:pos="1021"/>
      </w:tabs>
      <w:spacing w:before="60" w:after="60"/>
      <w:ind w:left="1020" w:hanging="340"/>
    </w:pPr>
  </w:style>
  <w:style w:type="paragraph" w:styleId="List4">
    <w:name w:val="List 4"/>
    <w:basedOn w:val="BodyText"/>
    <w:rsid w:val="000A3E69"/>
    <w:pPr>
      <w:tabs>
        <w:tab w:val="left" w:pos="1361"/>
      </w:tabs>
      <w:spacing w:before="60" w:after="60"/>
      <w:ind w:left="1361" w:hanging="340"/>
    </w:pPr>
  </w:style>
  <w:style w:type="paragraph" w:styleId="List5">
    <w:name w:val="List 5"/>
    <w:basedOn w:val="BodyText"/>
    <w:rsid w:val="000A3E69"/>
    <w:pPr>
      <w:tabs>
        <w:tab w:val="left" w:pos="1701"/>
      </w:tabs>
      <w:spacing w:before="60" w:after="60"/>
      <w:ind w:left="1701" w:hanging="340"/>
    </w:pPr>
  </w:style>
  <w:style w:type="paragraph" w:styleId="ListBullet3">
    <w:name w:val="List Bullet 3"/>
    <w:basedOn w:val="List3"/>
    <w:rsid w:val="000A3E69"/>
    <w:pPr>
      <w:numPr>
        <w:numId w:val="14"/>
      </w:numPr>
      <w:tabs>
        <w:tab w:val="clear" w:pos="1021"/>
      </w:tabs>
      <w:ind w:left="1037" w:hanging="357"/>
    </w:pPr>
  </w:style>
  <w:style w:type="paragraph" w:styleId="ListBullet4">
    <w:name w:val="List Bullet 4"/>
    <w:basedOn w:val="List4"/>
    <w:rsid w:val="000A3E69"/>
    <w:pPr>
      <w:numPr>
        <w:numId w:val="3"/>
      </w:numPr>
      <w:tabs>
        <w:tab w:val="clear" w:pos="1361"/>
      </w:tabs>
    </w:pPr>
  </w:style>
  <w:style w:type="paragraph" w:styleId="ListBullet5">
    <w:name w:val="List Bullet 5"/>
    <w:basedOn w:val="List5"/>
    <w:rsid w:val="000A3E69"/>
    <w:pPr>
      <w:numPr>
        <w:numId w:val="4"/>
      </w:numPr>
    </w:pPr>
  </w:style>
  <w:style w:type="paragraph" w:styleId="ListContinue2">
    <w:name w:val="List Continue 2"/>
    <w:basedOn w:val="List2"/>
    <w:rsid w:val="000A3E69"/>
    <w:pPr>
      <w:ind w:firstLine="0"/>
    </w:pPr>
  </w:style>
  <w:style w:type="paragraph" w:styleId="ListContinue3">
    <w:name w:val="List Continue 3"/>
    <w:basedOn w:val="List3"/>
    <w:rsid w:val="000A3E69"/>
    <w:pPr>
      <w:ind w:left="1021" w:firstLine="0"/>
    </w:pPr>
  </w:style>
  <w:style w:type="paragraph" w:styleId="ListContinue4">
    <w:name w:val="List Continue 4"/>
    <w:basedOn w:val="List4"/>
    <w:rsid w:val="000A3E69"/>
    <w:pPr>
      <w:ind w:firstLine="0"/>
    </w:pPr>
  </w:style>
  <w:style w:type="paragraph" w:styleId="ListContinue5">
    <w:name w:val="List Continue 5"/>
    <w:basedOn w:val="List5"/>
    <w:rsid w:val="000A3E69"/>
    <w:pPr>
      <w:ind w:firstLine="0"/>
    </w:pPr>
  </w:style>
  <w:style w:type="paragraph" w:styleId="ListNumber3">
    <w:name w:val="List Number 3"/>
    <w:basedOn w:val="List3"/>
    <w:rsid w:val="000A3E69"/>
    <w:pPr>
      <w:numPr>
        <w:numId w:val="5"/>
      </w:numPr>
    </w:pPr>
  </w:style>
  <w:style w:type="paragraph" w:styleId="ListNumber4">
    <w:name w:val="List Number 4"/>
    <w:basedOn w:val="List4"/>
    <w:rsid w:val="000A3E69"/>
    <w:pPr>
      <w:numPr>
        <w:numId w:val="6"/>
      </w:numPr>
    </w:pPr>
  </w:style>
  <w:style w:type="paragraph" w:styleId="ListNumber5">
    <w:name w:val="List Number 5"/>
    <w:basedOn w:val="List5"/>
    <w:rsid w:val="000A3E69"/>
    <w:pPr>
      <w:numPr>
        <w:numId w:val="7"/>
      </w:numPr>
    </w:pPr>
  </w:style>
  <w:style w:type="paragraph" w:styleId="BlockText">
    <w:name w:val="Block Text"/>
    <w:basedOn w:val="Normal"/>
    <w:rsid w:val="000A3E69"/>
    <w:pPr>
      <w:spacing w:after="120"/>
      <w:ind w:left="1440" w:right="1440"/>
    </w:pPr>
  </w:style>
  <w:style w:type="character" w:customStyle="1" w:styleId="Subscript">
    <w:name w:val="Subscript"/>
    <w:basedOn w:val="DefaultParagraphFont"/>
    <w:rsid w:val="000A3E69"/>
    <w:rPr>
      <w:sz w:val="16"/>
      <w:vertAlign w:val="subscript"/>
    </w:rPr>
  </w:style>
  <w:style w:type="character" w:customStyle="1" w:styleId="Superscript">
    <w:name w:val="Superscript"/>
    <w:basedOn w:val="DefaultParagraphFont"/>
    <w:rsid w:val="000A3E69"/>
    <w:rPr>
      <w:sz w:val="16"/>
      <w:vertAlign w:val="superscript"/>
    </w:rPr>
  </w:style>
  <w:style w:type="character" w:customStyle="1" w:styleId="Symbols">
    <w:name w:val="Symbols"/>
    <w:basedOn w:val="DefaultParagraphFont"/>
    <w:rsid w:val="000A3E69"/>
    <w:rPr>
      <w:rFonts w:ascii="Symbol" w:hAnsi="Symbol"/>
    </w:rPr>
  </w:style>
  <w:style w:type="character" w:customStyle="1" w:styleId="MenuOptions">
    <w:name w:val="Menu Options"/>
    <w:basedOn w:val="DefaultParagraphFont"/>
    <w:rsid w:val="000A3E69"/>
    <w:rPr>
      <w:rFonts w:ascii="Arial Narrow" w:hAnsi="Arial Narrow"/>
      <w:smallCaps/>
    </w:rPr>
  </w:style>
  <w:style w:type="character" w:customStyle="1" w:styleId="Buttons">
    <w:name w:val="Buttons"/>
    <w:basedOn w:val="DefaultParagraphFont"/>
    <w:rsid w:val="000A3E69"/>
    <w:rPr>
      <w:b/>
    </w:rPr>
  </w:style>
  <w:style w:type="character" w:customStyle="1" w:styleId="Underlined">
    <w:name w:val="Underlined"/>
    <w:basedOn w:val="DefaultParagraphFont"/>
    <w:rsid w:val="000A3E69"/>
    <w:rPr>
      <w:u w:val="single"/>
    </w:rPr>
  </w:style>
  <w:style w:type="paragraph" w:customStyle="1" w:styleId="TableBodyTextRight">
    <w:name w:val="Table Body Text Right"/>
    <w:basedOn w:val="TableBodyText"/>
    <w:rsid w:val="000A3E69"/>
    <w:pPr>
      <w:widowControl w:val="0"/>
      <w:autoSpaceDE w:val="0"/>
      <w:autoSpaceDN w:val="0"/>
      <w:adjustRightInd w:val="0"/>
      <w:jc w:val="right"/>
    </w:pPr>
    <w:rPr>
      <w:rFonts w:cs="Arial"/>
      <w:szCs w:val="18"/>
    </w:rPr>
  </w:style>
  <w:style w:type="paragraph" w:customStyle="1" w:styleId="CopyrightText">
    <w:name w:val="Copyright Text"/>
    <w:basedOn w:val="BodyText"/>
    <w:rsid w:val="000A3E69"/>
    <w:rPr>
      <w:sz w:val="18"/>
    </w:rPr>
  </w:style>
  <w:style w:type="paragraph" w:customStyle="1" w:styleId="BodySmallRight">
    <w:name w:val="Body Small Right"/>
    <w:basedOn w:val="BodyTextRight"/>
    <w:rsid w:val="000A3E69"/>
    <w:rPr>
      <w:sz w:val="18"/>
      <w:szCs w:val="18"/>
    </w:rPr>
  </w:style>
  <w:style w:type="paragraph" w:customStyle="1" w:styleId="MarginEdition">
    <w:name w:val="Margin Edition"/>
    <w:basedOn w:val="MarginNote"/>
    <w:rsid w:val="000A3E69"/>
    <w:pPr>
      <w:spacing w:before="0" w:after="0"/>
    </w:pPr>
    <w:rPr>
      <w:rFonts w:ascii="Times New Roman" w:hAnsi="Times New Roman"/>
      <w:color w:val="999999"/>
    </w:rPr>
  </w:style>
  <w:style w:type="paragraph" w:customStyle="1" w:styleId="Spacer">
    <w:name w:val="Spacer"/>
    <w:basedOn w:val="Normal"/>
    <w:rsid w:val="000A3E69"/>
    <w:rPr>
      <w:sz w:val="2"/>
      <w:szCs w:val="2"/>
    </w:rPr>
  </w:style>
  <w:style w:type="character" w:customStyle="1" w:styleId="Small">
    <w:name w:val="Small"/>
    <w:basedOn w:val="DefaultParagraphFont"/>
    <w:rsid w:val="000A3E69"/>
    <w:rPr>
      <w:sz w:val="16"/>
    </w:rPr>
  </w:style>
  <w:style w:type="paragraph" w:customStyle="1" w:styleId="WideTable">
    <w:name w:val="Wide Table"/>
    <w:basedOn w:val="Normal"/>
    <w:rsid w:val="000A3E69"/>
    <w:pPr>
      <w:ind w:left="-1418"/>
    </w:pPr>
    <w:rPr>
      <w:sz w:val="2"/>
      <w:szCs w:val="2"/>
    </w:rPr>
  </w:style>
  <w:style w:type="character" w:styleId="PageNumber">
    <w:name w:val="page number"/>
    <w:basedOn w:val="DefaultParagraphFont"/>
    <w:rsid w:val="000A3E69"/>
  </w:style>
  <w:style w:type="paragraph" w:styleId="Quote">
    <w:name w:val="Quote"/>
    <w:basedOn w:val="Heading1"/>
    <w:link w:val="QuoteChar"/>
    <w:qFormat/>
    <w:rsid w:val="000A3E69"/>
    <w:rPr>
      <w:b w:val="0"/>
      <w:sz w:val="72"/>
      <w:szCs w:val="72"/>
      <w:lang w:val="en-NZ"/>
    </w:rPr>
  </w:style>
  <w:style w:type="character" w:customStyle="1" w:styleId="QuoteChar">
    <w:name w:val="Quote Char"/>
    <w:basedOn w:val="DefaultParagraphFont"/>
    <w:link w:val="Quote"/>
    <w:rsid w:val="000A3E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3E69"/>
    <w:pPr>
      <w:pageBreakBefore/>
    </w:pPr>
  </w:style>
  <w:style w:type="paragraph" w:customStyle="1" w:styleId="Border">
    <w:name w:val="Border"/>
    <w:basedOn w:val="Normal"/>
    <w:qFormat/>
    <w:rsid w:val="000A3E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3E69"/>
    <w:rPr>
      <w:b/>
      <w:bCs/>
      <w:i/>
      <w:iCs/>
      <w:color w:val="auto"/>
    </w:rPr>
  </w:style>
  <w:style w:type="paragraph" w:styleId="IntenseQuote">
    <w:name w:val="Intense Quote"/>
    <w:basedOn w:val="Normal"/>
    <w:next w:val="Normal"/>
    <w:link w:val="IntenseQuoteChar"/>
    <w:uiPriority w:val="30"/>
    <w:qFormat/>
    <w:rsid w:val="000A3E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3E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3E69"/>
    <w:rPr>
      <w:smallCaps/>
      <w:color w:val="auto"/>
      <w:u w:val="single"/>
    </w:rPr>
  </w:style>
  <w:style w:type="character" w:styleId="IntenseReference">
    <w:name w:val="Intense Reference"/>
    <w:basedOn w:val="DefaultParagraphFont"/>
    <w:uiPriority w:val="32"/>
    <w:qFormat/>
    <w:rsid w:val="000A3E69"/>
    <w:rPr>
      <w:b/>
      <w:bCs/>
      <w:smallCaps/>
      <w:color w:val="auto"/>
      <w:spacing w:val="5"/>
      <w:u w:val="single"/>
    </w:rPr>
  </w:style>
  <w:style w:type="paragraph" w:customStyle="1" w:styleId="2ColumnHeading">
    <w:name w:val="2Column Heading"/>
    <w:basedOn w:val="BodyText"/>
    <w:qFormat/>
    <w:rsid w:val="000A3E69"/>
    <w:pPr>
      <w:spacing w:after="60"/>
      <w:ind w:left="-2268"/>
    </w:pPr>
    <w:rPr>
      <w:b/>
    </w:rPr>
  </w:style>
  <w:style w:type="paragraph" w:customStyle="1" w:styleId="Heading1TOC">
    <w:name w:val="Heading1 TOC"/>
    <w:basedOn w:val="Normal"/>
    <w:qFormat/>
    <w:rsid w:val="000A3E69"/>
    <w:pPr>
      <w:spacing w:before="240" w:after="120"/>
    </w:pPr>
    <w:rPr>
      <w:rFonts w:ascii="Times New Roman" w:hAnsi="Times New Roman"/>
      <w:b/>
      <w:sz w:val="32"/>
    </w:rPr>
  </w:style>
  <w:style w:type="paragraph" w:customStyle="1" w:styleId="Heading2TOC">
    <w:name w:val="Heading2 TOC"/>
    <w:basedOn w:val="Normal"/>
    <w:qFormat/>
    <w:rsid w:val="000A3E69"/>
    <w:pPr>
      <w:spacing w:before="240" w:after="60"/>
    </w:pPr>
    <w:rPr>
      <w:rFonts w:ascii="Times New Roman" w:hAnsi="Times New Roman"/>
      <w:b/>
      <w:sz w:val="28"/>
    </w:rPr>
  </w:style>
  <w:style w:type="character" w:customStyle="1" w:styleId="Underline">
    <w:name w:val="Underline"/>
    <w:basedOn w:val="DefaultParagraphFont"/>
    <w:qFormat/>
    <w:rsid w:val="000A3E69"/>
    <w:rPr>
      <w:u w:val="single"/>
    </w:rPr>
  </w:style>
  <w:style w:type="character" w:customStyle="1" w:styleId="BoldandItalics">
    <w:name w:val="Bold and Italics"/>
    <w:qFormat/>
    <w:rsid w:val="000A3E69"/>
    <w:rPr>
      <w:b/>
      <w:i/>
      <w:u w:val="none"/>
    </w:rPr>
  </w:style>
  <w:style w:type="paragraph" w:styleId="BalloonText">
    <w:name w:val="Balloon Text"/>
    <w:basedOn w:val="Normal"/>
    <w:link w:val="BalloonTextChar"/>
    <w:rsid w:val="000A3E69"/>
    <w:rPr>
      <w:rFonts w:ascii="Tahoma" w:hAnsi="Tahoma" w:cs="Tahoma"/>
      <w:sz w:val="16"/>
      <w:szCs w:val="16"/>
    </w:rPr>
  </w:style>
  <w:style w:type="character" w:customStyle="1" w:styleId="BalloonTextChar">
    <w:name w:val="Balloon Text Char"/>
    <w:basedOn w:val="DefaultParagraphFont"/>
    <w:link w:val="BalloonText"/>
    <w:rsid w:val="000A3E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3E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3E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3E69"/>
    <w:rPr>
      <w:b/>
      <w:color w:val="660033"/>
      <w:spacing w:val="0"/>
    </w:rPr>
  </w:style>
  <w:style w:type="paragraph" w:customStyle="1" w:styleId="Nameditemlist">
    <w:name w:val="Named item list"/>
    <w:basedOn w:val="BodyText"/>
    <w:qFormat/>
    <w:rsid w:val="000A3E69"/>
    <w:pPr>
      <w:tabs>
        <w:tab w:val="left" w:pos="2835"/>
      </w:tabs>
      <w:ind w:left="2835" w:hanging="2835"/>
    </w:pPr>
  </w:style>
  <w:style w:type="paragraph" w:customStyle="1" w:styleId="BodyTextnopadding">
    <w:name w:val="Body Text no padding"/>
    <w:basedOn w:val="BodyText"/>
    <w:qFormat/>
    <w:rsid w:val="000A3E69"/>
    <w:pPr>
      <w:spacing w:before="0" w:after="0"/>
    </w:pPr>
  </w:style>
  <w:style w:type="paragraph" w:customStyle="1" w:styleId="BodyTextBold">
    <w:name w:val="Body Text Bold"/>
    <w:basedOn w:val="BodyText"/>
    <w:qFormat/>
    <w:rsid w:val="000A3E69"/>
    <w:rPr>
      <w:b/>
    </w:rPr>
  </w:style>
  <w:style w:type="character" w:styleId="Hyperlink">
    <w:name w:val="Hyperlink"/>
    <w:basedOn w:val="DefaultParagraphFont"/>
    <w:uiPriority w:val="99"/>
    <w:unhideWhenUsed/>
    <w:rsid w:val="00EF61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319</Words>
  <Characters>2195</Characters>
  <Application>Microsoft Office Word</Application>
  <DocSecurity>0</DocSecurity>
  <Lines>60</Lines>
  <Paragraphs>45</Paragraphs>
  <ScaleCrop>false</ScaleCrop>
  <Company>Author-it Software Corporation Ltd.</Company>
  <LinksUpToDate>false</LinksUpToDate>
  <CharactersWithSpaces>2469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BSBPRC504 Manage a supply chain</dc:title>
  <dc:subject>Approved</dc:subject>
  <dc:creator>Future Skills Organisation</dc:creator>
  <cp:keywords>Release: 1</cp:keywords>
  <dc:description>Review Date: 12 April 2008</dc:description>
  <cp:lastModifiedBy>HSD_TPCMSd.prod</cp:lastModifiedBy>
  <cp:revision>3</cp:revision>
  <dcterms:created xsi:type="dcterms:W3CDTF">2025-02-11T07:06:00Z</dcterms:created>
  <dcterms:modified xsi:type="dcterms:W3CDTF">2025-02-11T07:06:00Z</dcterms:modified>
</cp:coreProperties>
</file>