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A4A" w:rsidP="00574A4A">
      <w:pPr>
        <w:pStyle w:val="Title"/>
      </w:pPr>
      <w:r>
        <w:fldChar w:fldCharType="begin"/>
      </w:r>
      <w:r>
        <w:instrText xml:space="preserve"> TITLE   \* MERGEFORMAT </w:instrText>
      </w:r>
      <w:r>
        <w:fldChar w:fldCharType="separate"/>
      </w:r>
      <w:r>
        <w:t>Assessment Requirements for BSBPRC401 Plan procurement</w:t>
      </w:r>
      <w:r>
        <w:fldChar w:fldCharType="end"/>
      </w:r>
    </w:p>
    <w:p w:rsidR="00574A4A" w:rsidP="00574A4A">
      <w:pPr>
        <w:pStyle w:val="Version"/>
        <w:sectPr w:rsidSect="005609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95E" w:rsidP="0056095E">
      <w:pPr>
        <w:pStyle w:val="SuperHeading"/>
      </w:pPr>
      <w:r w:rsidRPr="0056095E">
        <w:t>Assessment Requirements for BSBPRC401 Plan procurement</w:t>
      </w:r>
    </w:p>
    <w:p w:rsidR="00000000" w:rsidRPr="0056095E" w:rsidP="0056095E">
      <w:pPr>
        <w:pStyle w:val="Heading1"/>
      </w:pPr>
      <w:bookmarkStart w:id="1" w:name="O_980146"/>
      <w:bookmarkEnd w:id="1"/>
      <w:r w:rsidRPr="0056095E">
        <w:t>Modification History</w:t>
      </w:r>
    </w:p>
    <w:tbl>
      <w:tblPr>
        <w:tblW w:w="0" w:type="auto"/>
        <w:tblLayout w:type="fixed"/>
        <w:tblCellMar>
          <w:left w:w="62" w:type="dxa"/>
          <w:right w:w="62" w:type="dxa"/>
        </w:tblCellMar>
        <w:tblLook w:val="0000"/>
      </w:tblPr>
      <w:tblGrid>
        <w:gridCol w:w="3029"/>
        <w:gridCol w:w="5873"/>
      </w:tblGrid>
      <w:tr w:rsidTr="0056095E">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5E">
            <w:pPr>
              <w:pStyle w:val="BodyText"/>
              <w:rPr>
                <w:lang w:val="en-NZ"/>
              </w:rPr>
            </w:pPr>
            <w:r w:rsidRPr="0056095E">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5E">
            <w:pPr>
              <w:pStyle w:val="BodyText"/>
              <w:rPr>
                <w:lang w:val="en-NZ"/>
              </w:rPr>
            </w:pPr>
            <w:r w:rsidRPr="0056095E">
              <w:t>Comments</w:t>
            </w:r>
          </w:p>
        </w:tc>
      </w:tr>
      <w:tr w:rsidTr="0056095E">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95E">
            <w:pPr>
              <w:pStyle w:val="BodyText"/>
              <w:rPr>
                <w:lang w:val="en-NZ"/>
              </w:rPr>
            </w:pPr>
            <w:r w:rsidRPr="0056095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95E" w:rsidP="0056095E">
            <w:pPr>
              <w:pStyle w:val="BodyText"/>
            </w:pPr>
            <w:r w:rsidRPr="0056095E">
              <w:t>This version first released with BSB Business Services Training Package Version 3.0.</w:t>
            </w:r>
          </w:p>
        </w:tc>
      </w:tr>
    </w:tbl>
    <w:p w:rsidR="00000000" w:rsidRPr="0056095E" w:rsidP="0056095E">
      <w:pPr>
        <w:pStyle w:val="BodyText"/>
      </w:pPr>
    </w:p>
    <w:p w:rsidR="00000000" w:rsidRPr="0056095E" w:rsidP="0056095E">
      <w:pPr>
        <w:pStyle w:val="AllowPageBreak"/>
      </w:pPr>
    </w:p>
    <w:p w:rsidR="00000000" w:rsidRPr="0056095E" w:rsidP="0056095E">
      <w:pPr>
        <w:pStyle w:val="Heading1"/>
      </w:pPr>
      <w:bookmarkStart w:id="2" w:name="O_980149"/>
      <w:bookmarkEnd w:id="2"/>
      <w:r w:rsidRPr="0056095E">
        <w:t>Performance Evidence</w:t>
      </w:r>
    </w:p>
    <w:p w:rsidR="00000000" w:rsidRPr="0056095E" w:rsidP="00574A4A">
      <w:pPr>
        <w:pStyle w:val="BodyText"/>
      </w:pPr>
      <w:r w:rsidRPr="0056095E">
        <w:t>Evidence of the ability to:</w:t>
      </w:r>
    </w:p>
    <w:p w:rsidR="00000000" w:rsidRPr="0056095E" w:rsidP="00574A4A">
      <w:pPr>
        <w:pStyle w:val="ListBullet"/>
      </w:pPr>
      <w:r w:rsidRPr="0056095E">
        <w:t xml:space="preserve">establish goods and/ or services to </w:t>
      </w:r>
      <w:r w:rsidRPr="0056095E">
        <w:t>be procured and prepare request for quotation</w:t>
      </w:r>
    </w:p>
    <w:p w:rsidR="00000000" w:rsidRPr="0056095E" w:rsidP="00574A4A">
      <w:pPr>
        <w:pStyle w:val="ListBullet"/>
      </w:pPr>
      <w:r w:rsidRPr="0056095E">
        <w:t>create procurement methods and verify with stakeholders</w:t>
      </w:r>
    </w:p>
    <w:p w:rsidR="00000000" w:rsidRPr="0056095E" w:rsidP="00574A4A">
      <w:pPr>
        <w:pStyle w:val="ListBullet"/>
      </w:pPr>
      <w:r w:rsidRPr="0056095E">
        <w:t>assess the scope of the procurement and create a schedule</w:t>
      </w:r>
    </w:p>
    <w:p w:rsidR="00000000" w:rsidRPr="0056095E" w:rsidP="00574A4A">
      <w:pPr>
        <w:pStyle w:val="ListBullet"/>
      </w:pPr>
      <w:r w:rsidRPr="0056095E">
        <w:t>determine desired organisational outcomes from procurement activity</w:t>
      </w:r>
    </w:p>
    <w:p w:rsidR="00000000" w:rsidRPr="0056095E" w:rsidP="00574A4A">
      <w:pPr>
        <w:pStyle w:val="ListBullet"/>
      </w:pPr>
      <w:r w:rsidRPr="0056095E">
        <w:t>evaluate resource re</w:t>
      </w:r>
      <w:r w:rsidRPr="0056095E">
        <w:t>quirements for all procurement activities</w:t>
      </w:r>
    </w:p>
    <w:p w:rsidR="00000000" w:rsidRPr="0056095E" w:rsidP="00574A4A">
      <w:pPr>
        <w:pStyle w:val="ListBullet"/>
      </w:pPr>
      <w:r w:rsidRPr="0056095E">
        <w:t>analyse market for goods and/ or services to be procured</w:t>
      </w:r>
    </w:p>
    <w:p w:rsidR="00000000" w:rsidRPr="0056095E" w:rsidP="00574A4A">
      <w:pPr>
        <w:pStyle w:val="ListBullet"/>
      </w:pPr>
      <w:r w:rsidRPr="0056095E">
        <w:t>identify and issue invitation for suppliers to offer</w:t>
      </w:r>
    </w:p>
    <w:p w:rsidR="00000000" w:rsidRPr="0056095E" w:rsidP="00574A4A">
      <w:pPr>
        <w:pStyle w:val="ListBullet"/>
      </w:pPr>
      <w:r w:rsidRPr="0056095E">
        <w:t>prepare offers and obtain offer approval from stakeholders</w:t>
      </w:r>
    </w:p>
    <w:p w:rsidR="00000000" w:rsidRPr="0056095E" w:rsidP="00574A4A">
      <w:pPr>
        <w:pStyle w:val="ListBullet"/>
      </w:pPr>
      <w:r w:rsidRPr="0056095E">
        <w:t>develop strategies to manage supplier</w:t>
      </w:r>
      <w:r w:rsidRPr="0056095E">
        <w:t xml:space="preserve"> transition and performance</w:t>
      </w:r>
    </w:p>
    <w:p w:rsidR="00000000" w:rsidRPr="0056095E" w:rsidP="00574A4A">
      <w:pPr>
        <w:pStyle w:val="ListBullet"/>
      </w:pPr>
      <w:r w:rsidRPr="0056095E">
        <w:t>consult with stakeholders throughout the duration of procurement planning activities.</w:t>
      </w:r>
    </w:p>
    <w:p w:rsidR="00574A4A" w:rsidP="00574A4A">
      <w:pPr>
        <w:pStyle w:val="BodyText"/>
      </w:pPr>
      <w:r w:rsidRPr="0056095E">
        <w:t>Note: If a specific volume or frequency is not stated, then evidence must be provided at least once.</w:t>
      </w:r>
    </w:p>
    <w:p w:rsidR="00000000" w:rsidRPr="0056095E" w:rsidP="0056095E">
      <w:pPr>
        <w:pStyle w:val="Heading1"/>
      </w:pPr>
      <w:bookmarkStart w:id="3" w:name="O_980148"/>
      <w:bookmarkEnd w:id="3"/>
      <w:r w:rsidRPr="0056095E">
        <w:t>Knowledge Evidence</w:t>
      </w:r>
    </w:p>
    <w:p w:rsidR="00000000" w:rsidRPr="0056095E" w:rsidP="00574A4A">
      <w:pPr>
        <w:pStyle w:val="BodyText"/>
      </w:pPr>
      <w:r w:rsidRPr="0056095E">
        <w:t>The candidate must be able to demonstrate the following knowledge to effectively complete the tasks outlined in the elements and performance criteria of this unit, and to manage tasks and reasonably foreseeable contingencies in the context of the work role</w:t>
      </w:r>
      <w:r w:rsidRPr="0056095E">
        <w:t>:</w:t>
      </w:r>
    </w:p>
    <w:p w:rsidR="00000000" w:rsidRPr="0056095E" w:rsidP="0056095E">
      <w:pPr>
        <w:pStyle w:val="ListBullet"/>
      </w:pPr>
      <w:r w:rsidRPr="0056095E">
        <w:t>key principles and practices of planning procurement activities for goods and/or services</w:t>
      </w:r>
    </w:p>
    <w:p w:rsidR="00000000" w:rsidRPr="0056095E" w:rsidP="0056095E">
      <w:pPr>
        <w:pStyle w:val="ListBullet"/>
      </w:pPr>
      <w:r w:rsidRPr="0056095E">
        <w:t>key features of organisational policies and procedures relating to planning procurement for goods and/ or services, including:</w:t>
      </w:r>
    </w:p>
    <w:p w:rsidR="00000000" w:rsidRPr="0056095E" w:rsidP="0056095E">
      <w:pPr>
        <w:pStyle w:val="ListBullet2"/>
      </w:pPr>
      <w:r w:rsidRPr="0056095E">
        <w:t>organisational policy and procedure</w:t>
      </w:r>
      <w:r w:rsidRPr="0056095E">
        <w:t>s for preparing and evaluating supplier offers</w:t>
      </w:r>
    </w:p>
    <w:p w:rsidR="00000000" w:rsidRPr="0056095E" w:rsidP="0056095E">
      <w:pPr>
        <w:pStyle w:val="ListBullet2"/>
      </w:pPr>
      <w:r w:rsidRPr="0056095E">
        <w:t>organisational stakeholder buy-in and continual consultation for procurement activities</w:t>
      </w:r>
    </w:p>
    <w:p w:rsidR="00000000" w:rsidRPr="0056095E" w:rsidP="0056095E">
      <w:pPr>
        <w:pStyle w:val="ListBullet2"/>
      </w:pPr>
      <w:r w:rsidRPr="0056095E">
        <w:t>alignment to organisational strategic goals</w:t>
      </w:r>
    </w:p>
    <w:p w:rsidR="00000000" w:rsidRPr="0056095E" w:rsidP="0056095E">
      <w:pPr>
        <w:pStyle w:val="ListBullet2"/>
      </w:pPr>
      <w:r w:rsidRPr="0056095E">
        <w:t>safety procedures for specific procurement activities</w:t>
      </w:r>
    </w:p>
    <w:p w:rsidR="00574A4A" w:rsidP="0056095E">
      <w:pPr>
        <w:pStyle w:val="ListBullet"/>
      </w:pPr>
      <w:r w:rsidRPr="0056095E">
        <w:t>key features of routin</w:t>
      </w:r>
      <w:r w:rsidRPr="0056095E">
        <w:t>e procurement plans.</w:t>
      </w:r>
    </w:p>
    <w:p w:rsidR="00574A4A" w:rsidP="0056095E">
      <w:pPr>
        <w:pStyle w:val="ListBullet"/>
      </w:pPr>
    </w:p>
    <w:p w:rsidR="00000000" w:rsidRPr="0056095E" w:rsidP="0056095E">
      <w:pPr>
        <w:pStyle w:val="Heading1"/>
      </w:pPr>
      <w:bookmarkStart w:id="4" w:name="O_980147"/>
      <w:bookmarkEnd w:id="4"/>
      <w:r w:rsidRPr="0056095E">
        <w:t>Assessment Conditions</w:t>
      </w:r>
    </w:p>
    <w:p w:rsidR="00000000" w:rsidRPr="0056095E" w:rsidP="00574A4A">
      <w:pPr>
        <w:pStyle w:val="BodyText"/>
      </w:pPr>
      <w:r w:rsidRPr="0056095E">
        <w:t>Assessment must be conducted in a safe environment where evidence gathered demonstrates consistent performance of typical activities experienced in the administration –</w:t>
      </w:r>
      <w:r w:rsidRPr="0056095E">
        <w:t xml:space="preserve"> procurement and contracting field of work and include access to:</w:t>
      </w:r>
    </w:p>
    <w:p w:rsidR="00000000" w:rsidRPr="0056095E" w:rsidP="00574A4A">
      <w:pPr>
        <w:pStyle w:val="ListBullet"/>
      </w:pPr>
      <w:r w:rsidRPr="0056095E">
        <w:t>organisation policies and procedure</w:t>
      </w:r>
    </w:p>
    <w:p w:rsidR="00000000" w:rsidRPr="0056095E" w:rsidP="00574A4A">
      <w:pPr>
        <w:pStyle w:val="ListBullet"/>
      </w:pPr>
      <w:r w:rsidRPr="0056095E">
        <w:t>procurement strategies and relevant procurement records</w:t>
      </w:r>
    </w:p>
    <w:p w:rsidR="00000000" w:rsidRPr="0056095E" w:rsidP="00574A4A">
      <w:pPr>
        <w:pStyle w:val="ListBullet"/>
      </w:pPr>
      <w:r w:rsidRPr="0056095E">
        <w:t>case studies and, where possible, real situations in the workplace.</w:t>
      </w:r>
    </w:p>
    <w:p w:rsidR="00000000" w:rsidRPr="0056095E" w:rsidP="0056095E">
      <w:pPr>
        <w:pStyle w:val="BodyText"/>
      </w:pPr>
    </w:p>
    <w:p w:rsidR="00574A4A" w:rsidP="00574A4A">
      <w:pPr>
        <w:pStyle w:val="BodyText"/>
      </w:pPr>
      <w:r w:rsidRPr="0056095E">
        <w:t xml:space="preserve">Assessors of this unit </w:t>
      </w:r>
      <w:r w:rsidRPr="0056095E">
        <w:t>must satisfy the assessor requirements in applicable vocational education and training legislation, frameworks and/or standards.</w:t>
      </w:r>
    </w:p>
    <w:p w:rsidR="00000000" w:rsidRPr="0056095E" w:rsidP="0056095E">
      <w:pPr>
        <w:pStyle w:val="Heading1"/>
      </w:pPr>
      <w:bookmarkStart w:id="5" w:name="O_980145"/>
      <w:bookmarkEnd w:id="5"/>
      <w:r w:rsidRPr="0056095E">
        <w:t>Links</w:t>
      </w:r>
    </w:p>
    <w:p w:rsidR="00000000" w:rsidRPr="0056095E" w:rsidP="00574A4A">
      <w:pPr>
        <w:pStyle w:val="BodyText"/>
      </w:pPr>
      <w:r w:rsidRPr="0056095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D23B6">
        <w:rPr>
          <w:rStyle w:val="Hyperlink"/>
        </w:rPr>
        <w:t>https://vetnet.gov.au/Pages/TrainingDocs.aspx?q=11ef6853-ceed-4ba7-9d87-4da407e23c10</w:t>
      </w:r>
      <w:r>
        <w:fldChar w:fldCharType="end"/>
      </w:r>
    </w:p>
    <w:p w:rsidR="00000000" w:rsidRPr="0056095E" w:rsidP="0056095E"/>
    <w:sectPr w:rsidSect="005609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5E" w:rsidRPr="00574A4A" w:rsidP="00574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A4A" w:rsidP="00560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4A4A" w:rsidP="005609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74A4A" w:rsidP="005609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A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95E" w:rsidRPr="00574A4A" w:rsidP="00574A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A4A" w:rsidRPr="002D2AF8" w:rsidP="0056095E">
    <w:pPr>
      <w:pStyle w:val="Header"/>
      <w:framePr w:wrap="around"/>
    </w:pPr>
    <w:r>
      <w:fldChar w:fldCharType="begin"/>
    </w:r>
    <w:r>
      <w:instrText xml:space="preserve"> TITLE   \* MERGEFORMAT </w:instrText>
    </w:r>
    <w:r>
      <w:fldChar w:fldCharType="separate"/>
    </w:r>
    <w:r>
      <w:t>Assessment Requirements for BSBPRC401 Plan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574A4A" w:rsidP="00560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422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6B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E4C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95E"/>
    <w:pPr>
      <w:spacing w:before="360" w:after="60"/>
      <w:outlineLvl w:val="0"/>
    </w:pPr>
    <w:rPr>
      <w:sz w:val="32"/>
    </w:rPr>
  </w:style>
  <w:style w:type="paragraph" w:styleId="Heading2">
    <w:name w:val="heading 2"/>
    <w:basedOn w:val="HeadingBase"/>
    <w:next w:val="BodyText"/>
    <w:link w:val="Heading2Char"/>
    <w:qFormat/>
    <w:rsid w:val="0056095E"/>
    <w:pPr>
      <w:keepLines/>
      <w:spacing w:before="240" w:after="120"/>
      <w:outlineLvl w:val="1"/>
    </w:pPr>
    <w:rPr>
      <w:sz w:val="28"/>
      <w:szCs w:val="40"/>
    </w:rPr>
  </w:style>
  <w:style w:type="paragraph" w:styleId="Heading3">
    <w:name w:val="heading 3"/>
    <w:basedOn w:val="HeadingBase"/>
    <w:next w:val="BodyText"/>
    <w:link w:val="Heading3Char"/>
    <w:qFormat/>
    <w:rsid w:val="0056095E"/>
    <w:pPr>
      <w:spacing w:before="180" w:after="120"/>
      <w:outlineLvl w:val="2"/>
    </w:pPr>
    <w:rPr>
      <w:spacing w:val="-10"/>
      <w:kern w:val="32"/>
    </w:rPr>
  </w:style>
  <w:style w:type="paragraph" w:styleId="Heading4">
    <w:name w:val="heading 4"/>
    <w:basedOn w:val="HeadingBase"/>
    <w:next w:val="BodyText"/>
    <w:link w:val="Heading4Char"/>
    <w:qFormat/>
    <w:rsid w:val="0056095E"/>
    <w:pPr>
      <w:spacing w:before="160" w:after="120"/>
      <w:outlineLvl w:val="3"/>
    </w:pPr>
    <w:rPr>
      <w:sz w:val="22"/>
    </w:rPr>
  </w:style>
  <w:style w:type="paragraph" w:styleId="Heading5">
    <w:name w:val="heading 5"/>
    <w:basedOn w:val="HeadingBase"/>
    <w:next w:val="Normal"/>
    <w:link w:val="Heading5Char"/>
    <w:qFormat/>
    <w:rsid w:val="0056095E"/>
    <w:pPr>
      <w:spacing w:before="80"/>
      <w:outlineLvl w:val="4"/>
    </w:pPr>
    <w:rPr>
      <w:color w:val="918585"/>
      <w:sz w:val="20"/>
    </w:rPr>
  </w:style>
  <w:style w:type="paragraph" w:styleId="Heading6">
    <w:name w:val="heading 6"/>
    <w:basedOn w:val="HeadingBase"/>
    <w:next w:val="Normal"/>
    <w:link w:val="Heading6Char"/>
    <w:qFormat/>
    <w:rsid w:val="0056095E"/>
    <w:pPr>
      <w:spacing w:before="60"/>
      <w:outlineLvl w:val="5"/>
    </w:pPr>
    <w:rPr>
      <w:color w:val="918585"/>
      <w:sz w:val="20"/>
    </w:rPr>
  </w:style>
  <w:style w:type="paragraph" w:styleId="Heading7">
    <w:name w:val="heading 7"/>
    <w:basedOn w:val="Normal"/>
    <w:next w:val="Normal"/>
    <w:link w:val="Heading7Char"/>
    <w:qFormat/>
    <w:rsid w:val="0056095E"/>
    <w:pPr>
      <w:ind w:left="720"/>
      <w:outlineLvl w:val="6"/>
    </w:pPr>
    <w:rPr>
      <w:i/>
    </w:rPr>
  </w:style>
  <w:style w:type="paragraph" w:styleId="Heading8">
    <w:name w:val="heading 8"/>
    <w:basedOn w:val="Normal"/>
    <w:next w:val="Normal"/>
    <w:link w:val="Heading8Char"/>
    <w:qFormat/>
    <w:rsid w:val="0056095E"/>
    <w:pPr>
      <w:ind w:left="720"/>
      <w:outlineLvl w:val="7"/>
    </w:pPr>
    <w:rPr>
      <w:i/>
    </w:rPr>
  </w:style>
  <w:style w:type="paragraph" w:styleId="Heading9">
    <w:name w:val="heading 9"/>
    <w:basedOn w:val="Normal"/>
    <w:next w:val="Normal"/>
    <w:link w:val="Heading9Char"/>
    <w:qFormat/>
    <w:rsid w:val="0056095E"/>
    <w:pPr>
      <w:ind w:left="720"/>
      <w:outlineLvl w:val="8"/>
    </w:pPr>
    <w:rPr>
      <w:i/>
    </w:rPr>
  </w:style>
  <w:style w:type="character" w:default="1" w:styleId="DefaultParagraphFont">
    <w:name w:val="Default Paragraph Font"/>
    <w:uiPriority w:val="1"/>
    <w:unhideWhenUsed/>
    <w:rsid w:val="00560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95E"/>
  </w:style>
  <w:style w:type="character" w:customStyle="1" w:styleId="Heading1Char">
    <w:name w:val="Heading 1 Char"/>
    <w:basedOn w:val="DefaultParagraphFont"/>
    <w:link w:val="Heading1"/>
    <w:rsid w:val="0056095E"/>
    <w:rPr>
      <w:rFonts w:ascii="Times New Roman" w:eastAsia="Times New Roman" w:hAnsi="Times New Roman" w:cs="Times New Roman"/>
      <w:b/>
      <w:sz w:val="32"/>
      <w:szCs w:val="20"/>
      <w:lang w:eastAsia="en-US"/>
    </w:rPr>
  </w:style>
  <w:style w:type="paragraph" w:styleId="BodyText">
    <w:name w:val="Body Text"/>
    <w:basedOn w:val="Normal"/>
    <w:link w:val="BodyTextChar"/>
    <w:rsid w:val="005609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95E"/>
    <w:rPr>
      <w:rFonts w:ascii="Times New Roman" w:eastAsia="Times New Roman" w:hAnsi="Times New Roman" w:cs="Times New Roman"/>
      <w:sz w:val="24"/>
      <w:lang w:eastAsia="en-US"/>
    </w:rPr>
  </w:style>
  <w:style w:type="paragraph" w:styleId="ListBullet">
    <w:name w:val="List Bullet"/>
    <w:basedOn w:val="List"/>
    <w:rsid w:val="0056095E"/>
    <w:pPr>
      <w:numPr>
        <w:numId w:val="12"/>
      </w:numPr>
      <w:tabs>
        <w:tab w:val="clear" w:pos="340"/>
      </w:tabs>
      <w:spacing w:before="40" w:after="40"/>
    </w:pPr>
  </w:style>
  <w:style w:type="paragraph" w:styleId="ListBullet2">
    <w:name w:val="List Bullet 2"/>
    <w:basedOn w:val="List2"/>
    <w:rsid w:val="0056095E"/>
    <w:pPr>
      <w:numPr>
        <w:numId w:val="13"/>
      </w:numPr>
      <w:tabs>
        <w:tab w:val="clear" w:pos="680"/>
      </w:tabs>
    </w:pPr>
  </w:style>
  <w:style w:type="paragraph" w:customStyle="1" w:styleId="SuperHeading">
    <w:name w:val="SuperHeading"/>
    <w:basedOn w:val="Normal"/>
    <w:rsid w:val="0056095E"/>
    <w:pPr>
      <w:spacing w:before="240" w:after="120"/>
      <w:outlineLvl w:val="0"/>
    </w:pPr>
    <w:rPr>
      <w:rFonts w:ascii="Times New Roman" w:hAnsi="Times New Roman"/>
      <w:b/>
      <w:sz w:val="32"/>
    </w:rPr>
  </w:style>
  <w:style w:type="paragraph" w:customStyle="1" w:styleId="AllowPageBreak">
    <w:name w:val="AllowPageBreak"/>
    <w:rsid w:val="005609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95E"/>
    <w:rPr>
      <w:rFonts w:ascii="Courier New" w:eastAsia="Times New Roman" w:hAnsi="Courier New" w:cs="Times New Roman"/>
      <w:i/>
      <w:szCs w:val="20"/>
      <w:lang w:eastAsia="en-US"/>
    </w:rPr>
  </w:style>
  <w:style w:type="paragraph" w:customStyle="1" w:styleId="HeadingBase">
    <w:name w:val="Heading Base"/>
    <w:rsid w:val="00560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95E"/>
    <w:pPr>
      <w:tabs>
        <w:tab w:val="right" w:leader="dot" w:pos="9072"/>
      </w:tabs>
      <w:ind w:left="567"/>
    </w:pPr>
    <w:rPr>
      <w:szCs w:val="22"/>
    </w:rPr>
  </w:style>
  <w:style w:type="paragraph" w:customStyle="1" w:styleId="TOCBase">
    <w:name w:val="TOC Base"/>
    <w:rsid w:val="00560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95E"/>
    <w:pPr>
      <w:tabs>
        <w:tab w:val="right" w:leader="dot" w:pos="9072"/>
      </w:tabs>
      <w:spacing w:before="40" w:after="40"/>
      <w:ind w:left="284"/>
    </w:pPr>
    <w:rPr>
      <w:rFonts w:ascii="Times New Roman" w:hAnsi="Times New Roman"/>
    </w:rPr>
  </w:style>
  <w:style w:type="paragraph" w:styleId="TOC1">
    <w:name w:val="toc 1"/>
    <w:basedOn w:val="TOCBase"/>
    <w:next w:val="Normal"/>
    <w:rsid w:val="005609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95E"/>
    <w:rPr>
      <w:rFonts w:ascii="Times New Roman" w:eastAsia="Times New Roman" w:hAnsi="Times New Roman" w:cs="Times New Roman"/>
      <w:sz w:val="16"/>
      <w:lang w:eastAsia="en-US"/>
    </w:rPr>
  </w:style>
  <w:style w:type="paragraph" w:styleId="Title">
    <w:name w:val="Title"/>
    <w:basedOn w:val="HeadingBase"/>
    <w:link w:val="TitleChar"/>
    <w:qFormat/>
    <w:rsid w:val="0056095E"/>
    <w:pPr>
      <w:spacing w:before="5040"/>
      <w:jc w:val="center"/>
    </w:pPr>
    <w:rPr>
      <w:sz w:val="48"/>
      <w:szCs w:val="72"/>
      <w:lang w:val="en-US"/>
    </w:rPr>
  </w:style>
  <w:style w:type="character" w:customStyle="1" w:styleId="TitleChar">
    <w:name w:val="Title Char"/>
    <w:basedOn w:val="DefaultParagraphFont"/>
    <w:link w:val="Title"/>
    <w:rsid w:val="00560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95E"/>
    <w:pPr>
      <w:tabs>
        <w:tab w:val="left" w:pos="3600"/>
        <w:tab w:val="left" w:pos="3958"/>
      </w:tabs>
    </w:pPr>
  </w:style>
  <w:style w:type="paragraph" w:styleId="List">
    <w:name w:val="List"/>
    <w:basedOn w:val="BodyText"/>
    <w:next w:val="BodyText"/>
    <w:rsid w:val="0056095E"/>
    <w:pPr>
      <w:tabs>
        <w:tab w:val="left" w:pos="340"/>
      </w:tabs>
      <w:spacing w:before="60" w:after="60"/>
      <w:ind w:left="340" w:hanging="340"/>
    </w:pPr>
  </w:style>
  <w:style w:type="paragraph" w:customStyle="1" w:styleId="Note">
    <w:name w:val="Note"/>
    <w:basedOn w:val="BodyText"/>
    <w:rsid w:val="005609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095E"/>
    <w:rPr>
      <w:b/>
      <w:spacing w:val="0"/>
    </w:rPr>
  </w:style>
  <w:style w:type="paragraph" w:customStyle="1" w:styleId="SuperTitle">
    <w:name w:val="SuperTitle"/>
    <w:basedOn w:val="Title"/>
    <w:rsid w:val="0056095E"/>
    <w:pPr>
      <w:framePr w:wrap="auto" w:hAnchor="text" w:y="6049"/>
    </w:pPr>
    <w:rPr>
      <w:color w:val="000000"/>
      <w:sz w:val="40"/>
    </w:rPr>
  </w:style>
  <w:style w:type="paragraph" w:customStyle="1" w:styleId="TOCTitle">
    <w:name w:val="TOCTitle"/>
    <w:basedOn w:val="Heading1"/>
    <w:rsid w:val="0056095E"/>
    <w:pPr>
      <w:spacing w:after="240"/>
      <w:jc w:val="center"/>
      <w:outlineLvl w:val="9"/>
    </w:pPr>
    <w:rPr>
      <w:caps/>
    </w:rPr>
  </w:style>
  <w:style w:type="paragraph" w:customStyle="1" w:styleId="Version">
    <w:name w:val="Version"/>
    <w:rsid w:val="005609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95E"/>
    <w:pPr>
      <w:keepNext w:val="0"/>
      <w:tabs>
        <w:tab w:val="right" w:pos="4176"/>
      </w:tabs>
      <w:ind w:left="198" w:hanging="198"/>
    </w:pPr>
    <w:rPr>
      <w:rFonts w:ascii="Garamond" w:hAnsi="Garamond"/>
    </w:rPr>
  </w:style>
  <w:style w:type="paragraph" w:styleId="IndexHeading">
    <w:name w:val="index heading"/>
    <w:basedOn w:val="Normal"/>
    <w:next w:val="Index1"/>
    <w:semiHidden/>
    <w:rsid w:val="0056095E"/>
    <w:pPr>
      <w:spacing w:before="120" w:after="120"/>
    </w:pPr>
    <w:rPr>
      <w:rFonts w:ascii="Arial" w:hAnsi="Arial"/>
      <w:b/>
      <w:color w:val="918585"/>
      <w:sz w:val="24"/>
    </w:rPr>
  </w:style>
  <w:style w:type="paragraph" w:styleId="Header">
    <w:name w:val="header"/>
    <w:basedOn w:val="Normal"/>
    <w:link w:val="HeaderChar"/>
    <w:rsid w:val="00560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95E"/>
    <w:rPr>
      <w:rFonts w:ascii="Times New Roman" w:eastAsia="Times New Roman" w:hAnsi="Times New Roman" w:cs="Times New Roman"/>
      <w:sz w:val="16"/>
      <w:szCs w:val="20"/>
      <w:lang w:val="en-GB" w:eastAsia="en-US"/>
    </w:rPr>
  </w:style>
  <w:style w:type="paragraph" w:customStyle="1" w:styleId="Chapter">
    <w:name w:val="Chapter"/>
    <w:basedOn w:val="Normal"/>
    <w:rsid w:val="0056095E"/>
    <w:pPr>
      <w:spacing w:before="240"/>
    </w:pPr>
    <w:rPr>
      <w:rFonts w:ascii="Times New Roman" w:hAnsi="Times New Roman"/>
      <w:smallCaps/>
      <w:spacing w:val="80"/>
      <w:sz w:val="28"/>
    </w:rPr>
  </w:style>
  <w:style w:type="paragraph" w:customStyle="1" w:styleId="InChapter">
    <w:name w:val="InChapter"/>
    <w:basedOn w:val="Heading3"/>
    <w:rsid w:val="0056095E"/>
    <w:pPr>
      <w:spacing w:after="240"/>
      <w:outlineLvl w:val="9"/>
    </w:pPr>
    <w:rPr>
      <w:noProof/>
    </w:rPr>
  </w:style>
  <w:style w:type="paragraph" w:styleId="Index2">
    <w:name w:val="index 2"/>
    <w:basedOn w:val="Normal"/>
    <w:next w:val="Normal"/>
    <w:semiHidden/>
    <w:rsid w:val="0056095E"/>
    <w:pPr>
      <w:tabs>
        <w:tab w:val="right" w:pos="4176"/>
      </w:tabs>
      <w:ind w:left="568" w:hanging="284"/>
    </w:pPr>
    <w:rPr>
      <w:rFonts w:ascii="Garamond" w:hAnsi="Garamond"/>
    </w:rPr>
  </w:style>
  <w:style w:type="paragraph" w:customStyle="1" w:styleId="Byline">
    <w:name w:val="Byline"/>
    <w:rsid w:val="00560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95E"/>
    <w:pPr>
      <w:tabs>
        <w:tab w:val="clear" w:pos="3600"/>
        <w:tab w:val="clear" w:pos="3958"/>
      </w:tabs>
      <w:jc w:val="right"/>
    </w:pPr>
  </w:style>
  <w:style w:type="character" w:styleId="Emphasis">
    <w:name w:val="Emphasis"/>
    <w:basedOn w:val="DefaultParagraphFont"/>
    <w:qFormat/>
    <w:rsid w:val="0056095E"/>
    <w:rPr>
      <w:i/>
    </w:rPr>
  </w:style>
  <w:style w:type="paragraph" w:styleId="Caption">
    <w:name w:val="caption"/>
    <w:basedOn w:val="BodyText"/>
    <w:next w:val="Normal"/>
    <w:qFormat/>
    <w:rsid w:val="0056095E"/>
    <w:pPr>
      <w:framePr w:w="2268" w:hSpace="181" w:vSpace="181" w:wrap="around" w:vAnchor="text" w:hAnchor="page" w:x="1135" w:y="285" w:anchorLock="1"/>
    </w:pPr>
    <w:rPr>
      <w:i/>
    </w:rPr>
  </w:style>
  <w:style w:type="paragraph" w:customStyle="1" w:styleId="MiniTOCTitle">
    <w:name w:val="MiniTOCTitle"/>
    <w:basedOn w:val="Heading4"/>
    <w:rsid w:val="0056095E"/>
    <w:pPr>
      <w:spacing w:before="240"/>
      <w:outlineLvl w:val="9"/>
    </w:pPr>
    <w:rPr>
      <w:noProof/>
      <w:sz w:val="24"/>
    </w:rPr>
  </w:style>
  <w:style w:type="paragraph" w:customStyle="1" w:styleId="MiniTOCItem">
    <w:name w:val="MiniTOCItem"/>
    <w:basedOn w:val="ListBullet"/>
    <w:rsid w:val="0056095E"/>
    <w:pPr>
      <w:numPr>
        <w:numId w:val="0"/>
      </w:numPr>
      <w:tabs>
        <w:tab w:val="right" w:leader="dot" w:pos="6521"/>
      </w:tabs>
      <w:spacing w:before="0" w:after="0"/>
    </w:pPr>
  </w:style>
  <w:style w:type="paragraph" w:customStyle="1" w:styleId="TOFTitle">
    <w:name w:val="TOFTitle"/>
    <w:basedOn w:val="TOCTitle"/>
    <w:rsid w:val="0056095E"/>
  </w:style>
  <w:style w:type="paragraph" w:styleId="TableofFigures">
    <w:name w:val="table of figures"/>
    <w:basedOn w:val="Normal"/>
    <w:next w:val="Normal"/>
    <w:semiHidden/>
    <w:rsid w:val="0056095E"/>
    <w:pPr>
      <w:tabs>
        <w:tab w:val="right" w:leader="dot" w:pos="9072"/>
      </w:tabs>
      <w:ind w:left="970" w:hanging="403"/>
    </w:pPr>
    <w:rPr>
      <w:rFonts w:ascii="Times New Roman" w:hAnsi="Times New Roman"/>
      <w:b/>
    </w:rPr>
  </w:style>
  <w:style w:type="paragraph" w:styleId="ListNumber">
    <w:name w:val="List Number"/>
    <w:basedOn w:val="List"/>
    <w:rsid w:val="0056095E"/>
    <w:pPr>
      <w:numPr>
        <w:numId w:val="15"/>
      </w:numPr>
      <w:tabs>
        <w:tab w:val="clear" w:pos="340"/>
      </w:tabs>
    </w:pPr>
  </w:style>
  <w:style w:type="character" w:customStyle="1" w:styleId="WingdingSymbols">
    <w:name w:val="Wingding Symbols"/>
    <w:rsid w:val="0056095E"/>
    <w:rPr>
      <w:rFonts w:ascii="Wingdings" w:hAnsi="Wingdings"/>
    </w:rPr>
  </w:style>
  <w:style w:type="paragraph" w:customStyle="1" w:styleId="TableHeading">
    <w:name w:val="Table Heading"/>
    <w:basedOn w:val="HeadingBase"/>
    <w:rsid w:val="0056095E"/>
    <w:pPr>
      <w:keepLines/>
      <w:pBdr>
        <w:bottom w:val="single" w:sz="6" w:space="1" w:color="918585"/>
      </w:pBdr>
      <w:spacing w:before="240"/>
    </w:pPr>
  </w:style>
  <w:style w:type="character" w:customStyle="1" w:styleId="HotSpot">
    <w:name w:val="HotSpot"/>
    <w:rsid w:val="0056095E"/>
    <w:rPr>
      <w:color w:val="0033CC"/>
      <w:u w:val="none"/>
    </w:rPr>
  </w:style>
  <w:style w:type="paragraph" w:customStyle="1" w:styleId="BodyTextRight">
    <w:name w:val="Body Text Right"/>
    <w:basedOn w:val="BodyText"/>
    <w:rsid w:val="0056095E"/>
    <w:pPr>
      <w:spacing w:before="0" w:after="0"/>
      <w:jc w:val="right"/>
    </w:pPr>
  </w:style>
  <w:style w:type="paragraph" w:styleId="Index3">
    <w:name w:val="index 3"/>
    <w:basedOn w:val="ListNumber2"/>
    <w:next w:val="Normal"/>
    <w:semiHidden/>
    <w:rsid w:val="0056095E"/>
    <w:pPr>
      <w:numPr>
        <w:numId w:val="0"/>
      </w:numPr>
      <w:tabs>
        <w:tab w:val="right" w:leader="dot" w:pos="4176"/>
      </w:tabs>
    </w:pPr>
  </w:style>
  <w:style w:type="paragraph" w:styleId="ListNumber2">
    <w:name w:val="List Number 2"/>
    <w:basedOn w:val="List2"/>
    <w:rsid w:val="0056095E"/>
    <w:pPr>
      <w:numPr>
        <w:numId w:val="10"/>
      </w:numPr>
      <w:tabs>
        <w:tab w:val="clear" w:pos="1060"/>
      </w:tabs>
    </w:pPr>
  </w:style>
  <w:style w:type="paragraph" w:customStyle="1" w:styleId="MarginNote">
    <w:name w:val="Margin Note"/>
    <w:basedOn w:val="BodyText"/>
    <w:rsid w:val="00560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95E"/>
    <w:rPr>
      <w:sz w:val="32"/>
    </w:rPr>
  </w:style>
  <w:style w:type="paragraph" w:customStyle="1" w:styleId="HeadingProcedure">
    <w:name w:val="Heading Procedure"/>
    <w:basedOn w:val="HeadingBase"/>
    <w:next w:val="Normal"/>
    <w:rsid w:val="0056095E"/>
    <w:pPr>
      <w:tabs>
        <w:tab w:val="left" w:pos="0"/>
      </w:tabs>
      <w:spacing w:before="120" w:after="60"/>
    </w:pPr>
    <w:rPr>
      <w:i/>
      <w:color w:val="918585"/>
      <w:sz w:val="22"/>
    </w:rPr>
  </w:style>
  <w:style w:type="paragraph" w:customStyle="1" w:styleId="TableBodyText">
    <w:name w:val="Table Body Text"/>
    <w:basedOn w:val="BodyText"/>
    <w:rsid w:val="0056095E"/>
    <w:pPr>
      <w:spacing w:before="60" w:after="60"/>
    </w:pPr>
  </w:style>
  <w:style w:type="paragraph" w:styleId="ListContinue">
    <w:name w:val="List Continue"/>
    <w:basedOn w:val="List"/>
    <w:rsid w:val="0056095E"/>
    <w:pPr>
      <w:ind w:firstLine="0"/>
    </w:pPr>
  </w:style>
  <w:style w:type="paragraph" w:customStyle="1" w:styleId="ListNote">
    <w:name w:val="List Note"/>
    <w:basedOn w:val="List"/>
    <w:rsid w:val="0056095E"/>
    <w:pPr>
      <w:pBdr>
        <w:top w:val="single" w:sz="6" w:space="2" w:color="918585"/>
        <w:bottom w:val="single" w:sz="6" w:space="2" w:color="918585"/>
      </w:pBdr>
      <w:tabs>
        <w:tab w:val="left" w:pos="1021"/>
      </w:tabs>
      <w:ind w:firstLine="0"/>
    </w:pPr>
  </w:style>
  <w:style w:type="paragraph" w:customStyle="1" w:styleId="Warning">
    <w:name w:val="Warning"/>
    <w:basedOn w:val="BodyText"/>
    <w:rsid w:val="0056095E"/>
    <w:pPr>
      <w:shd w:val="clear" w:color="auto" w:fill="D9D9D9"/>
      <w:tabs>
        <w:tab w:val="left" w:pos="992"/>
      </w:tabs>
      <w:ind w:left="119" w:right="119"/>
    </w:pPr>
    <w:rPr>
      <w:sz w:val="20"/>
    </w:rPr>
  </w:style>
  <w:style w:type="paragraph" w:customStyle="1" w:styleId="MarginIcons">
    <w:name w:val="Margin Icons"/>
    <w:basedOn w:val="BodyText"/>
    <w:rsid w:val="00560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95E"/>
    <w:rPr>
      <w:rFonts w:ascii="Courier New" w:hAnsi="Courier New"/>
    </w:rPr>
  </w:style>
  <w:style w:type="paragraph" w:customStyle="1" w:styleId="NoteBullet">
    <w:name w:val="Note Bullet"/>
    <w:basedOn w:val="Note"/>
    <w:rsid w:val="0056095E"/>
    <w:pPr>
      <w:tabs>
        <w:tab w:val="clear" w:pos="680"/>
      </w:tabs>
      <w:spacing w:before="60" w:after="60"/>
    </w:pPr>
  </w:style>
  <w:style w:type="paragraph" w:customStyle="1" w:styleId="SubHeading2">
    <w:name w:val="SubHeading2"/>
    <w:basedOn w:val="HeadingBase"/>
    <w:rsid w:val="0056095E"/>
    <w:pPr>
      <w:spacing w:before="240" w:after="60"/>
    </w:pPr>
    <w:rPr>
      <w:sz w:val="20"/>
    </w:rPr>
  </w:style>
  <w:style w:type="paragraph" w:customStyle="1" w:styleId="SubHeading1">
    <w:name w:val="SubHeading1"/>
    <w:basedOn w:val="HeadingBase"/>
    <w:rsid w:val="0056095E"/>
    <w:pPr>
      <w:spacing w:before="240" w:after="60"/>
    </w:pPr>
    <w:rPr>
      <w:color w:val="918585"/>
      <w:sz w:val="22"/>
    </w:rPr>
  </w:style>
  <w:style w:type="paragraph" w:customStyle="1" w:styleId="SideHeading">
    <w:name w:val="Side Heading"/>
    <w:basedOn w:val="HeadingBase"/>
    <w:rsid w:val="00560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95E"/>
    <w:pPr>
      <w:tabs>
        <w:tab w:val="num" w:pos="360"/>
      </w:tabs>
    </w:pPr>
  </w:style>
  <w:style w:type="paragraph" w:styleId="PlainText">
    <w:name w:val="Plain Text"/>
    <w:basedOn w:val="Normal"/>
    <w:link w:val="PlainTextChar"/>
    <w:rsid w:val="0056095E"/>
    <w:rPr>
      <w:sz w:val="20"/>
    </w:rPr>
  </w:style>
  <w:style w:type="character" w:customStyle="1" w:styleId="PlainTextChar">
    <w:name w:val="Plain Text Char"/>
    <w:basedOn w:val="DefaultParagraphFont"/>
    <w:link w:val="PlainText"/>
    <w:rsid w:val="0056095E"/>
    <w:rPr>
      <w:rFonts w:ascii="Courier New" w:eastAsia="Times New Roman" w:hAnsi="Courier New" w:cs="Times New Roman"/>
      <w:sz w:val="20"/>
      <w:szCs w:val="20"/>
      <w:lang w:eastAsia="en-US"/>
    </w:rPr>
  </w:style>
  <w:style w:type="character" w:customStyle="1" w:styleId="MenuOption">
    <w:name w:val="Menu Option"/>
    <w:basedOn w:val="DefaultParagraphFont"/>
    <w:rsid w:val="0056095E"/>
    <w:rPr>
      <w:b/>
      <w:smallCaps/>
    </w:rPr>
  </w:style>
  <w:style w:type="paragraph" w:customStyle="1" w:styleId="TableListNumber">
    <w:name w:val="Table List Number"/>
    <w:basedOn w:val="ListNumber"/>
    <w:rsid w:val="0056095E"/>
    <w:pPr>
      <w:numPr>
        <w:numId w:val="0"/>
      </w:numPr>
    </w:pPr>
  </w:style>
  <w:style w:type="paragraph" w:styleId="TOC4">
    <w:name w:val="toc 4"/>
    <w:basedOn w:val="TOCBase"/>
    <w:next w:val="Normal"/>
    <w:semiHidden/>
    <w:rsid w:val="0056095E"/>
    <w:pPr>
      <w:tabs>
        <w:tab w:val="right" w:leader="dot" w:pos="9071"/>
      </w:tabs>
      <w:ind w:left="1701"/>
    </w:pPr>
  </w:style>
  <w:style w:type="paragraph" w:customStyle="1" w:styleId="ListAlpha">
    <w:name w:val="List Alpha"/>
    <w:basedOn w:val="List"/>
    <w:rsid w:val="0056095E"/>
    <w:pPr>
      <w:numPr>
        <w:numId w:val="9"/>
      </w:numPr>
    </w:pPr>
  </w:style>
  <w:style w:type="paragraph" w:customStyle="1" w:styleId="ListAlpha2">
    <w:name w:val="List Alpha 2"/>
    <w:basedOn w:val="List2"/>
    <w:rsid w:val="0056095E"/>
    <w:pPr>
      <w:numPr>
        <w:numId w:val="8"/>
      </w:numPr>
    </w:pPr>
  </w:style>
  <w:style w:type="paragraph" w:styleId="List2">
    <w:name w:val="List 2"/>
    <w:basedOn w:val="BodyText"/>
    <w:rsid w:val="0056095E"/>
    <w:pPr>
      <w:tabs>
        <w:tab w:val="left" w:pos="680"/>
      </w:tabs>
      <w:spacing w:before="60" w:after="60"/>
      <w:ind w:left="680" w:hanging="340"/>
    </w:pPr>
  </w:style>
  <w:style w:type="paragraph" w:styleId="List3">
    <w:name w:val="List 3"/>
    <w:basedOn w:val="BodyText"/>
    <w:rsid w:val="0056095E"/>
    <w:pPr>
      <w:tabs>
        <w:tab w:val="left" w:pos="1021"/>
      </w:tabs>
      <w:spacing w:before="60" w:after="60"/>
      <w:ind w:left="1020" w:hanging="340"/>
    </w:pPr>
  </w:style>
  <w:style w:type="paragraph" w:styleId="List4">
    <w:name w:val="List 4"/>
    <w:basedOn w:val="BodyText"/>
    <w:rsid w:val="0056095E"/>
    <w:pPr>
      <w:tabs>
        <w:tab w:val="left" w:pos="1361"/>
      </w:tabs>
      <w:spacing w:before="60" w:after="60"/>
      <w:ind w:left="1361" w:hanging="340"/>
    </w:pPr>
  </w:style>
  <w:style w:type="paragraph" w:styleId="List5">
    <w:name w:val="List 5"/>
    <w:basedOn w:val="BodyText"/>
    <w:rsid w:val="0056095E"/>
    <w:pPr>
      <w:tabs>
        <w:tab w:val="left" w:pos="1701"/>
      </w:tabs>
      <w:spacing w:before="60" w:after="60"/>
      <w:ind w:left="1701" w:hanging="340"/>
    </w:pPr>
  </w:style>
  <w:style w:type="paragraph" w:styleId="ListBullet3">
    <w:name w:val="List Bullet 3"/>
    <w:basedOn w:val="List3"/>
    <w:rsid w:val="0056095E"/>
    <w:pPr>
      <w:numPr>
        <w:numId w:val="14"/>
      </w:numPr>
      <w:tabs>
        <w:tab w:val="clear" w:pos="1021"/>
      </w:tabs>
      <w:ind w:left="1037" w:hanging="357"/>
    </w:pPr>
  </w:style>
  <w:style w:type="paragraph" w:styleId="ListBullet4">
    <w:name w:val="List Bullet 4"/>
    <w:basedOn w:val="List4"/>
    <w:rsid w:val="0056095E"/>
    <w:pPr>
      <w:numPr>
        <w:numId w:val="3"/>
      </w:numPr>
      <w:tabs>
        <w:tab w:val="clear" w:pos="1361"/>
      </w:tabs>
    </w:pPr>
  </w:style>
  <w:style w:type="paragraph" w:styleId="ListBullet5">
    <w:name w:val="List Bullet 5"/>
    <w:basedOn w:val="List5"/>
    <w:rsid w:val="0056095E"/>
    <w:pPr>
      <w:numPr>
        <w:numId w:val="4"/>
      </w:numPr>
    </w:pPr>
  </w:style>
  <w:style w:type="paragraph" w:styleId="ListContinue2">
    <w:name w:val="List Continue 2"/>
    <w:basedOn w:val="List2"/>
    <w:rsid w:val="0056095E"/>
    <w:pPr>
      <w:ind w:firstLine="0"/>
    </w:pPr>
  </w:style>
  <w:style w:type="paragraph" w:styleId="ListContinue3">
    <w:name w:val="List Continue 3"/>
    <w:basedOn w:val="List3"/>
    <w:rsid w:val="0056095E"/>
    <w:pPr>
      <w:ind w:left="1021" w:firstLine="0"/>
    </w:pPr>
  </w:style>
  <w:style w:type="paragraph" w:styleId="ListContinue4">
    <w:name w:val="List Continue 4"/>
    <w:basedOn w:val="List4"/>
    <w:rsid w:val="0056095E"/>
    <w:pPr>
      <w:ind w:firstLine="0"/>
    </w:pPr>
  </w:style>
  <w:style w:type="paragraph" w:styleId="ListContinue5">
    <w:name w:val="List Continue 5"/>
    <w:basedOn w:val="List5"/>
    <w:rsid w:val="0056095E"/>
    <w:pPr>
      <w:ind w:firstLine="0"/>
    </w:pPr>
  </w:style>
  <w:style w:type="paragraph" w:styleId="ListNumber3">
    <w:name w:val="List Number 3"/>
    <w:basedOn w:val="List3"/>
    <w:rsid w:val="0056095E"/>
    <w:pPr>
      <w:numPr>
        <w:numId w:val="5"/>
      </w:numPr>
    </w:pPr>
  </w:style>
  <w:style w:type="paragraph" w:styleId="ListNumber4">
    <w:name w:val="List Number 4"/>
    <w:basedOn w:val="List4"/>
    <w:rsid w:val="0056095E"/>
    <w:pPr>
      <w:numPr>
        <w:numId w:val="6"/>
      </w:numPr>
    </w:pPr>
  </w:style>
  <w:style w:type="paragraph" w:styleId="ListNumber5">
    <w:name w:val="List Number 5"/>
    <w:basedOn w:val="List5"/>
    <w:rsid w:val="0056095E"/>
    <w:pPr>
      <w:numPr>
        <w:numId w:val="7"/>
      </w:numPr>
    </w:pPr>
  </w:style>
  <w:style w:type="paragraph" w:styleId="BlockText">
    <w:name w:val="Block Text"/>
    <w:basedOn w:val="Normal"/>
    <w:rsid w:val="0056095E"/>
    <w:pPr>
      <w:spacing w:after="120"/>
      <w:ind w:left="1440" w:right="1440"/>
    </w:pPr>
  </w:style>
  <w:style w:type="character" w:customStyle="1" w:styleId="Subscript">
    <w:name w:val="Subscript"/>
    <w:basedOn w:val="DefaultParagraphFont"/>
    <w:rsid w:val="0056095E"/>
    <w:rPr>
      <w:sz w:val="16"/>
      <w:vertAlign w:val="subscript"/>
    </w:rPr>
  </w:style>
  <w:style w:type="character" w:customStyle="1" w:styleId="Superscript">
    <w:name w:val="Superscript"/>
    <w:basedOn w:val="DefaultParagraphFont"/>
    <w:rsid w:val="0056095E"/>
    <w:rPr>
      <w:sz w:val="16"/>
      <w:vertAlign w:val="superscript"/>
    </w:rPr>
  </w:style>
  <w:style w:type="character" w:customStyle="1" w:styleId="Symbols">
    <w:name w:val="Symbols"/>
    <w:basedOn w:val="DefaultParagraphFont"/>
    <w:rsid w:val="0056095E"/>
    <w:rPr>
      <w:rFonts w:ascii="Symbol" w:hAnsi="Symbol"/>
    </w:rPr>
  </w:style>
  <w:style w:type="character" w:customStyle="1" w:styleId="MenuOptions">
    <w:name w:val="Menu Options"/>
    <w:basedOn w:val="DefaultParagraphFont"/>
    <w:rsid w:val="0056095E"/>
    <w:rPr>
      <w:rFonts w:ascii="Arial Narrow" w:hAnsi="Arial Narrow"/>
      <w:smallCaps/>
    </w:rPr>
  </w:style>
  <w:style w:type="character" w:customStyle="1" w:styleId="Buttons">
    <w:name w:val="Buttons"/>
    <w:basedOn w:val="DefaultParagraphFont"/>
    <w:rsid w:val="0056095E"/>
    <w:rPr>
      <w:b/>
    </w:rPr>
  </w:style>
  <w:style w:type="character" w:customStyle="1" w:styleId="Underlined">
    <w:name w:val="Underlined"/>
    <w:basedOn w:val="DefaultParagraphFont"/>
    <w:rsid w:val="0056095E"/>
    <w:rPr>
      <w:u w:val="single"/>
    </w:rPr>
  </w:style>
  <w:style w:type="paragraph" w:customStyle="1" w:styleId="TableBodyTextRight">
    <w:name w:val="Table Body Text Right"/>
    <w:basedOn w:val="TableBodyText"/>
    <w:rsid w:val="0056095E"/>
    <w:pPr>
      <w:widowControl w:val="0"/>
      <w:autoSpaceDE w:val="0"/>
      <w:autoSpaceDN w:val="0"/>
      <w:adjustRightInd w:val="0"/>
      <w:jc w:val="right"/>
    </w:pPr>
    <w:rPr>
      <w:rFonts w:cs="Arial"/>
      <w:szCs w:val="18"/>
    </w:rPr>
  </w:style>
  <w:style w:type="paragraph" w:customStyle="1" w:styleId="CopyrightText">
    <w:name w:val="Copyright Text"/>
    <w:basedOn w:val="BodyText"/>
    <w:rsid w:val="0056095E"/>
    <w:rPr>
      <w:sz w:val="18"/>
    </w:rPr>
  </w:style>
  <w:style w:type="paragraph" w:customStyle="1" w:styleId="BodySmallRight">
    <w:name w:val="Body Small Right"/>
    <w:basedOn w:val="BodyTextRight"/>
    <w:rsid w:val="0056095E"/>
    <w:rPr>
      <w:sz w:val="18"/>
      <w:szCs w:val="18"/>
    </w:rPr>
  </w:style>
  <w:style w:type="paragraph" w:customStyle="1" w:styleId="MarginEdition">
    <w:name w:val="Margin Edition"/>
    <w:basedOn w:val="MarginNote"/>
    <w:rsid w:val="0056095E"/>
    <w:pPr>
      <w:spacing w:before="0" w:after="0"/>
    </w:pPr>
    <w:rPr>
      <w:rFonts w:ascii="Times New Roman" w:hAnsi="Times New Roman"/>
      <w:color w:val="999999"/>
    </w:rPr>
  </w:style>
  <w:style w:type="paragraph" w:customStyle="1" w:styleId="Spacer">
    <w:name w:val="Spacer"/>
    <w:basedOn w:val="Normal"/>
    <w:rsid w:val="0056095E"/>
    <w:rPr>
      <w:sz w:val="2"/>
      <w:szCs w:val="2"/>
    </w:rPr>
  </w:style>
  <w:style w:type="character" w:customStyle="1" w:styleId="Small">
    <w:name w:val="Small"/>
    <w:basedOn w:val="DefaultParagraphFont"/>
    <w:rsid w:val="0056095E"/>
    <w:rPr>
      <w:sz w:val="16"/>
    </w:rPr>
  </w:style>
  <w:style w:type="paragraph" w:customStyle="1" w:styleId="WideTable">
    <w:name w:val="Wide Table"/>
    <w:basedOn w:val="Normal"/>
    <w:rsid w:val="0056095E"/>
    <w:pPr>
      <w:ind w:left="-1418"/>
    </w:pPr>
    <w:rPr>
      <w:sz w:val="2"/>
      <w:szCs w:val="2"/>
    </w:rPr>
  </w:style>
  <w:style w:type="character" w:styleId="PageNumber">
    <w:name w:val="page number"/>
    <w:basedOn w:val="DefaultParagraphFont"/>
    <w:rsid w:val="0056095E"/>
  </w:style>
  <w:style w:type="paragraph" w:styleId="Quote">
    <w:name w:val="Quote"/>
    <w:basedOn w:val="Heading1"/>
    <w:link w:val="QuoteChar"/>
    <w:qFormat/>
    <w:rsid w:val="0056095E"/>
    <w:rPr>
      <w:b w:val="0"/>
      <w:sz w:val="72"/>
      <w:szCs w:val="72"/>
      <w:lang w:val="en-NZ"/>
    </w:rPr>
  </w:style>
  <w:style w:type="character" w:customStyle="1" w:styleId="QuoteChar">
    <w:name w:val="Quote Char"/>
    <w:basedOn w:val="DefaultParagraphFont"/>
    <w:link w:val="Quote"/>
    <w:rsid w:val="00560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95E"/>
    <w:pPr>
      <w:pageBreakBefore/>
    </w:pPr>
  </w:style>
  <w:style w:type="paragraph" w:customStyle="1" w:styleId="Border">
    <w:name w:val="Border"/>
    <w:basedOn w:val="Normal"/>
    <w:qFormat/>
    <w:rsid w:val="00560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95E"/>
    <w:rPr>
      <w:b/>
      <w:bCs/>
      <w:i/>
      <w:iCs/>
      <w:color w:val="auto"/>
    </w:rPr>
  </w:style>
  <w:style w:type="paragraph" w:styleId="IntenseQuote">
    <w:name w:val="Intense Quote"/>
    <w:basedOn w:val="Normal"/>
    <w:next w:val="Normal"/>
    <w:link w:val="IntenseQuoteChar"/>
    <w:uiPriority w:val="30"/>
    <w:qFormat/>
    <w:rsid w:val="00560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95E"/>
    <w:rPr>
      <w:smallCaps/>
      <w:color w:val="auto"/>
      <w:u w:val="single"/>
    </w:rPr>
  </w:style>
  <w:style w:type="character" w:styleId="IntenseReference">
    <w:name w:val="Intense Reference"/>
    <w:basedOn w:val="DefaultParagraphFont"/>
    <w:uiPriority w:val="32"/>
    <w:qFormat/>
    <w:rsid w:val="0056095E"/>
    <w:rPr>
      <w:b/>
      <w:bCs/>
      <w:smallCaps/>
      <w:color w:val="auto"/>
      <w:spacing w:val="5"/>
      <w:u w:val="single"/>
    </w:rPr>
  </w:style>
  <w:style w:type="paragraph" w:customStyle="1" w:styleId="2ColumnHeading">
    <w:name w:val="2Column Heading"/>
    <w:basedOn w:val="BodyText"/>
    <w:qFormat/>
    <w:rsid w:val="0056095E"/>
    <w:pPr>
      <w:spacing w:after="60"/>
      <w:ind w:left="-2268"/>
    </w:pPr>
    <w:rPr>
      <w:b/>
    </w:rPr>
  </w:style>
  <w:style w:type="paragraph" w:customStyle="1" w:styleId="Heading1TOC">
    <w:name w:val="Heading1 TOC"/>
    <w:basedOn w:val="Normal"/>
    <w:qFormat/>
    <w:rsid w:val="0056095E"/>
    <w:pPr>
      <w:spacing w:before="240" w:after="120"/>
    </w:pPr>
    <w:rPr>
      <w:rFonts w:ascii="Times New Roman" w:hAnsi="Times New Roman"/>
      <w:b/>
      <w:sz w:val="32"/>
    </w:rPr>
  </w:style>
  <w:style w:type="paragraph" w:customStyle="1" w:styleId="Heading2TOC">
    <w:name w:val="Heading2 TOC"/>
    <w:basedOn w:val="Normal"/>
    <w:qFormat/>
    <w:rsid w:val="0056095E"/>
    <w:pPr>
      <w:spacing w:before="240" w:after="60"/>
    </w:pPr>
    <w:rPr>
      <w:rFonts w:ascii="Times New Roman" w:hAnsi="Times New Roman"/>
      <w:b/>
      <w:sz w:val="28"/>
    </w:rPr>
  </w:style>
  <w:style w:type="character" w:customStyle="1" w:styleId="Underline">
    <w:name w:val="Underline"/>
    <w:basedOn w:val="DefaultParagraphFont"/>
    <w:qFormat/>
    <w:rsid w:val="0056095E"/>
    <w:rPr>
      <w:u w:val="single"/>
    </w:rPr>
  </w:style>
  <w:style w:type="character" w:customStyle="1" w:styleId="BoldandItalics">
    <w:name w:val="Bold and Italics"/>
    <w:qFormat/>
    <w:rsid w:val="0056095E"/>
    <w:rPr>
      <w:b/>
      <w:i/>
      <w:u w:val="none"/>
    </w:rPr>
  </w:style>
  <w:style w:type="paragraph" w:styleId="BalloonText">
    <w:name w:val="Balloon Text"/>
    <w:basedOn w:val="Normal"/>
    <w:link w:val="BalloonTextChar"/>
    <w:rsid w:val="0056095E"/>
    <w:rPr>
      <w:rFonts w:ascii="Tahoma" w:hAnsi="Tahoma" w:cs="Tahoma"/>
      <w:sz w:val="16"/>
      <w:szCs w:val="16"/>
    </w:rPr>
  </w:style>
  <w:style w:type="character" w:customStyle="1" w:styleId="BalloonTextChar">
    <w:name w:val="Balloon Text Char"/>
    <w:basedOn w:val="DefaultParagraphFont"/>
    <w:link w:val="BalloonText"/>
    <w:rsid w:val="00560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9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95E"/>
    <w:rPr>
      <w:b/>
      <w:color w:val="660033"/>
      <w:spacing w:val="0"/>
    </w:rPr>
  </w:style>
  <w:style w:type="paragraph" w:customStyle="1" w:styleId="Nameditemlist">
    <w:name w:val="Named item list"/>
    <w:basedOn w:val="BodyText"/>
    <w:qFormat/>
    <w:rsid w:val="0056095E"/>
    <w:pPr>
      <w:tabs>
        <w:tab w:val="left" w:pos="2835"/>
      </w:tabs>
      <w:ind w:left="2835" w:hanging="2835"/>
    </w:pPr>
  </w:style>
  <w:style w:type="paragraph" w:customStyle="1" w:styleId="BodyTextnopadding">
    <w:name w:val="Body Text no padding"/>
    <w:basedOn w:val="BodyText"/>
    <w:qFormat/>
    <w:rsid w:val="0056095E"/>
    <w:pPr>
      <w:spacing w:before="0" w:after="0"/>
    </w:pPr>
  </w:style>
  <w:style w:type="paragraph" w:customStyle="1" w:styleId="BodyTextBold">
    <w:name w:val="Body Text Bold"/>
    <w:basedOn w:val="BodyText"/>
    <w:qFormat/>
    <w:rsid w:val="0056095E"/>
    <w:rPr>
      <w:b/>
    </w:rPr>
  </w:style>
  <w:style w:type="character" w:styleId="Hyperlink">
    <w:name w:val="Hyperlink"/>
    <w:basedOn w:val="DefaultParagraphFont"/>
    <w:uiPriority w:val="99"/>
    <w:unhideWhenUsed/>
    <w:rsid w:val="00574A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2397</Characters>
  <Application>Microsoft Office Word</Application>
  <DocSecurity>0</DocSecurity>
  <Lines>58</Lines>
  <Paragraphs>45</Paragraphs>
  <ScaleCrop>false</ScaleCrop>
  <Company>Author-it Software Corporation Ltd.</Company>
  <LinksUpToDate>false</LinksUpToDate>
  <CharactersWithSpaces>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BSBPRC401 Plan procurement</dc:title>
  <dc:subject>Approved</dc:subject>
  <dc:creator>PwC’s Skills for Australia</dc:creator>
  <cp:keywords>Release: 1</cp:keywords>
  <dc:description>Review Date: 12 April 2008</dc:description>
  <cp:lastModifiedBy>HSD_TPCMSd.prod</cp:lastModifiedBy>
  <cp:revision>3</cp:revision>
  <dcterms:created xsi:type="dcterms:W3CDTF">2022-01-25T00:59:00Z</dcterms:created>
  <dcterms:modified xsi:type="dcterms:W3CDTF">2022-01-25T00:59:00Z</dcterms:modified>
</cp:coreProperties>
</file>