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429" w:rsidP="004B1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BSBPMG812 Manage and review portfolio performance</w:t>
      </w:r>
      <w:r>
        <w:fldChar w:fldCharType="end"/>
      </w:r>
    </w:p>
    <w:p w:rsidR="004B1429" w:rsidP="004B1429">
      <w:pPr>
        <w:pStyle w:val="Version"/>
        <w:sectPr w:rsidSect="00C15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626" w:rsidP="00C15626">
      <w:pPr>
        <w:pStyle w:val="SuperHeading"/>
      </w:pPr>
      <w:r w:rsidRPr="00C15626">
        <w:t>Assessment Requirements for BSBPMG812 Manage and review portfolio performance</w:t>
      </w:r>
    </w:p>
    <w:p w:rsidR="00000000" w:rsidRPr="00C15626" w:rsidP="00C15626">
      <w:pPr>
        <w:pStyle w:val="Heading1"/>
      </w:pPr>
      <w:bookmarkStart w:id="1" w:name="O_1126203"/>
      <w:bookmarkEnd w:id="1"/>
      <w:r w:rsidRPr="00C1562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1562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626" w:rsidP="00C15626">
            <w:pPr>
              <w:pStyle w:val="BodyText"/>
            </w:pPr>
            <w:r w:rsidRPr="00C15626">
              <w:rPr>
                <w:rStyle w:val="SpecialBold"/>
              </w:rPr>
              <w:t>Release</w:t>
            </w:r>
            <w:r w:rsidRPr="00C1562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626">
            <w:pPr>
              <w:pStyle w:val="BodyText"/>
              <w:rPr>
                <w:lang w:val="en-NZ"/>
              </w:rPr>
            </w:pPr>
            <w:r w:rsidRPr="00C15626">
              <w:rPr>
                <w:rStyle w:val="SpecialBold"/>
              </w:rPr>
              <w:t>Comments</w:t>
            </w:r>
            <w:r w:rsidRPr="00C15626">
              <w:t> </w:t>
            </w:r>
          </w:p>
        </w:tc>
      </w:tr>
      <w:tr w:rsidTr="00C1562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626">
            <w:pPr>
              <w:pStyle w:val="BodyText"/>
              <w:rPr>
                <w:lang w:val="en-NZ"/>
              </w:rPr>
            </w:pPr>
            <w:r w:rsidRPr="00C1562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626" w:rsidP="00C15626">
            <w:pPr>
              <w:pStyle w:val="BodyText"/>
            </w:pPr>
            <w:r w:rsidRPr="00C15626">
              <w:t>This version first released with BSB Business Services Training Package Version 7.0.</w:t>
            </w:r>
          </w:p>
        </w:tc>
      </w:tr>
    </w:tbl>
    <w:p w:rsidR="00000000" w:rsidRPr="00C15626" w:rsidP="00C15626">
      <w:pPr>
        <w:pStyle w:val="BodyText"/>
      </w:pPr>
    </w:p>
    <w:p w:rsidR="00000000" w:rsidRPr="00C15626" w:rsidP="00C15626">
      <w:pPr>
        <w:pStyle w:val="AllowPageBreak"/>
      </w:pPr>
    </w:p>
    <w:p w:rsidR="00000000" w:rsidRPr="00C15626" w:rsidP="00C15626">
      <w:pPr>
        <w:pStyle w:val="Heading1"/>
      </w:pPr>
      <w:bookmarkStart w:id="2" w:name="O_1126206"/>
      <w:bookmarkEnd w:id="2"/>
      <w:r w:rsidRPr="00C15626">
        <w:t>Performance Evidence</w:t>
      </w:r>
    </w:p>
    <w:p w:rsidR="00000000" w:rsidRPr="00C15626" w:rsidP="004B1429">
      <w:pPr>
        <w:pStyle w:val="BodyText"/>
      </w:pPr>
      <w:r w:rsidRPr="00C15626">
        <w:t>The candidate must demonstrate the ability to complete the tasks outlined in the elements, performance criteria and foundation skills of this unit, including evidence of the ability to:</w:t>
      </w:r>
    </w:p>
    <w:p w:rsidR="00000000" w:rsidRPr="00C15626" w:rsidP="00C15626">
      <w:pPr>
        <w:pStyle w:val="ListBullet"/>
      </w:pPr>
      <w:r w:rsidRPr="00C15626">
        <w:t>manage and review portfolio performance on at le</w:t>
      </w:r>
      <w:r w:rsidRPr="00C15626">
        <w:t xml:space="preserve">ast one occasion. </w:t>
      </w:r>
    </w:p>
    <w:p w:rsidR="00000000" w:rsidRPr="00C15626" w:rsidP="004B1429">
      <w:pPr>
        <w:pStyle w:val="BodyText"/>
      </w:pPr>
      <w:r w:rsidRPr="00C15626">
        <w:t xml:space="preserve">In the course of the above, the candidate must: </w:t>
      </w:r>
    </w:p>
    <w:p w:rsidR="00000000" w:rsidRPr="00C15626" w:rsidP="00C15626">
      <w:pPr>
        <w:pStyle w:val="ListBullet"/>
      </w:pPr>
      <w:r w:rsidRPr="00C15626">
        <w:t>identify how the portfolio can be continuously improved</w:t>
      </w:r>
    </w:p>
    <w:p w:rsidR="00000000" w:rsidRPr="00C15626" w:rsidP="00C15626">
      <w:pPr>
        <w:pStyle w:val="ListBullet"/>
      </w:pPr>
      <w:r w:rsidRPr="00C15626">
        <w:t>apply types of qualitative and quantitative data and other metrics that can be used to determine project performance</w:t>
      </w:r>
    </w:p>
    <w:p w:rsidR="00000000" w:rsidRPr="00C15626" w:rsidP="00C15626">
      <w:pPr>
        <w:pStyle w:val="ListBullet"/>
      </w:pPr>
      <w:r w:rsidRPr="00C15626">
        <w:t>determine and map cross project/program dependencies</w:t>
      </w:r>
    </w:p>
    <w:p w:rsidR="00000000" w:rsidRPr="00C15626" w:rsidP="00C15626">
      <w:pPr>
        <w:pStyle w:val="ListBullet"/>
      </w:pPr>
      <w:r w:rsidRPr="00C15626">
        <w:t>respond to signs and symptoms of project/program failure and underperformance.</w:t>
      </w:r>
    </w:p>
    <w:p w:rsidR="00000000" w:rsidRPr="00C15626" w:rsidP="00C15626">
      <w:pPr>
        <w:pStyle w:val="AllowPageBreak"/>
      </w:pPr>
    </w:p>
    <w:p w:rsidR="00000000" w:rsidRPr="00C15626" w:rsidP="00C15626">
      <w:pPr>
        <w:pStyle w:val="Heading1"/>
      </w:pPr>
      <w:bookmarkStart w:id="3" w:name="O_1126205"/>
      <w:bookmarkEnd w:id="3"/>
      <w:r w:rsidRPr="00C15626">
        <w:t>Knowledge Evidence</w:t>
      </w:r>
    </w:p>
    <w:p w:rsidR="00000000" w:rsidRPr="00C15626" w:rsidP="004B1429">
      <w:pPr>
        <w:pStyle w:val="BodyText"/>
      </w:pPr>
      <w:r w:rsidRPr="00C15626">
        <w:t xml:space="preserve">The candidate must be able to demonstrate knowledge to complete the tasks outlined in </w:t>
      </w:r>
      <w:r w:rsidRPr="00C15626">
        <w:t>the elements, performance criteria and foundation skills of this unit, including knowledge of:</w:t>
      </w:r>
    </w:p>
    <w:p w:rsidR="00000000" w:rsidRPr="00C15626" w:rsidP="00C15626">
      <w:pPr>
        <w:pStyle w:val="ListBullet"/>
      </w:pPr>
      <w:r w:rsidRPr="00C15626">
        <w:t>portfolio review matrix, including the collection of qualitative and quantitative data and other metrics</w:t>
      </w:r>
    </w:p>
    <w:p w:rsidR="00000000" w:rsidRPr="00C15626" w:rsidP="00C15626">
      <w:pPr>
        <w:pStyle w:val="ListBullet"/>
      </w:pPr>
      <w:r w:rsidRPr="00C15626">
        <w:t>cross project or program dependency map</w:t>
      </w:r>
    </w:p>
    <w:p w:rsidR="00000000" w:rsidRPr="00C15626" w:rsidP="00C15626">
      <w:pPr>
        <w:pStyle w:val="ListBullet"/>
      </w:pPr>
      <w:r w:rsidRPr="00C15626">
        <w:t>use of the port</w:t>
      </w:r>
      <w:r w:rsidRPr="00C15626">
        <w:t>folio review document</w:t>
      </w:r>
    </w:p>
    <w:p w:rsidR="00000000" w:rsidRPr="00C15626" w:rsidP="00C15626">
      <w:pPr>
        <w:pStyle w:val="ListBullet"/>
      </w:pPr>
      <w:r w:rsidRPr="00C15626">
        <w:t>project or program performance report or audit</w:t>
      </w:r>
    </w:p>
    <w:p w:rsidR="00000000" w:rsidRPr="00C15626" w:rsidP="00C15626">
      <w:pPr>
        <w:pStyle w:val="ListBullet"/>
      </w:pPr>
      <w:r w:rsidRPr="00C15626">
        <w:t>use of the portfolio delivery map.</w:t>
      </w:r>
    </w:p>
    <w:p w:rsidR="00000000" w:rsidRPr="00C15626" w:rsidP="00C15626">
      <w:pPr>
        <w:pStyle w:val="AllowPageBreak"/>
      </w:pPr>
    </w:p>
    <w:p w:rsidR="00000000" w:rsidRPr="00C15626" w:rsidP="00C15626">
      <w:pPr>
        <w:pStyle w:val="Heading1"/>
      </w:pPr>
      <w:bookmarkStart w:id="4" w:name="O_1126204"/>
      <w:bookmarkEnd w:id="4"/>
      <w:r w:rsidRPr="00C15626">
        <w:t>Assessment Conditions</w:t>
      </w:r>
    </w:p>
    <w:p w:rsidR="00000000" w:rsidRPr="00C15626" w:rsidP="004B1429">
      <w:pPr>
        <w:pStyle w:val="BodyText"/>
      </w:pPr>
      <w:r w:rsidRPr="00C15626">
        <w:t>Skills in this unit must be demonstrated in a workplace or simulated environment where the conditions are typic</w:t>
      </w:r>
      <w:r w:rsidRPr="00C15626">
        <w:t xml:space="preserve">al of those in a working environment in this industry. </w:t>
      </w:r>
    </w:p>
    <w:p w:rsidR="00000000" w:rsidRPr="00C15626" w:rsidP="004B1429">
      <w:pPr>
        <w:pStyle w:val="BodyText"/>
      </w:pPr>
      <w:r w:rsidRPr="00C15626">
        <w:t>This includes access to:</w:t>
      </w:r>
    </w:p>
    <w:p w:rsidR="00000000" w:rsidRPr="00C15626" w:rsidP="00C15626">
      <w:pPr>
        <w:pStyle w:val="ListBullet"/>
      </w:pPr>
      <w:r w:rsidRPr="00C15626">
        <w:t>workplace documentation and resources relevant to performance evidence</w:t>
      </w:r>
    </w:p>
    <w:p w:rsidR="00000000" w:rsidRPr="00C15626" w:rsidP="00C15626">
      <w:pPr>
        <w:pStyle w:val="ListBullet"/>
      </w:pPr>
      <w:r w:rsidRPr="00C15626">
        <w:t>feedback from stakeholders, which reflects on how portfolio performance was reviewed.</w:t>
      </w:r>
    </w:p>
    <w:p w:rsidR="00000000" w:rsidRPr="00C15626" w:rsidP="00C15626">
      <w:pPr>
        <w:pStyle w:val="BodyText"/>
      </w:pPr>
    </w:p>
    <w:p w:rsidR="00000000" w:rsidRPr="00C15626" w:rsidP="004B1429">
      <w:pPr>
        <w:pStyle w:val="BodyText"/>
      </w:pPr>
      <w:r w:rsidRPr="00C15626">
        <w:t>Assessors of thi</w:t>
      </w:r>
      <w:r w:rsidRPr="00C15626">
        <w:t xml:space="preserve">s unit must satisfy the requirements for assessors in applicable vocational education and training legislation, frameworks and/or standards. </w:t>
      </w:r>
    </w:p>
    <w:p w:rsidR="00000000" w:rsidRPr="00C15626" w:rsidP="00C15626">
      <w:pPr>
        <w:pStyle w:val="Heading1"/>
      </w:pPr>
      <w:bookmarkStart w:id="5" w:name="O_1126202"/>
      <w:bookmarkEnd w:id="5"/>
      <w:r w:rsidRPr="00C15626">
        <w:t>Links</w:t>
      </w:r>
    </w:p>
    <w:p w:rsidR="00000000" w:rsidRPr="00C15626" w:rsidP="004B1429">
      <w:pPr>
        <w:pStyle w:val="BodyText"/>
      </w:pPr>
      <w:r w:rsidRPr="00C156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76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5626" w:rsidP="00C15626"/>
    <w:sectPr w:rsidSect="00C15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26" w:rsidRPr="004B1429" w:rsidP="004B1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9" w:rsidP="00C15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1429" w:rsidP="00C15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429" w:rsidP="00C15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626" w:rsidRPr="004B1429" w:rsidP="004B1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9" w:rsidRPr="002D2AF8" w:rsidP="00C15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BSBPMG812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B1429" w:rsidP="00C15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01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00F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626"/>
  </w:style>
  <w:style w:type="character" w:customStyle="1" w:styleId="Heading1Char">
    <w:name w:val="Heading 1 Char"/>
    <w:basedOn w:val="DefaultParagraphFont"/>
    <w:link w:val="Heading1"/>
    <w:rsid w:val="00C15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6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626"/>
    <w:rPr>
      <w:b/>
      <w:spacing w:val="0"/>
    </w:rPr>
  </w:style>
  <w:style w:type="paragraph" w:customStyle="1" w:styleId="SuperHeading">
    <w:name w:val="SuperHeading"/>
    <w:basedOn w:val="Normal"/>
    <w:rsid w:val="00C15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6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626"/>
    <w:rPr>
      <w:i/>
    </w:rPr>
  </w:style>
  <w:style w:type="paragraph" w:styleId="Caption">
    <w:name w:val="caption"/>
    <w:basedOn w:val="BodyText"/>
    <w:next w:val="Normal"/>
    <w:qFormat/>
    <w:rsid w:val="00C15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626"/>
  </w:style>
  <w:style w:type="paragraph" w:styleId="TableofFigures">
    <w:name w:val="table of figures"/>
    <w:basedOn w:val="Normal"/>
    <w:next w:val="Normal"/>
    <w:semiHidden/>
    <w:rsid w:val="00C15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6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626"/>
    <w:rPr>
      <w:rFonts w:ascii="Wingdings" w:hAnsi="Wingdings"/>
    </w:rPr>
  </w:style>
  <w:style w:type="paragraph" w:customStyle="1" w:styleId="TableHeading">
    <w:name w:val="Table Heading"/>
    <w:basedOn w:val="HeadingBase"/>
    <w:rsid w:val="00C15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626"/>
    <w:rPr>
      <w:color w:val="0033CC"/>
      <w:u w:val="none"/>
    </w:rPr>
  </w:style>
  <w:style w:type="paragraph" w:customStyle="1" w:styleId="BodyTextRight">
    <w:name w:val="Body Text Right"/>
    <w:basedOn w:val="BodyText"/>
    <w:rsid w:val="00C15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6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626"/>
    <w:rPr>
      <w:sz w:val="32"/>
    </w:rPr>
  </w:style>
  <w:style w:type="paragraph" w:customStyle="1" w:styleId="HeadingProcedure">
    <w:name w:val="Heading Procedure"/>
    <w:basedOn w:val="HeadingBase"/>
    <w:next w:val="Normal"/>
    <w:rsid w:val="00C15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626"/>
    <w:pPr>
      <w:spacing w:before="60" w:after="60"/>
    </w:pPr>
  </w:style>
  <w:style w:type="paragraph" w:styleId="ListContinue">
    <w:name w:val="List Continue"/>
    <w:basedOn w:val="List"/>
    <w:rsid w:val="00C15626"/>
    <w:pPr>
      <w:ind w:firstLine="0"/>
    </w:pPr>
  </w:style>
  <w:style w:type="paragraph" w:customStyle="1" w:styleId="ListNote">
    <w:name w:val="List Note"/>
    <w:basedOn w:val="List"/>
    <w:rsid w:val="00C15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626"/>
    <w:rPr>
      <w:rFonts w:ascii="Courier New" w:hAnsi="Courier New"/>
    </w:rPr>
  </w:style>
  <w:style w:type="paragraph" w:customStyle="1" w:styleId="NoteBullet">
    <w:name w:val="Note Bullet"/>
    <w:basedOn w:val="Note"/>
    <w:rsid w:val="00C15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6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626"/>
    <w:rPr>
      <w:b/>
      <w:smallCaps/>
    </w:rPr>
  </w:style>
  <w:style w:type="paragraph" w:customStyle="1" w:styleId="TableListNumber">
    <w:name w:val="Table List Number"/>
    <w:basedOn w:val="ListNumber"/>
    <w:rsid w:val="00C15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626"/>
    <w:pPr>
      <w:numPr>
        <w:numId w:val="8"/>
      </w:numPr>
    </w:pPr>
  </w:style>
  <w:style w:type="paragraph" w:customStyle="1" w:styleId="ListAlpha2">
    <w:name w:val="List Alpha 2"/>
    <w:basedOn w:val="List2"/>
    <w:rsid w:val="00C15626"/>
    <w:pPr>
      <w:numPr>
        <w:numId w:val="7"/>
      </w:numPr>
    </w:pPr>
  </w:style>
  <w:style w:type="paragraph" w:styleId="List2">
    <w:name w:val="List 2"/>
    <w:basedOn w:val="BodyText"/>
    <w:rsid w:val="00C15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6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6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626"/>
    <w:pPr>
      <w:numPr>
        <w:numId w:val="3"/>
      </w:numPr>
    </w:pPr>
  </w:style>
  <w:style w:type="paragraph" w:styleId="ListContinue2">
    <w:name w:val="List Continue 2"/>
    <w:basedOn w:val="List2"/>
    <w:rsid w:val="00C15626"/>
    <w:pPr>
      <w:ind w:firstLine="0"/>
    </w:pPr>
  </w:style>
  <w:style w:type="paragraph" w:styleId="ListContinue3">
    <w:name w:val="List Continue 3"/>
    <w:basedOn w:val="List3"/>
    <w:rsid w:val="00C15626"/>
    <w:pPr>
      <w:ind w:left="1021" w:firstLine="0"/>
    </w:pPr>
  </w:style>
  <w:style w:type="paragraph" w:styleId="ListContinue4">
    <w:name w:val="List Continue 4"/>
    <w:basedOn w:val="List4"/>
    <w:rsid w:val="00C15626"/>
    <w:pPr>
      <w:ind w:firstLine="0"/>
    </w:pPr>
  </w:style>
  <w:style w:type="paragraph" w:styleId="ListContinue5">
    <w:name w:val="List Continue 5"/>
    <w:basedOn w:val="List5"/>
    <w:rsid w:val="00C15626"/>
    <w:pPr>
      <w:ind w:firstLine="0"/>
    </w:pPr>
  </w:style>
  <w:style w:type="paragraph" w:styleId="ListNumber3">
    <w:name w:val="List Number 3"/>
    <w:basedOn w:val="List3"/>
    <w:rsid w:val="00C15626"/>
    <w:pPr>
      <w:numPr>
        <w:numId w:val="4"/>
      </w:numPr>
    </w:pPr>
  </w:style>
  <w:style w:type="paragraph" w:styleId="ListNumber4">
    <w:name w:val="List Number 4"/>
    <w:basedOn w:val="List4"/>
    <w:rsid w:val="00C15626"/>
    <w:pPr>
      <w:numPr>
        <w:numId w:val="5"/>
      </w:numPr>
    </w:pPr>
  </w:style>
  <w:style w:type="paragraph" w:styleId="ListNumber5">
    <w:name w:val="List Number 5"/>
    <w:basedOn w:val="List5"/>
    <w:rsid w:val="00C15626"/>
    <w:pPr>
      <w:numPr>
        <w:numId w:val="6"/>
      </w:numPr>
    </w:pPr>
  </w:style>
  <w:style w:type="paragraph" w:styleId="BlockText">
    <w:name w:val="Block Text"/>
    <w:basedOn w:val="Normal"/>
    <w:rsid w:val="00C15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626"/>
    <w:rPr>
      <w:sz w:val="16"/>
      <w:vertAlign w:val="superscript"/>
    </w:rPr>
  </w:style>
  <w:style w:type="character" w:customStyle="1" w:styleId="Symbols">
    <w:name w:val="Symbols"/>
    <w:basedOn w:val="DefaultParagraphFont"/>
    <w:rsid w:val="00C15626"/>
    <w:rPr>
      <w:rFonts w:ascii="Symbol" w:hAnsi="Symbol"/>
    </w:rPr>
  </w:style>
  <w:style w:type="character" w:customStyle="1" w:styleId="MenuOptions">
    <w:name w:val="Menu Options"/>
    <w:basedOn w:val="DefaultParagraphFont"/>
    <w:rsid w:val="00C15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626"/>
    <w:rPr>
      <w:b/>
    </w:rPr>
  </w:style>
  <w:style w:type="character" w:customStyle="1" w:styleId="Underlined">
    <w:name w:val="Underlined"/>
    <w:basedOn w:val="DefaultParagraphFont"/>
    <w:rsid w:val="00C15626"/>
    <w:rPr>
      <w:u w:val="single"/>
    </w:rPr>
  </w:style>
  <w:style w:type="paragraph" w:customStyle="1" w:styleId="TableBodyTextRight">
    <w:name w:val="Table Body Text Right"/>
    <w:basedOn w:val="TableBodyText"/>
    <w:rsid w:val="00C15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626"/>
    <w:rPr>
      <w:sz w:val="18"/>
    </w:rPr>
  </w:style>
  <w:style w:type="paragraph" w:customStyle="1" w:styleId="BodySmallRight">
    <w:name w:val="Body Small Right"/>
    <w:basedOn w:val="BodyTextRight"/>
    <w:rsid w:val="00C15626"/>
    <w:rPr>
      <w:sz w:val="18"/>
      <w:szCs w:val="18"/>
    </w:rPr>
  </w:style>
  <w:style w:type="paragraph" w:customStyle="1" w:styleId="MarginEdition">
    <w:name w:val="Margin Edition"/>
    <w:basedOn w:val="MarginNote"/>
    <w:rsid w:val="00C15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626"/>
    <w:rPr>
      <w:sz w:val="2"/>
      <w:szCs w:val="2"/>
    </w:rPr>
  </w:style>
  <w:style w:type="character" w:customStyle="1" w:styleId="Small">
    <w:name w:val="Small"/>
    <w:basedOn w:val="DefaultParagraphFont"/>
    <w:rsid w:val="00C15626"/>
    <w:rPr>
      <w:sz w:val="16"/>
    </w:rPr>
  </w:style>
  <w:style w:type="paragraph" w:customStyle="1" w:styleId="WideTable">
    <w:name w:val="Wide Table"/>
    <w:basedOn w:val="Normal"/>
    <w:rsid w:val="00C15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626"/>
  </w:style>
  <w:style w:type="paragraph" w:styleId="Quote">
    <w:name w:val="Quote"/>
    <w:basedOn w:val="Heading1"/>
    <w:link w:val="QuoteChar"/>
    <w:qFormat/>
    <w:rsid w:val="00C15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626"/>
    <w:pPr>
      <w:pageBreakBefore/>
    </w:pPr>
  </w:style>
  <w:style w:type="paragraph" w:customStyle="1" w:styleId="Border">
    <w:name w:val="Border"/>
    <w:basedOn w:val="Normal"/>
    <w:qFormat/>
    <w:rsid w:val="00C15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626"/>
    <w:rPr>
      <w:u w:val="single"/>
    </w:rPr>
  </w:style>
  <w:style w:type="character" w:customStyle="1" w:styleId="BoldandItalics">
    <w:name w:val="Bold and Italics"/>
    <w:qFormat/>
    <w:rsid w:val="00C15626"/>
    <w:rPr>
      <w:b/>
      <w:i/>
      <w:u w:val="none"/>
    </w:rPr>
  </w:style>
  <w:style w:type="paragraph" w:styleId="BalloonText">
    <w:name w:val="Balloon Text"/>
    <w:basedOn w:val="Normal"/>
    <w:link w:val="BalloonTextChar"/>
    <w:rsid w:val="00C15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626"/>
    <w:pPr>
      <w:spacing w:before="0" w:after="0"/>
    </w:pPr>
  </w:style>
  <w:style w:type="paragraph" w:customStyle="1" w:styleId="BodyTextBold">
    <w:name w:val="Body Text Bold"/>
    <w:basedOn w:val="BodyText"/>
    <w:qFormat/>
    <w:rsid w:val="00C15626"/>
    <w:rPr>
      <w:b/>
    </w:rPr>
  </w:style>
  <w:style w:type="character" w:styleId="Hyperlink">
    <w:name w:val="Hyperlink"/>
    <w:basedOn w:val="DefaultParagraphFont"/>
    <w:uiPriority w:val="99"/>
    <w:unhideWhenUsed/>
    <w:rsid w:val="004B1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1948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BSBPMG812 Manage and review portfolio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