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3DB4" w:rsidP="00193D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BSBPMG637 Engage in collaborative alliances</w:t>
      </w:r>
      <w:r>
        <w:fldChar w:fldCharType="end"/>
      </w:r>
    </w:p>
    <w:p w:rsidR="00193DB4" w:rsidP="00193DB4">
      <w:pPr>
        <w:pStyle w:val="Version"/>
        <w:sectPr w:rsidSect="00285B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B68" w:rsidP="00285B68">
      <w:pPr>
        <w:pStyle w:val="SuperHeading"/>
      </w:pPr>
      <w:r w:rsidRPr="00285B68">
        <w:t>BSBPMG637 Engage in collaborative alliances</w:t>
      </w:r>
    </w:p>
    <w:p w:rsidR="00000000" w:rsidRPr="00285B68" w:rsidP="00285B68">
      <w:pPr>
        <w:pStyle w:val="Heading1"/>
      </w:pPr>
      <w:bookmarkStart w:id="1" w:name="O_1126159"/>
      <w:bookmarkEnd w:id="1"/>
      <w:r w:rsidRPr="00285B6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85B6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68" w:rsidP="00285B68">
            <w:pPr>
              <w:pStyle w:val="BodyText"/>
            </w:pPr>
            <w:r w:rsidRPr="00285B68">
              <w:rPr>
                <w:rStyle w:val="SpecialBold"/>
              </w:rPr>
              <w:t>Release</w:t>
            </w:r>
            <w:r w:rsidRPr="00285B6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68">
            <w:pPr>
              <w:pStyle w:val="BodyText"/>
              <w:rPr>
                <w:lang w:val="en-NZ"/>
              </w:rPr>
            </w:pPr>
            <w:r w:rsidRPr="00285B68">
              <w:rPr>
                <w:rStyle w:val="SpecialBold"/>
              </w:rPr>
              <w:t>Comments</w:t>
            </w:r>
            <w:r w:rsidRPr="00285B68">
              <w:t> </w:t>
            </w:r>
          </w:p>
        </w:tc>
      </w:tr>
      <w:tr w:rsidTr="00285B6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68">
            <w:pPr>
              <w:pStyle w:val="BodyText"/>
              <w:rPr>
                <w:lang w:val="en-NZ"/>
              </w:rPr>
            </w:pPr>
            <w:r w:rsidRPr="00285B6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68" w:rsidP="00285B68">
            <w:pPr>
              <w:pStyle w:val="BodyText"/>
            </w:pPr>
            <w:r w:rsidRPr="00285B68">
              <w:t>This version first released with BSB Business Services Training Package Version 7.0.</w:t>
            </w:r>
          </w:p>
        </w:tc>
      </w:tr>
    </w:tbl>
    <w:p w:rsidR="00000000" w:rsidRPr="00285B68" w:rsidP="00285B68">
      <w:pPr>
        <w:pStyle w:val="BodyText"/>
      </w:pPr>
    </w:p>
    <w:p w:rsidR="00000000" w:rsidRPr="00285B68" w:rsidP="00285B68">
      <w:pPr>
        <w:pStyle w:val="AllowPageBreak"/>
      </w:pPr>
    </w:p>
    <w:p w:rsidR="00000000" w:rsidRPr="00285B68" w:rsidP="00285B68">
      <w:pPr>
        <w:pStyle w:val="Heading1"/>
      </w:pPr>
      <w:bookmarkStart w:id="2" w:name="O_1126164"/>
      <w:bookmarkEnd w:id="2"/>
      <w:r w:rsidRPr="00285B68">
        <w:t>Application</w:t>
      </w:r>
    </w:p>
    <w:p w:rsidR="00000000" w:rsidRPr="00285B68" w:rsidP="00193DB4">
      <w:pPr>
        <w:pStyle w:val="BodyText"/>
      </w:pPr>
      <w:r w:rsidRPr="00285B68">
        <w:t>This unit describes the skills and knowledge required to enable a program mana</w:t>
      </w:r>
      <w:r w:rsidRPr="00285B68">
        <w:t>ger to engage in collaborative alliances. It includes identifying opportunities and forging alliances with other organisations to facilitate attainment of program benefits.</w:t>
      </w:r>
    </w:p>
    <w:p w:rsidR="00000000" w:rsidRPr="00285B68" w:rsidP="00193DB4">
      <w:pPr>
        <w:pStyle w:val="BodyText"/>
      </w:pPr>
      <w:r w:rsidRPr="00285B68">
        <w:t>Collaborative alliances are significantly different in focus and content from comme</w:t>
      </w:r>
      <w:r w:rsidRPr="00285B68">
        <w:t>rcial contracts in that the parties operate as partners with shared interests and a higher degree of joint decision-making. Collaborative agreements often involve organisations that are part of the same legal entity such as business units of the same corpo</w:t>
      </w:r>
      <w:r w:rsidRPr="00285B68">
        <w:t>ration or departments of the same government.</w:t>
      </w:r>
    </w:p>
    <w:p w:rsidR="00000000" w:rsidRPr="00285B68" w:rsidP="00193DB4">
      <w:pPr>
        <w:pStyle w:val="BodyText"/>
      </w:pPr>
      <w:r w:rsidRPr="00285B68">
        <w:t>The unit applies to individuals who are program managers and those managing a suite of projects (a program). They operate within assigned authority levels, are responsible for their own performance, program out</w:t>
      </w:r>
      <w:r w:rsidRPr="00285B68">
        <w:t>comes, and sometimes the performance of others.</w:t>
      </w:r>
    </w:p>
    <w:p w:rsidR="00000000" w:rsidRPr="00285B68" w:rsidP="00193DB4">
      <w:pPr>
        <w:pStyle w:val="BodyText"/>
      </w:pPr>
      <w:r w:rsidRPr="00285B68">
        <w:t>Individuals in this role may be operating within an organisation, a business or as a consultant.</w:t>
      </w:r>
    </w:p>
    <w:p w:rsidR="00000000" w:rsidRPr="00285B68" w:rsidP="00193DB4">
      <w:pPr>
        <w:pStyle w:val="BodyText"/>
      </w:pPr>
      <w:r w:rsidRPr="00285B68">
        <w:t>No licensing, legislative or certification requirements apply to this unit at the time of publication.</w:t>
      </w:r>
    </w:p>
    <w:p w:rsidR="00000000" w:rsidRPr="00285B68" w:rsidP="00285B68">
      <w:pPr>
        <w:pStyle w:val="Heading1"/>
      </w:pPr>
      <w:bookmarkStart w:id="3" w:name="O_1126163"/>
      <w:bookmarkEnd w:id="3"/>
      <w:r w:rsidRPr="00285B68">
        <w:t>Unit Sector</w:t>
      </w:r>
    </w:p>
    <w:p w:rsidR="00000000" w:rsidRPr="00285B68" w:rsidP="00193DB4">
      <w:pPr>
        <w:pStyle w:val="BodyText"/>
      </w:pPr>
      <w:r w:rsidRPr="00285B68">
        <w:t>Business Competence – Project Management</w:t>
      </w:r>
    </w:p>
    <w:p w:rsidR="00000000" w:rsidRPr="00285B68" w:rsidP="00285B68">
      <w:pPr>
        <w:pStyle w:val="Heading1"/>
      </w:pPr>
      <w:bookmarkStart w:id="4" w:name="O_1126162"/>
      <w:bookmarkEnd w:id="4"/>
      <w:r w:rsidRPr="00285B6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285B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68" w:rsidP="00285B68">
            <w:pPr>
              <w:pStyle w:val="BodyText"/>
            </w:pPr>
            <w:r w:rsidRPr="00285B68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68">
            <w:pPr>
              <w:pStyle w:val="BodyText"/>
              <w:rPr>
                <w:lang w:val="en-NZ"/>
              </w:rPr>
            </w:pPr>
            <w:r w:rsidRPr="00285B68">
              <w:rPr>
                <w:rStyle w:val="SpecialBold"/>
              </w:rPr>
              <w:t>PERFORMANCE CRITERIA</w:t>
            </w:r>
          </w:p>
        </w:tc>
      </w:tr>
      <w:tr w:rsidTr="00285B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68" w:rsidP="00285B68">
            <w:pPr>
              <w:pStyle w:val="BodyText"/>
            </w:pPr>
            <w:r w:rsidRPr="00285B68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68">
            <w:pPr>
              <w:pStyle w:val="BodyText"/>
              <w:rPr>
                <w:lang w:val="en-NZ"/>
              </w:rPr>
            </w:pPr>
            <w:r w:rsidRPr="00285B68">
              <w:rPr>
                <w:rStyle w:val="Emphasis"/>
              </w:rPr>
              <w:t>Perfo</w:t>
            </w:r>
            <w:r w:rsidRPr="00285B68">
              <w:rPr>
                <w:rStyle w:val="Emphasis"/>
              </w:rPr>
              <w:t>rmance criteria describe the performance needed to demonstrate achievement of the element.</w:t>
            </w:r>
          </w:p>
        </w:tc>
      </w:tr>
      <w:tr w:rsidTr="00285B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68">
            <w:pPr>
              <w:pStyle w:val="List"/>
              <w:rPr>
                <w:lang w:val="en-NZ"/>
              </w:rPr>
            </w:pPr>
            <w:r w:rsidRPr="00285B68">
              <w:t>1. Identify opportunities for collaboration and develop collaborative alliances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68" w:rsidP="00285B68">
            <w:pPr>
              <w:pStyle w:val="List"/>
            </w:pPr>
            <w:r w:rsidRPr="00285B68">
              <w:t>1.1 Identify and evaluate opportunities for collaborative alliances according to org</w:t>
            </w:r>
            <w:r w:rsidRPr="00285B68">
              <w:t>anisational and program objectives</w:t>
            </w:r>
          </w:p>
          <w:p w:rsidR="00000000" w:rsidRPr="00285B68" w:rsidP="00285B68">
            <w:pPr>
              <w:pStyle w:val="List"/>
            </w:pPr>
            <w:r w:rsidRPr="00285B68">
              <w:t>1.2 Identify and evaluate potential collaborators according to organisational policies</w:t>
            </w:r>
          </w:p>
          <w:p w:rsidR="00000000" w:rsidP="00285B68">
            <w:pPr>
              <w:pStyle w:val="List"/>
              <w:rPr>
                <w:lang w:val="en-NZ"/>
              </w:rPr>
            </w:pPr>
            <w:r w:rsidRPr="00285B68">
              <w:t>1.3 Initiate and develop relationships with potential collaborators according to organisational policies and procedures</w:t>
            </w:r>
          </w:p>
        </w:tc>
      </w:tr>
      <w:tr w:rsidTr="00285B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68">
            <w:pPr>
              <w:pStyle w:val="List"/>
              <w:rPr>
                <w:lang w:val="en-NZ"/>
              </w:rPr>
            </w:pPr>
            <w:r w:rsidRPr="00285B68">
              <w:t>2. Establish collaborative agreements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68" w:rsidP="00285B68">
            <w:pPr>
              <w:pStyle w:val="List"/>
            </w:pPr>
            <w:r w:rsidRPr="00285B68">
              <w:t>2.1 Initiate, negotiate, agree and document a collaborative approach with parties which adhere to organisational policies and relevant legal requirements</w:t>
            </w:r>
          </w:p>
          <w:p w:rsidR="00000000" w:rsidRPr="00285B68" w:rsidP="00285B68">
            <w:pPr>
              <w:pStyle w:val="List"/>
            </w:pPr>
            <w:r w:rsidRPr="00285B68">
              <w:t>2.2 Approve and review each formal agreement to ensure continuat</w:t>
            </w:r>
            <w:r w:rsidRPr="00285B68">
              <w:t>ion of envisaged value and to identify potential need for changes and additions according to organisational policies and procedures</w:t>
            </w:r>
          </w:p>
          <w:p w:rsidR="00000000" w:rsidP="00285B68">
            <w:pPr>
              <w:pStyle w:val="List"/>
              <w:rPr>
                <w:lang w:val="en-NZ"/>
              </w:rPr>
            </w:pPr>
            <w:r w:rsidRPr="00285B68">
              <w:t>2.3 Develop collaboration plans for each agreement to support implementation</w:t>
            </w:r>
          </w:p>
        </w:tc>
      </w:tr>
      <w:tr w:rsidTr="00285B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68">
            <w:pPr>
              <w:pStyle w:val="List"/>
              <w:rPr>
                <w:lang w:val="en-NZ"/>
              </w:rPr>
            </w:pPr>
            <w:r w:rsidRPr="00285B68">
              <w:t>3. Support the evolution of collaborative agre</w:t>
            </w:r>
            <w:r w:rsidRPr="00285B68">
              <w:t>ements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68" w:rsidP="00285B68">
            <w:pPr>
              <w:pStyle w:val="List"/>
            </w:pPr>
            <w:r w:rsidRPr="00285B68">
              <w:t>3.1 Monitor and nurture relationships with collaborators</w:t>
            </w:r>
          </w:p>
          <w:p w:rsidR="00000000" w:rsidRPr="00285B68" w:rsidP="00285B68">
            <w:pPr>
              <w:pStyle w:val="List"/>
            </w:pPr>
            <w:r w:rsidRPr="00285B68">
              <w:t>3.2 Assess performance of all parties to an agreement against organisational and program objectives and expected results, and address variances</w:t>
            </w:r>
          </w:p>
          <w:p w:rsidR="00000000" w:rsidRPr="00285B68" w:rsidP="00285B68">
            <w:pPr>
              <w:pStyle w:val="List"/>
            </w:pPr>
            <w:r w:rsidRPr="00285B68">
              <w:t>3.3 Make changes to agreements as required accor</w:t>
            </w:r>
            <w:r w:rsidRPr="00285B68">
              <w:t>ding to organisational policies and procedures</w:t>
            </w:r>
          </w:p>
        </w:tc>
      </w:tr>
    </w:tbl>
    <w:p w:rsidR="00000000" w:rsidRPr="00285B68" w:rsidP="00285B68">
      <w:pPr>
        <w:pStyle w:val="List"/>
      </w:pPr>
    </w:p>
    <w:p w:rsidR="00000000" w:rsidRPr="00285B68" w:rsidP="00285B68">
      <w:pPr>
        <w:pStyle w:val="AllowPageBreak"/>
      </w:pPr>
    </w:p>
    <w:p w:rsidR="00000000" w:rsidRPr="00285B68" w:rsidP="00285B68">
      <w:pPr>
        <w:pStyle w:val="Heading1"/>
      </w:pPr>
      <w:bookmarkStart w:id="5" w:name="O_1126161"/>
      <w:bookmarkEnd w:id="5"/>
      <w:r w:rsidRPr="00285B68">
        <w:t>Foundation Skills</w:t>
      </w:r>
    </w:p>
    <w:p w:rsidR="00000000" w:rsidRPr="00193DB4" w:rsidP="00193DB4">
      <w:pPr>
        <w:pStyle w:val="BodyText"/>
        <w:rPr>
          <w:i/>
        </w:rPr>
      </w:pPr>
      <w:r w:rsidRPr="00193DB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5"/>
        <w:gridCol w:w="7293"/>
      </w:tblGrid>
      <w:tr w:rsidTr="00285B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68" w:rsidP="00285B68">
            <w:pPr>
              <w:pStyle w:val="BodyText"/>
            </w:pPr>
            <w:r w:rsidRPr="00285B68">
              <w:rPr>
                <w:rStyle w:val="SpecialBold"/>
              </w:rPr>
              <w:t>SKILL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68">
            <w:pPr>
              <w:pStyle w:val="BodyText"/>
              <w:rPr>
                <w:lang w:val="en-NZ"/>
              </w:rPr>
            </w:pPr>
            <w:r w:rsidRPr="00285B68">
              <w:rPr>
                <w:rStyle w:val="SpecialBold"/>
              </w:rPr>
              <w:t>DESC</w:t>
            </w:r>
            <w:r w:rsidRPr="00285B68">
              <w:rPr>
                <w:rStyle w:val="SpecialBold"/>
              </w:rPr>
              <w:t>RIPTION</w:t>
            </w:r>
          </w:p>
        </w:tc>
      </w:tr>
      <w:tr w:rsidTr="00285B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68">
            <w:pPr>
              <w:pStyle w:val="BodyText"/>
              <w:rPr>
                <w:lang w:val="en-NZ"/>
              </w:rPr>
            </w:pPr>
            <w:r w:rsidRPr="00285B68">
              <w:t>Reading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68">
            <w:pPr>
              <w:pStyle w:val="ListBullet"/>
              <w:rPr>
                <w:lang w:val="en-NZ"/>
              </w:rPr>
            </w:pPr>
            <w:r w:rsidRPr="00285B68">
              <w:t>Identifies and interprets information from a range of sources</w:t>
            </w:r>
          </w:p>
        </w:tc>
      </w:tr>
      <w:tr w:rsidTr="00285B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68">
            <w:pPr>
              <w:pStyle w:val="BodyText"/>
              <w:rPr>
                <w:lang w:val="en-NZ"/>
              </w:rPr>
            </w:pPr>
            <w:r w:rsidRPr="00285B68">
              <w:t>Writing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68">
            <w:pPr>
              <w:pStyle w:val="ListBullet"/>
              <w:rPr>
                <w:lang w:val="en-NZ"/>
              </w:rPr>
            </w:pPr>
            <w:r w:rsidRPr="00285B68">
              <w:t>Prepares and modifies agreements and plans using appropriate language and format</w:t>
            </w:r>
          </w:p>
        </w:tc>
      </w:tr>
      <w:tr w:rsidTr="00285B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68">
            <w:pPr>
              <w:pStyle w:val="BodyText"/>
              <w:rPr>
                <w:lang w:val="en-NZ"/>
              </w:rPr>
            </w:pPr>
            <w:r w:rsidRPr="00285B68">
              <w:t>Oral Communication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68" w:rsidP="00285B68">
            <w:pPr>
              <w:pStyle w:val="ListBullet"/>
            </w:pPr>
            <w:r w:rsidRPr="00285B68">
              <w:t>Particip</w:t>
            </w:r>
            <w:r w:rsidRPr="00285B68">
              <w:t>ates in verbal exchanges using language and features appropriate to the audience</w:t>
            </w:r>
          </w:p>
          <w:p w:rsidR="00000000" w:rsidP="00285B68">
            <w:pPr>
              <w:pStyle w:val="ListBullet"/>
              <w:rPr>
                <w:lang w:val="en-NZ"/>
              </w:rPr>
            </w:pPr>
            <w:r w:rsidRPr="00285B68">
              <w:t>Uses active listening and questioning techniques to confirm understanding</w:t>
            </w:r>
          </w:p>
        </w:tc>
      </w:tr>
      <w:tr w:rsidTr="00285B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68">
            <w:pPr>
              <w:pStyle w:val="BodyText"/>
              <w:rPr>
                <w:lang w:val="en-NZ"/>
              </w:rPr>
            </w:pPr>
            <w:r w:rsidRPr="00285B68">
              <w:t>Teamwork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68" w:rsidP="00285B68">
            <w:pPr>
              <w:pStyle w:val="ListBullet"/>
            </w:pPr>
            <w:r w:rsidRPr="00285B68">
              <w:t>Uses interpersonal skills to negotiate agreements with diverse stakeholders</w:t>
            </w:r>
          </w:p>
          <w:p w:rsidR="00000000" w:rsidP="00285B68">
            <w:pPr>
              <w:pStyle w:val="ListBullet"/>
              <w:rPr>
                <w:lang w:val="en-NZ"/>
              </w:rPr>
            </w:pPr>
            <w:r w:rsidRPr="00285B68">
              <w:t>Invests time and energy in building and maintaining effective working relationships</w:t>
            </w:r>
          </w:p>
        </w:tc>
      </w:tr>
      <w:tr w:rsidTr="00285B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68">
            <w:pPr>
              <w:pStyle w:val="BodyText"/>
              <w:rPr>
                <w:lang w:val="en-NZ"/>
              </w:rPr>
            </w:pPr>
            <w:r w:rsidRPr="00285B68">
              <w:t xml:space="preserve">Planning and organising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68" w:rsidP="00285B68">
            <w:pPr>
              <w:pStyle w:val="ListBullet"/>
            </w:pPr>
            <w:r w:rsidRPr="00285B68">
              <w:t>Plans, implements and monitors tasks and activities required to achieve collaborative alliance goals</w:t>
            </w:r>
          </w:p>
          <w:p w:rsidR="00000000" w:rsidRPr="00285B68" w:rsidP="00285B68">
            <w:pPr>
              <w:pStyle w:val="ListBullet"/>
            </w:pPr>
            <w:r w:rsidRPr="00285B68">
              <w:t>Evaluates outcomes to identify improvement o</w:t>
            </w:r>
            <w:r w:rsidRPr="00285B68">
              <w:t>pportunities</w:t>
            </w:r>
          </w:p>
        </w:tc>
      </w:tr>
    </w:tbl>
    <w:p w:rsidR="00000000" w:rsidRPr="00285B68" w:rsidP="00285B68">
      <w:pPr>
        <w:pStyle w:val="BodyText"/>
      </w:pPr>
    </w:p>
    <w:p w:rsidR="00000000" w:rsidRPr="00285B68" w:rsidP="00285B68">
      <w:pPr>
        <w:pStyle w:val="AllowPageBreak"/>
      </w:pPr>
    </w:p>
    <w:p w:rsidR="00000000" w:rsidRPr="00285B68" w:rsidP="00285B68">
      <w:pPr>
        <w:pStyle w:val="Heading1"/>
      </w:pPr>
      <w:bookmarkStart w:id="6" w:name="O_1126160"/>
      <w:bookmarkEnd w:id="6"/>
      <w:r w:rsidRPr="00285B68">
        <w:t>Unit Mapping Information</w:t>
      </w:r>
    </w:p>
    <w:p w:rsidR="00000000" w:rsidRPr="00285B68" w:rsidP="00193DB4">
      <w:pPr>
        <w:pStyle w:val="BodyText"/>
      </w:pPr>
      <w:r w:rsidRPr="00285B68">
        <w:t>Supersedes and is equivalent to BSBPMG624 Engage in collaborative alliances.</w:t>
      </w:r>
    </w:p>
    <w:p w:rsidR="00000000" w:rsidRPr="00285B68" w:rsidP="00285B68">
      <w:pPr>
        <w:pStyle w:val="Heading1"/>
      </w:pPr>
      <w:bookmarkStart w:id="7" w:name="O_1126153"/>
      <w:bookmarkEnd w:id="7"/>
      <w:r w:rsidRPr="00285B68">
        <w:t>Links</w:t>
      </w:r>
    </w:p>
    <w:p w:rsidR="00000000" w:rsidRPr="00285B68" w:rsidP="00193DB4">
      <w:pPr>
        <w:pStyle w:val="BodyText"/>
      </w:pPr>
      <w:r w:rsidRPr="00285B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17B4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85B68" w:rsidP="00285B68"/>
    <w:sectPr w:rsidSect="00285B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68" w:rsidRPr="00193DB4" w:rsidP="00193D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DB4" w:rsidP="00285B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3DB4" w:rsidP="00285B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3DB4" w:rsidP="00285B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D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B68" w:rsidRPr="00193DB4" w:rsidP="00193D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DB4" w:rsidRPr="002D2AF8" w:rsidP="00285B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BSBPMG637 Engage in collaborative alliances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193DB4" w:rsidP="00285B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587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D65E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B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B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B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B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B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B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B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B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B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B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B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B68"/>
  </w:style>
  <w:style w:type="character" w:customStyle="1" w:styleId="Heading1Char">
    <w:name w:val="Heading 1 Char"/>
    <w:basedOn w:val="DefaultParagraphFont"/>
    <w:link w:val="Heading1"/>
    <w:rsid w:val="00285B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B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B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5B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5B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5B68"/>
    <w:rPr>
      <w:b/>
      <w:spacing w:val="0"/>
    </w:rPr>
  </w:style>
  <w:style w:type="character" w:styleId="Emphasis">
    <w:name w:val="Emphasis"/>
    <w:basedOn w:val="DefaultParagraphFont"/>
    <w:qFormat/>
    <w:rsid w:val="00285B68"/>
    <w:rPr>
      <w:i/>
    </w:rPr>
  </w:style>
  <w:style w:type="paragraph" w:customStyle="1" w:styleId="SuperHeading">
    <w:name w:val="SuperHeading"/>
    <w:basedOn w:val="Normal"/>
    <w:rsid w:val="00285B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B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5B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B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B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B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B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B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B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B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B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B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B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B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B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B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5B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5B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B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B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5B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5B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B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B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B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B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B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B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B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B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5B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B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B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B68"/>
  </w:style>
  <w:style w:type="paragraph" w:styleId="TableofFigures">
    <w:name w:val="table of figures"/>
    <w:basedOn w:val="Normal"/>
    <w:next w:val="Normal"/>
    <w:semiHidden/>
    <w:rsid w:val="00285B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B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5B68"/>
    <w:rPr>
      <w:rFonts w:ascii="Wingdings" w:hAnsi="Wingdings"/>
    </w:rPr>
  </w:style>
  <w:style w:type="paragraph" w:customStyle="1" w:styleId="TableHeading">
    <w:name w:val="Table Heading"/>
    <w:basedOn w:val="HeadingBase"/>
    <w:rsid w:val="00285B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B68"/>
    <w:rPr>
      <w:color w:val="0033CC"/>
      <w:u w:val="none"/>
    </w:rPr>
  </w:style>
  <w:style w:type="paragraph" w:customStyle="1" w:styleId="BodyTextRight">
    <w:name w:val="Body Text Right"/>
    <w:basedOn w:val="BodyText"/>
    <w:rsid w:val="00285B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B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B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B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B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B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B68"/>
    <w:rPr>
      <w:sz w:val="32"/>
    </w:rPr>
  </w:style>
  <w:style w:type="paragraph" w:customStyle="1" w:styleId="HeadingProcedure">
    <w:name w:val="Heading Procedure"/>
    <w:basedOn w:val="HeadingBase"/>
    <w:next w:val="Normal"/>
    <w:rsid w:val="00285B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B68"/>
    <w:pPr>
      <w:spacing w:before="60" w:after="60"/>
    </w:pPr>
  </w:style>
  <w:style w:type="paragraph" w:styleId="ListContinue">
    <w:name w:val="List Continue"/>
    <w:basedOn w:val="List"/>
    <w:rsid w:val="00285B68"/>
    <w:pPr>
      <w:ind w:firstLine="0"/>
    </w:pPr>
  </w:style>
  <w:style w:type="paragraph" w:customStyle="1" w:styleId="ListNote">
    <w:name w:val="List Note"/>
    <w:basedOn w:val="List"/>
    <w:rsid w:val="00285B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B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B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B68"/>
    <w:rPr>
      <w:rFonts w:ascii="Courier New" w:hAnsi="Courier New"/>
    </w:rPr>
  </w:style>
  <w:style w:type="paragraph" w:customStyle="1" w:styleId="NoteBullet">
    <w:name w:val="Note Bullet"/>
    <w:basedOn w:val="Note"/>
    <w:rsid w:val="00285B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B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B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B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B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5B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B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B68"/>
    <w:rPr>
      <w:b/>
      <w:smallCaps/>
    </w:rPr>
  </w:style>
  <w:style w:type="paragraph" w:customStyle="1" w:styleId="TableListNumber">
    <w:name w:val="Table List Number"/>
    <w:basedOn w:val="ListNumber"/>
    <w:rsid w:val="00285B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B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B68"/>
    <w:pPr>
      <w:numPr>
        <w:numId w:val="8"/>
      </w:numPr>
    </w:pPr>
  </w:style>
  <w:style w:type="paragraph" w:customStyle="1" w:styleId="ListAlpha2">
    <w:name w:val="List Alpha 2"/>
    <w:basedOn w:val="List2"/>
    <w:rsid w:val="00285B68"/>
    <w:pPr>
      <w:numPr>
        <w:numId w:val="7"/>
      </w:numPr>
    </w:pPr>
  </w:style>
  <w:style w:type="paragraph" w:styleId="List2">
    <w:name w:val="List 2"/>
    <w:basedOn w:val="BodyText"/>
    <w:rsid w:val="00285B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B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B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B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B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B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5B68"/>
    <w:pPr>
      <w:numPr>
        <w:numId w:val="3"/>
      </w:numPr>
    </w:pPr>
  </w:style>
  <w:style w:type="paragraph" w:styleId="ListContinue2">
    <w:name w:val="List Continue 2"/>
    <w:basedOn w:val="List2"/>
    <w:rsid w:val="00285B68"/>
    <w:pPr>
      <w:ind w:firstLine="0"/>
    </w:pPr>
  </w:style>
  <w:style w:type="paragraph" w:styleId="ListContinue3">
    <w:name w:val="List Continue 3"/>
    <w:basedOn w:val="List3"/>
    <w:rsid w:val="00285B68"/>
    <w:pPr>
      <w:ind w:left="1021" w:firstLine="0"/>
    </w:pPr>
  </w:style>
  <w:style w:type="paragraph" w:styleId="ListContinue4">
    <w:name w:val="List Continue 4"/>
    <w:basedOn w:val="List4"/>
    <w:rsid w:val="00285B68"/>
    <w:pPr>
      <w:ind w:firstLine="0"/>
    </w:pPr>
  </w:style>
  <w:style w:type="paragraph" w:styleId="ListContinue5">
    <w:name w:val="List Continue 5"/>
    <w:basedOn w:val="List5"/>
    <w:rsid w:val="00285B68"/>
    <w:pPr>
      <w:ind w:firstLine="0"/>
    </w:pPr>
  </w:style>
  <w:style w:type="paragraph" w:styleId="ListNumber3">
    <w:name w:val="List Number 3"/>
    <w:basedOn w:val="List3"/>
    <w:rsid w:val="00285B68"/>
    <w:pPr>
      <w:numPr>
        <w:numId w:val="4"/>
      </w:numPr>
    </w:pPr>
  </w:style>
  <w:style w:type="paragraph" w:styleId="ListNumber4">
    <w:name w:val="List Number 4"/>
    <w:basedOn w:val="List4"/>
    <w:rsid w:val="00285B68"/>
    <w:pPr>
      <w:numPr>
        <w:numId w:val="5"/>
      </w:numPr>
    </w:pPr>
  </w:style>
  <w:style w:type="paragraph" w:styleId="ListNumber5">
    <w:name w:val="List Number 5"/>
    <w:basedOn w:val="List5"/>
    <w:rsid w:val="00285B68"/>
    <w:pPr>
      <w:numPr>
        <w:numId w:val="6"/>
      </w:numPr>
    </w:pPr>
  </w:style>
  <w:style w:type="paragraph" w:styleId="BlockText">
    <w:name w:val="Block Text"/>
    <w:basedOn w:val="Normal"/>
    <w:rsid w:val="00285B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B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B68"/>
    <w:rPr>
      <w:sz w:val="16"/>
      <w:vertAlign w:val="superscript"/>
    </w:rPr>
  </w:style>
  <w:style w:type="character" w:customStyle="1" w:styleId="Symbols">
    <w:name w:val="Symbols"/>
    <w:basedOn w:val="DefaultParagraphFont"/>
    <w:rsid w:val="00285B68"/>
    <w:rPr>
      <w:rFonts w:ascii="Symbol" w:hAnsi="Symbol"/>
    </w:rPr>
  </w:style>
  <w:style w:type="character" w:customStyle="1" w:styleId="MenuOptions">
    <w:name w:val="Menu Options"/>
    <w:basedOn w:val="DefaultParagraphFont"/>
    <w:rsid w:val="00285B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B68"/>
    <w:rPr>
      <w:b/>
    </w:rPr>
  </w:style>
  <w:style w:type="character" w:customStyle="1" w:styleId="Underlined">
    <w:name w:val="Underlined"/>
    <w:basedOn w:val="DefaultParagraphFont"/>
    <w:rsid w:val="00285B68"/>
    <w:rPr>
      <w:u w:val="single"/>
    </w:rPr>
  </w:style>
  <w:style w:type="paragraph" w:customStyle="1" w:styleId="TableBodyTextRight">
    <w:name w:val="Table Body Text Right"/>
    <w:basedOn w:val="TableBodyText"/>
    <w:rsid w:val="00285B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B68"/>
    <w:rPr>
      <w:sz w:val="18"/>
    </w:rPr>
  </w:style>
  <w:style w:type="paragraph" w:customStyle="1" w:styleId="BodySmallRight">
    <w:name w:val="Body Small Right"/>
    <w:basedOn w:val="BodyTextRight"/>
    <w:rsid w:val="00285B68"/>
    <w:rPr>
      <w:sz w:val="18"/>
      <w:szCs w:val="18"/>
    </w:rPr>
  </w:style>
  <w:style w:type="paragraph" w:customStyle="1" w:styleId="MarginEdition">
    <w:name w:val="Margin Edition"/>
    <w:basedOn w:val="MarginNote"/>
    <w:rsid w:val="00285B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B68"/>
    <w:rPr>
      <w:sz w:val="2"/>
      <w:szCs w:val="2"/>
    </w:rPr>
  </w:style>
  <w:style w:type="character" w:customStyle="1" w:styleId="Small">
    <w:name w:val="Small"/>
    <w:basedOn w:val="DefaultParagraphFont"/>
    <w:rsid w:val="00285B68"/>
    <w:rPr>
      <w:sz w:val="16"/>
    </w:rPr>
  </w:style>
  <w:style w:type="paragraph" w:customStyle="1" w:styleId="WideTable">
    <w:name w:val="Wide Table"/>
    <w:basedOn w:val="Normal"/>
    <w:rsid w:val="00285B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B68"/>
  </w:style>
  <w:style w:type="paragraph" w:styleId="Quote">
    <w:name w:val="Quote"/>
    <w:basedOn w:val="Heading1"/>
    <w:link w:val="QuoteChar"/>
    <w:qFormat/>
    <w:rsid w:val="00285B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B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B68"/>
    <w:pPr>
      <w:pageBreakBefore/>
    </w:pPr>
  </w:style>
  <w:style w:type="paragraph" w:customStyle="1" w:styleId="Border">
    <w:name w:val="Border"/>
    <w:basedOn w:val="Normal"/>
    <w:qFormat/>
    <w:rsid w:val="00285B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B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B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B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B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B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B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B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B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B68"/>
    <w:rPr>
      <w:u w:val="single"/>
    </w:rPr>
  </w:style>
  <w:style w:type="character" w:customStyle="1" w:styleId="BoldandItalics">
    <w:name w:val="Bold and Italics"/>
    <w:qFormat/>
    <w:rsid w:val="00285B68"/>
    <w:rPr>
      <w:b/>
      <w:i/>
      <w:u w:val="none"/>
    </w:rPr>
  </w:style>
  <w:style w:type="paragraph" w:styleId="BalloonText">
    <w:name w:val="Balloon Text"/>
    <w:basedOn w:val="Normal"/>
    <w:link w:val="BalloonTextChar"/>
    <w:rsid w:val="00285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B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B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B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B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B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B68"/>
    <w:pPr>
      <w:spacing w:before="0" w:after="0"/>
    </w:pPr>
  </w:style>
  <w:style w:type="paragraph" w:customStyle="1" w:styleId="BodyTextBold">
    <w:name w:val="Body Text Bold"/>
    <w:basedOn w:val="BodyText"/>
    <w:qFormat/>
    <w:rsid w:val="00285B68"/>
    <w:rPr>
      <w:b/>
    </w:rPr>
  </w:style>
  <w:style w:type="character" w:styleId="Hyperlink">
    <w:name w:val="Hyperlink"/>
    <w:basedOn w:val="DefaultParagraphFont"/>
    <w:uiPriority w:val="99"/>
    <w:unhideWhenUsed/>
    <w:rsid w:val="00193D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3607</Characters>
  <Application>Microsoft Office Word</Application>
  <DocSecurity>0</DocSecurity>
  <Lines>112</Lines>
  <Paragraphs>64</Paragraphs>
  <ScaleCrop>false</ScaleCrop>
  <Company>Author-it Software Corporation Ltd.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BSBPMG637 Engage in collaborative alliances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2022-01-25T01:17:00Z</dcterms:created>
  <dcterms:modified xsi:type="dcterms:W3CDTF">2022-01-25T01:17:00Z</dcterms:modified>
</cp:coreProperties>
</file>