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20D6" w:rsidP="00A420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BSBPMG616 Manage program risk</w:t>
      </w:r>
      <w:r>
        <w:fldChar w:fldCharType="end"/>
      </w:r>
    </w:p>
    <w:p w:rsidR="00A420D6" w:rsidP="00A420D6">
      <w:pPr>
        <w:pStyle w:val="Version"/>
        <w:sectPr w:rsidSect="00744B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4B0D" w:rsidP="00744B0D">
      <w:pPr>
        <w:pStyle w:val="SuperHeading"/>
      </w:pPr>
      <w:r w:rsidRPr="00744B0D">
        <w:t>Assessment Requirements for BSBPMG616 Manage program risk</w:t>
      </w:r>
    </w:p>
    <w:p w:rsidR="00000000" w:rsidRPr="00744B0D" w:rsidP="00744B0D">
      <w:pPr>
        <w:pStyle w:val="Heading1"/>
      </w:pPr>
      <w:bookmarkStart w:id="1" w:name="O_713632"/>
      <w:bookmarkEnd w:id="1"/>
      <w:r w:rsidRPr="00744B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44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B0D" w:rsidP="00744B0D">
            <w:pPr>
              <w:pStyle w:val="BodyText"/>
            </w:pPr>
            <w:r w:rsidRPr="00744B0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0D">
            <w:pPr>
              <w:pStyle w:val="BodyText"/>
              <w:rPr>
                <w:lang w:val="en-NZ"/>
              </w:rPr>
            </w:pPr>
            <w:r w:rsidRPr="00744B0D">
              <w:rPr>
                <w:rStyle w:val="SpecialBold"/>
              </w:rPr>
              <w:t>Comments</w:t>
            </w:r>
          </w:p>
        </w:tc>
      </w:tr>
      <w:tr w:rsidTr="00744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B0D">
            <w:pPr>
              <w:pStyle w:val="BodyText"/>
              <w:rPr>
                <w:lang w:val="en-NZ"/>
              </w:rPr>
            </w:pPr>
            <w:r w:rsidRPr="00744B0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B0D" w:rsidP="00744B0D">
            <w:pPr>
              <w:pStyle w:val="BodyText"/>
            </w:pPr>
            <w:r w:rsidRPr="00744B0D">
              <w:t>This version first released with BSB Business Services Training Package Version 1.0.</w:t>
            </w:r>
          </w:p>
        </w:tc>
      </w:tr>
    </w:tbl>
    <w:p w:rsidR="00000000" w:rsidRPr="00744B0D" w:rsidP="00744B0D">
      <w:pPr>
        <w:pStyle w:val="BodyText"/>
      </w:pPr>
    </w:p>
    <w:p w:rsidR="00000000" w:rsidRPr="00744B0D" w:rsidP="00744B0D">
      <w:pPr>
        <w:pStyle w:val="AllowPageBreak"/>
      </w:pPr>
    </w:p>
    <w:p w:rsidR="00000000" w:rsidRPr="00744B0D" w:rsidP="00744B0D">
      <w:pPr>
        <w:pStyle w:val="Heading1"/>
      </w:pPr>
      <w:bookmarkStart w:id="2" w:name="O_713633"/>
      <w:bookmarkEnd w:id="2"/>
      <w:r w:rsidRPr="00744B0D">
        <w:t>Performance Evidence</w:t>
      </w:r>
    </w:p>
    <w:p w:rsidR="00000000" w:rsidRPr="00744B0D" w:rsidP="00A420D6">
      <w:pPr>
        <w:pStyle w:val="BodyText"/>
      </w:pPr>
      <w:r w:rsidRPr="00744B0D">
        <w:t>Evidence of the ability to:</w:t>
      </w:r>
    </w:p>
    <w:p w:rsidR="00000000" w:rsidRPr="00744B0D" w:rsidP="00744B0D">
      <w:pPr>
        <w:pStyle w:val="ListBullet"/>
      </w:pPr>
      <w:r w:rsidRPr="00744B0D">
        <w:t>direct the planning of program risk m</w:t>
      </w:r>
      <w:r w:rsidRPr="00744B0D">
        <w:t>anagement, including:</w:t>
      </w:r>
    </w:p>
    <w:p w:rsidR="00000000" w:rsidRPr="00744B0D" w:rsidP="00744B0D">
      <w:pPr>
        <w:pStyle w:val="ListBullet2"/>
      </w:pPr>
      <w:r w:rsidRPr="00744B0D">
        <w:t>assessment and selection of risk methods to suit risk context</w:t>
      </w:r>
    </w:p>
    <w:p w:rsidR="00000000" w:rsidRPr="00744B0D" w:rsidP="00744B0D">
      <w:pPr>
        <w:pStyle w:val="ListBullet2"/>
      </w:pPr>
      <w:r w:rsidRPr="00744B0D">
        <w:t>directing identification, documentation and analysis of risks as basis for planning</w:t>
      </w:r>
    </w:p>
    <w:p w:rsidR="00000000" w:rsidRPr="00744B0D" w:rsidP="00744B0D">
      <w:pPr>
        <w:pStyle w:val="ListBullet2"/>
      </w:pPr>
      <w:r w:rsidRPr="00744B0D">
        <w:t>directing, support</w:t>
      </w:r>
      <w:r w:rsidRPr="00744B0D">
        <w:t>ing and mentoring project managers in analysing, evaluation and treatment of risks</w:t>
      </w:r>
    </w:p>
    <w:p w:rsidR="00000000" w:rsidRPr="00744B0D" w:rsidP="00744B0D">
      <w:pPr>
        <w:pStyle w:val="ListBullet2"/>
      </w:pPr>
      <w:r w:rsidRPr="00744B0D">
        <w:t>ensuring risk management is visible and timely</w:t>
      </w:r>
    </w:p>
    <w:p w:rsidR="00000000" w:rsidRPr="00744B0D" w:rsidP="00744B0D">
      <w:pPr>
        <w:pStyle w:val="ListBullet2"/>
      </w:pPr>
      <w:r w:rsidRPr="00744B0D">
        <w:t>developing and maintaining a risk management system across the program</w:t>
      </w:r>
    </w:p>
    <w:p w:rsidR="00000000" w:rsidRPr="00744B0D" w:rsidP="00744B0D">
      <w:pPr>
        <w:pStyle w:val="ListBullet"/>
      </w:pPr>
      <w:r w:rsidRPr="00744B0D">
        <w:t>manage program risk, including:</w:t>
      </w:r>
    </w:p>
    <w:p w:rsidR="00000000" w:rsidRPr="00744B0D" w:rsidP="00744B0D">
      <w:pPr>
        <w:pStyle w:val="ListBullet2"/>
      </w:pPr>
      <w:r w:rsidRPr="00744B0D">
        <w:t xml:space="preserve">managing the program </w:t>
      </w:r>
      <w:r w:rsidRPr="00744B0D">
        <w:t>in accordance with plans</w:t>
      </w:r>
    </w:p>
    <w:p w:rsidR="00000000" w:rsidRPr="00744B0D" w:rsidP="00744B0D">
      <w:pPr>
        <w:pStyle w:val="ListBullet2"/>
      </w:pPr>
      <w:r w:rsidRPr="00744B0D">
        <w:t>reviewing progress, analysing variance and initiating risk responses</w:t>
      </w:r>
    </w:p>
    <w:p w:rsidR="00000000" w:rsidRPr="00744B0D" w:rsidP="00744B0D">
      <w:pPr>
        <w:pStyle w:val="ListBullet2"/>
      </w:pPr>
      <w:r w:rsidRPr="00744B0D">
        <w:t>ensuring risks are assigned and monitored across the program at agreed intervals</w:t>
      </w:r>
    </w:p>
    <w:p w:rsidR="00000000" w:rsidRPr="00744B0D" w:rsidP="00744B0D">
      <w:pPr>
        <w:pStyle w:val="ListBullet2"/>
      </w:pPr>
      <w:r w:rsidRPr="00744B0D">
        <w:t>issues are assessed for impact and remedial actions authorised</w:t>
      </w:r>
    </w:p>
    <w:p w:rsidR="00000000" w:rsidRPr="00744B0D" w:rsidP="00744B0D">
      <w:pPr>
        <w:pStyle w:val="ListBullet"/>
      </w:pPr>
      <w:r w:rsidRPr="00744B0D">
        <w:t>assess project an</w:t>
      </w:r>
      <w:r w:rsidRPr="00744B0D">
        <w:t>d program risk-management outcomes, including:</w:t>
      </w:r>
    </w:p>
    <w:p w:rsidR="00000000" w:rsidRPr="00744B0D" w:rsidP="00744B0D">
      <w:pPr>
        <w:pStyle w:val="ListBullet2"/>
      </w:pPr>
      <w:r w:rsidRPr="00744B0D">
        <w:t>identifying and documenting residual risk</w:t>
      </w:r>
    </w:p>
    <w:p w:rsidR="00000000" w:rsidRPr="00744B0D" w:rsidP="00744B0D">
      <w:pPr>
        <w:pStyle w:val="ListBullet2"/>
      </w:pPr>
      <w:r w:rsidRPr="00744B0D">
        <w:t>reviewing and analysing program risk outcomes</w:t>
      </w:r>
    </w:p>
    <w:p w:rsidR="00000000" w:rsidRPr="00744B0D" w:rsidP="00744B0D">
      <w:pPr>
        <w:pStyle w:val="ListBullet2"/>
      </w:pPr>
      <w:r w:rsidRPr="00744B0D">
        <w:t>documenting, analysing and recommending lessons learned</w:t>
      </w:r>
    </w:p>
    <w:p w:rsidR="00000000" w:rsidRPr="00744B0D" w:rsidP="00744B0D">
      <w:pPr>
        <w:pStyle w:val="ListBullet"/>
      </w:pPr>
      <w:r w:rsidRPr="00744B0D">
        <w:t>respond effectively to risk within complex programs that are su</w:t>
      </w:r>
      <w:r w:rsidRPr="00744B0D">
        <w:t>bject to unpredictable contextual pressures.</w:t>
      </w:r>
    </w:p>
    <w:p w:rsidR="00000000" w:rsidRPr="00744B0D" w:rsidP="00744B0D">
      <w:pPr>
        <w:pStyle w:val="BodyText"/>
      </w:pPr>
    </w:p>
    <w:p w:rsidR="00000000" w:rsidRPr="00744B0D" w:rsidP="00A420D6">
      <w:pPr>
        <w:pStyle w:val="BodyText"/>
      </w:pPr>
      <w:r w:rsidRPr="00744B0D">
        <w:t>Note: If a specific volume or frequency is not stated, then evidence must be provided at least once.</w:t>
      </w:r>
    </w:p>
    <w:p w:rsidR="00000000" w:rsidRPr="00744B0D" w:rsidP="00744B0D">
      <w:pPr>
        <w:pStyle w:val="Heading1"/>
      </w:pPr>
      <w:bookmarkStart w:id="3" w:name="O_713634"/>
      <w:bookmarkEnd w:id="3"/>
      <w:r w:rsidRPr="00744B0D">
        <w:t>Knowledge Evidence</w:t>
      </w:r>
    </w:p>
    <w:p w:rsidR="00000000" w:rsidRPr="00744B0D" w:rsidP="00A420D6">
      <w:pPr>
        <w:pStyle w:val="BodyText"/>
      </w:pPr>
      <w:r w:rsidRPr="00744B0D">
        <w:t>To complete the unit requirements safely and effectively, the individual must:</w:t>
      </w:r>
    </w:p>
    <w:p w:rsidR="00000000" w:rsidRPr="00744B0D" w:rsidP="00744B0D">
      <w:pPr>
        <w:pStyle w:val="ListBullet"/>
      </w:pPr>
      <w:r w:rsidRPr="00744B0D">
        <w:t>explain the use of risk management tools, frameworks, systems, methodologies and standards</w:t>
      </w:r>
    </w:p>
    <w:p w:rsidR="00000000" w:rsidRPr="00744B0D" w:rsidP="00744B0D">
      <w:pPr>
        <w:pStyle w:val="ListBullet"/>
      </w:pPr>
      <w:r w:rsidRPr="00744B0D">
        <w:t>explain the use of a dynamic risk register across a program.</w:t>
      </w:r>
    </w:p>
    <w:p w:rsidR="00000000" w:rsidRPr="00744B0D" w:rsidP="00744B0D">
      <w:pPr>
        <w:pStyle w:val="AllowPageBreak"/>
      </w:pPr>
    </w:p>
    <w:p w:rsidR="00000000" w:rsidRPr="00744B0D" w:rsidP="00744B0D">
      <w:pPr>
        <w:pStyle w:val="Heading1"/>
      </w:pPr>
      <w:bookmarkStart w:id="4" w:name="O_713635"/>
      <w:bookmarkEnd w:id="4"/>
      <w:r w:rsidRPr="00744B0D">
        <w:t>Assessm</w:t>
      </w:r>
      <w:r w:rsidRPr="00744B0D">
        <w:t>ent Conditions</w:t>
      </w:r>
    </w:p>
    <w:p w:rsidR="00000000" w:rsidRPr="00744B0D" w:rsidP="00A420D6">
      <w:pPr>
        <w:pStyle w:val="BodyText"/>
      </w:pPr>
      <w:r w:rsidRPr="00744B0D">
        <w:t>Assessment must be conducted in a safe environment where evidence gathered demonstrates consistent performance of typical activities experienced in the management and leadership – project management field of work and include:</w:t>
      </w:r>
    </w:p>
    <w:p w:rsidR="00000000" w:rsidRPr="00744B0D" w:rsidP="00744B0D">
      <w:pPr>
        <w:pStyle w:val="ListBullet"/>
      </w:pPr>
      <w:r w:rsidRPr="00744B0D">
        <w:t>workplace risk</w:t>
      </w:r>
      <w:r w:rsidRPr="00744B0D">
        <w:t xml:space="preserve"> management documentation</w:t>
      </w:r>
    </w:p>
    <w:p w:rsidR="00000000" w:rsidRPr="00744B0D" w:rsidP="00744B0D">
      <w:pPr>
        <w:pStyle w:val="ListBullet"/>
      </w:pPr>
      <w:r w:rsidRPr="00744B0D">
        <w:t>feedback from program stakeholders as to how risks were managed.</w:t>
      </w:r>
    </w:p>
    <w:p w:rsidR="00000000" w:rsidRPr="00744B0D" w:rsidP="00744B0D">
      <w:pPr>
        <w:pStyle w:val="BodyText"/>
      </w:pPr>
    </w:p>
    <w:p w:rsidR="00000000" w:rsidRPr="00744B0D" w:rsidP="00A420D6">
      <w:pPr>
        <w:pStyle w:val="BodyText"/>
      </w:pPr>
      <w:r w:rsidRPr="00744B0D">
        <w:t>Assessors must satisfy NVR/AQTF assessor requirements.</w:t>
      </w:r>
    </w:p>
    <w:p w:rsidR="00000000" w:rsidRPr="00744B0D" w:rsidP="00744B0D">
      <w:pPr>
        <w:pStyle w:val="Heading1"/>
      </w:pPr>
      <w:bookmarkStart w:id="5" w:name="O_713638"/>
      <w:bookmarkEnd w:id="5"/>
      <w:r w:rsidRPr="00744B0D">
        <w:t>Links</w:t>
      </w:r>
    </w:p>
    <w:p w:rsidR="00000000" w:rsidRPr="00744B0D" w:rsidP="00A420D6">
      <w:pPr>
        <w:pStyle w:val="BodyText"/>
      </w:pPr>
      <w:r w:rsidRPr="00744B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5161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44B0D" w:rsidP="00744B0D"/>
    <w:sectPr w:rsidSect="00744B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B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B0D" w:rsidRPr="00A420D6" w:rsidP="00A420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B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0D6" w:rsidP="00744B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20D6" w:rsidP="00744B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420D6" w:rsidP="00744B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B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0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4B0D" w:rsidRPr="00A420D6" w:rsidP="00A420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B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0D6" w:rsidRPr="002D2AF8" w:rsidP="00744B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BSBPMG616 Manage program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A420D6" w:rsidP="00744B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4ADB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726F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1AC2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B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4B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4B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4B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4B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4B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4B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4B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4B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4B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4B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4B0D"/>
  </w:style>
  <w:style w:type="character" w:customStyle="1" w:styleId="Heading1Char">
    <w:name w:val="Heading 1 Char"/>
    <w:basedOn w:val="DefaultParagraphFont"/>
    <w:link w:val="Heading1"/>
    <w:rsid w:val="00744B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4B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4B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4B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4B0D"/>
    <w:rPr>
      <w:b/>
      <w:spacing w:val="0"/>
    </w:rPr>
  </w:style>
  <w:style w:type="paragraph" w:styleId="ListBullet2">
    <w:name w:val="List Bullet 2"/>
    <w:basedOn w:val="List2"/>
    <w:rsid w:val="00744B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4B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4B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4B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4B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4B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4B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4B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4B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4B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4B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4B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4B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4B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4B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4B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4B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4B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4B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4B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4B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4B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4B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4B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4B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4B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4B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4B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4B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4B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4B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4B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4B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4B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4B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4B0D"/>
    <w:rPr>
      <w:i/>
    </w:rPr>
  </w:style>
  <w:style w:type="paragraph" w:styleId="Caption">
    <w:name w:val="caption"/>
    <w:basedOn w:val="BodyText"/>
    <w:next w:val="Normal"/>
    <w:qFormat/>
    <w:rsid w:val="00744B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4B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4B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4B0D"/>
  </w:style>
  <w:style w:type="paragraph" w:styleId="TableofFigures">
    <w:name w:val="table of figures"/>
    <w:basedOn w:val="Normal"/>
    <w:next w:val="Normal"/>
    <w:semiHidden/>
    <w:rsid w:val="00744B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4B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4B0D"/>
    <w:rPr>
      <w:rFonts w:ascii="Wingdings" w:hAnsi="Wingdings"/>
    </w:rPr>
  </w:style>
  <w:style w:type="paragraph" w:customStyle="1" w:styleId="TableHeading">
    <w:name w:val="Table Heading"/>
    <w:basedOn w:val="HeadingBase"/>
    <w:rsid w:val="00744B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4B0D"/>
    <w:rPr>
      <w:color w:val="0033CC"/>
      <w:u w:val="none"/>
    </w:rPr>
  </w:style>
  <w:style w:type="paragraph" w:customStyle="1" w:styleId="BodyTextRight">
    <w:name w:val="Body Text Right"/>
    <w:basedOn w:val="BodyText"/>
    <w:rsid w:val="00744B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4B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4B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4B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4B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4B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4B0D"/>
    <w:rPr>
      <w:sz w:val="32"/>
    </w:rPr>
  </w:style>
  <w:style w:type="paragraph" w:customStyle="1" w:styleId="HeadingProcedure">
    <w:name w:val="Heading Procedure"/>
    <w:basedOn w:val="HeadingBase"/>
    <w:next w:val="Normal"/>
    <w:rsid w:val="00744B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4B0D"/>
    <w:pPr>
      <w:spacing w:before="60" w:after="60"/>
    </w:pPr>
  </w:style>
  <w:style w:type="paragraph" w:styleId="ListContinue">
    <w:name w:val="List Continue"/>
    <w:basedOn w:val="List"/>
    <w:rsid w:val="00744B0D"/>
    <w:pPr>
      <w:ind w:firstLine="0"/>
    </w:pPr>
  </w:style>
  <w:style w:type="paragraph" w:customStyle="1" w:styleId="ListNote">
    <w:name w:val="List Note"/>
    <w:basedOn w:val="List"/>
    <w:rsid w:val="00744B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4B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4B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4B0D"/>
    <w:rPr>
      <w:rFonts w:ascii="Courier New" w:hAnsi="Courier New"/>
    </w:rPr>
  </w:style>
  <w:style w:type="paragraph" w:customStyle="1" w:styleId="NoteBullet">
    <w:name w:val="Note Bullet"/>
    <w:basedOn w:val="Note"/>
    <w:rsid w:val="00744B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4B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4B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4B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4B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4B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4B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4B0D"/>
    <w:rPr>
      <w:b/>
      <w:smallCaps/>
    </w:rPr>
  </w:style>
  <w:style w:type="paragraph" w:customStyle="1" w:styleId="TableListNumber">
    <w:name w:val="Table List Number"/>
    <w:basedOn w:val="ListNumber"/>
    <w:rsid w:val="00744B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4B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4B0D"/>
    <w:pPr>
      <w:numPr>
        <w:numId w:val="9"/>
      </w:numPr>
    </w:pPr>
  </w:style>
  <w:style w:type="paragraph" w:customStyle="1" w:styleId="ListAlpha2">
    <w:name w:val="List Alpha 2"/>
    <w:basedOn w:val="List2"/>
    <w:rsid w:val="00744B0D"/>
    <w:pPr>
      <w:numPr>
        <w:numId w:val="8"/>
      </w:numPr>
    </w:pPr>
  </w:style>
  <w:style w:type="paragraph" w:styleId="List2">
    <w:name w:val="List 2"/>
    <w:basedOn w:val="BodyText"/>
    <w:rsid w:val="00744B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4B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4B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4B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4B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4B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4B0D"/>
    <w:pPr>
      <w:numPr>
        <w:numId w:val="4"/>
      </w:numPr>
    </w:pPr>
  </w:style>
  <w:style w:type="paragraph" w:styleId="ListContinue2">
    <w:name w:val="List Continue 2"/>
    <w:basedOn w:val="List2"/>
    <w:rsid w:val="00744B0D"/>
    <w:pPr>
      <w:ind w:firstLine="0"/>
    </w:pPr>
  </w:style>
  <w:style w:type="paragraph" w:styleId="ListContinue3">
    <w:name w:val="List Continue 3"/>
    <w:basedOn w:val="List3"/>
    <w:rsid w:val="00744B0D"/>
    <w:pPr>
      <w:ind w:left="1021" w:firstLine="0"/>
    </w:pPr>
  </w:style>
  <w:style w:type="paragraph" w:styleId="ListContinue4">
    <w:name w:val="List Continue 4"/>
    <w:basedOn w:val="List4"/>
    <w:rsid w:val="00744B0D"/>
    <w:pPr>
      <w:ind w:firstLine="0"/>
    </w:pPr>
  </w:style>
  <w:style w:type="paragraph" w:styleId="ListContinue5">
    <w:name w:val="List Continue 5"/>
    <w:basedOn w:val="List5"/>
    <w:rsid w:val="00744B0D"/>
    <w:pPr>
      <w:ind w:firstLine="0"/>
    </w:pPr>
  </w:style>
  <w:style w:type="paragraph" w:styleId="ListNumber3">
    <w:name w:val="List Number 3"/>
    <w:basedOn w:val="List3"/>
    <w:rsid w:val="00744B0D"/>
    <w:pPr>
      <w:numPr>
        <w:numId w:val="5"/>
      </w:numPr>
    </w:pPr>
  </w:style>
  <w:style w:type="paragraph" w:styleId="ListNumber4">
    <w:name w:val="List Number 4"/>
    <w:basedOn w:val="List4"/>
    <w:rsid w:val="00744B0D"/>
    <w:pPr>
      <w:numPr>
        <w:numId w:val="6"/>
      </w:numPr>
    </w:pPr>
  </w:style>
  <w:style w:type="paragraph" w:styleId="ListNumber5">
    <w:name w:val="List Number 5"/>
    <w:basedOn w:val="List5"/>
    <w:rsid w:val="00744B0D"/>
    <w:pPr>
      <w:numPr>
        <w:numId w:val="7"/>
      </w:numPr>
    </w:pPr>
  </w:style>
  <w:style w:type="paragraph" w:styleId="BlockText">
    <w:name w:val="Block Text"/>
    <w:basedOn w:val="Normal"/>
    <w:rsid w:val="00744B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4B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4B0D"/>
    <w:rPr>
      <w:sz w:val="16"/>
      <w:vertAlign w:val="superscript"/>
    </w:rPr>
  </w:style>
  <w:style w:type="character" w:customStyle="1" w:styleId="Symbols">
    <w:name w:val="Symbols"/>
    <w:basedOn w:val="DefaultParagraphFont"/>
    <w:rsid w:val="00744B0D"/>
    <w:rPr>
      <w:rFonts w:ascii="Symbol" w:hAnsi="Symbol"/>
    </w:rPr>
  </w:style>
  <w:style w:type="character" w:customStyle="1" w:styleId="MenuOptions">
    <w:name w:val="Menu Options"/>
    <w:basedOn w:val="DefaultParagraphFont"/>
    <w:rsid w:val="00744B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4B0D"/>
    <w:rPr>
      <w:b/>
    </w:rPr>
  </w:style>
  <w:style w:type="character" w:customStyle="1" w:styleId="Underlined">
    <w:name w:val="Underlined"/>
    <w:basedOn w:val="DefaultParagraphFont"/>
    <w:rsid w:val="00744B0D"/>
    <w:rPr>
      <w:u w:val="single"/>
    </w:rPr>
  </w:style>
  <w:style w:type="paragraph" w:customStyle="1" w:styleId="TableBodyTextRight">
    <w:name w:val="Table Body Text Right"/>
    <w:basedOn w:val="TableBodyText"/>
    <w:rsid w:val="00744B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4B0D"/>
    <w:rPr>
      <w:sz w:val="18"/>
    </w:rPr>
  </w:style>
  <w:style w:type="paragraph" w:customStyle="1" w:styleId="BodySmallRight">
    <w:name w:val="Body Small Right"/>
    <w:basedOn w:val="BodyTextRight"/>
    <w:rsid w:val="00744B0D"/>
    <w:rPr>
      <w:sz w:val="18"/>
      <w:szCs w:val="18"/>
    </w:rPr>
  </w:style>
  <w:style w:type="paragraph" w:customStyle="1" w:styleId="MarginEdition">
    <w:name w:val="Margin Edition"/>
    <w:basedOn w:val="MarginNote"/>
    <w:rsid w:val="00744B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4B0D"/>
    <w:rPr>
      <w:sz w:val="2"/>
      <w:szCs w:val="2"/>
    </w:rPr>
  </w:style>
  <w:style w:type="character" w:customStyle="1" w:styleId="Small">
    <w:name w:val="Small"/>
    <w:basedOn w:val="DefaultParagraphFont"/>
    <w:rsid w:val="00744B0D"/>
    <w:rPr>
      <w:sz w:val="16"/>
    </w:rPr>
  </w:style>
  <w:style w:type="paragraph" w:customStyle="1" w:styleId="WideTable">
    <w:name w:val="Wide Table"/>
    <w:basedOn w:val="Normal"/>
    <w:rsid w:val="00744B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4B0D"/>
  </w:style>
  <w:style w:type="paragraph" w:styleId="Quote">
    <w:name w:val="Quote"/>
    <w:basedOn w:val="Heading1"/>
    <w:link w:val="QuoteChar"/>
    <w:qFormat/>
    <w:rsid w:val="00744B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4B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4B0D"/>
    <w:pPr>
      <w:pageBreakBefore/>
    </w:pPr>
  </w:style>
  <w:style w:type="paragraph" w:customStyle="1" w:styleId="Border">
    <w:name w:val="Border"/>
    <w:basedOn w:val="Normal"/>
    <w:qFormat/>
    <w:rsid w:val="00744B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4B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B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4B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4B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4B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4B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4B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4B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4B0D"/>
    <w:rPr>
      <w:u w:val="single"/>
    </w:rPr>
  </w:style>
  <w:style w:type="character" w:customStyle="1" w:styleId="BoldandItalics">
    <w:name w:val="Bold and Italics"/>
    <w:qFormat/>
    <w:rsid w:val="00744B0D"/>
    <w:rPr>
      <w:b/>
      <w:i/>
      <w:u w:val="none"/>
    </w:rPr>
  </w:style>
  <w:style w:type="paragraph" w:styleId="BalloonText">
    <w:name w:val="Balloon Text"/>
    <w:basedOn w:val="Normal"/>
    <w:link w:val="BalloonTextChar"/>
    <w:rsid w:val="00744B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4B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4B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4B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4B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4B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4B0D"/>
    <w:pPr>
      <w:spacing w:before="0" w:after="0"/>
    </w:pPr>
  </w:style>
  <w:style w:type="paragraph" w:customStyle="1" w:styleId="BodyTextBold">
    <w:name w:val="Body Text Bold"/>
    <w:basedOn w:val="BodyText"/>
    <w:qFormat/>
    <w:rsid w:val="00744B0D"/>
    <w:rPr>
      <w:b/>
    </w:rPr>
  </w:style>
  <w:style w:type="character" w:styleId="Hyperlink">
    <w:name w:val="Hyperlink"/>
    <w:basedOn w:val="DefaultParagraphFont"/>
    <w:uiPriority w:val="99"/>
    <w:unhideWhenUsed/>
    <w:rsid w:val="00A420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2114</Characters>
  <Application>Microsoft Office Word</Application>
  <DocSecurity>0</DocSecurity>
  <Lines>60</Lines>
  <Paragraphs>46</Paragraphs>
  <ScaleCrop>false</ScaleCrop>
  <Company>Author-it Software Corporation Ltd.</Company>
  <LinksUpToDate>false</LinksUpToDate>
  <CharactersWithSpaces>2383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BSBPMG616 Manage program risk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2020-09-23T09:58:00Z</dcterms:created>
  <dcterms:modified xsi:type="dcterms:W3CDTF">2020-09-23T09:58:00Z</dcterms:modified>
</cp:coreProperties>
</file>