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4EF" w:rsidP="009474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BSBPMG612 Implement program governance</w:t>
      </w:r>
      <w:r>
        <w:fldChar w:fldCharType="end"/>
      </w:r>
    </w:p>
    <w:p w:rsidR="009474EF" w:rsidP="009474EF">
      <w:pPr>
        <w:pStyle w:val="Version"/>
        <w:sectPr w:rsidSect="00B936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698" w:rsidP="00B93698">
      <w:pPr>
        <w:pStyle w:val="SuperHeading"/>
      </w:pPr>
      <w:r w:rsidRPr="00B93698">
        <w:t>BSBPMG612 Implement program governance</w:t>
      </w:r>
    </w:p>
    <w:p w:rsidR="00000000" w:rsidRPr="00B93698" w:rsidP="00B93698">
      <w:pPr>
        <w:pStyle w:val="Heading1"/>
      </w:pPr>
      <w:bookmarkStart w:id="1" w:name="O_713514"/>
      <w:bookmarkEnd w:id="1"/>
      <w:r w:rsidRPr="00B936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93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BodyText"/>
            </w:pPr>
            <w:r w:rsidRPr="00B936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rPr>
                <w:rStyle w:val="SpecialBold"/>
              </w:rPr>
              <w:t>Comments</w:t>
            </w:r>
          </w:p>
        </w:tc>
      </w:tr>
      <w:tr w:rsidTr="00B93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BodyText"/>
            </w:pPr>
            <w:r w:rsidRPr="00B93698">
              <w:t>This version first released with BSB Business Services Training Package Version 1.0.</w:t>
            </w:r>
          </w:p>
        </w:tc>
      </w:tr>
    </w:tbl>
    <w:p w:rsidR="00000000" w:rsidRPr="00B93698" w:rsidP="00B93698">
      <w:pPr>
        <w:pStyle w:val="BodyText"/>
      </w:pPr>
    </w:p>
    <w:p w:rsidR="00000000" w:rsidRPr="00B93698" w:rsidP="00B93698">
      <w:pPr>
        <w:pStyle w:val="AllowPageBreak"/>
      </w:pPr>
    </w:p>
    <w:p w:rsidR="00000000" w:rsidRPr="00B93698" w:rsidP="00B93698">
      <w:pPr>
        <w:pStyle w:val="Heading1"/>
      </w:pPr>
      <w:bookmarkStart w:id="2" w:name="O_713515"/>
      <w:bookmarkEnd w:id="2"/>
      <w:r w:rsidRPr="00B93698">
        <w:t>Application</w:t>
      </w:r>
    </w:p>
    <w:p w:rsidR="00000000" w:rsidRPr="00B93698" w:rsidP="00B93698">
      <w:pPr>
        <w:pStyle w:val="BodyText"/>
      </w:pPr>
      <w:r w:rsidRPr="00B93698">
        <w:t xml:space="preserve">This unit describes the skills and knowledge required to implement governance requirements </w:t>
      </w:r>
      <w:r w:rsidRPr="00B93698">
        <w:t>to ensure effective program management. It includes the performance criteria required to demonstrate competency in implementing systems and processes for decision-making, management systems, compliance and support.</w:t>
      </w:r>
    </w:p>
    <w:p w:rsidR="00000000" w:rsidRPr="00B93698" w:rsidP="00B93698">
      <w:pPr>
        <w:pStyle w:val="BodyText"/>
      </w:pPr>
    </w:p>
    <w:p w:rsidR="00000000" w:rsidRPr="00B93698" w:rsidP="00B93698">
      <w:pPr>
        <w:pStyle w:val="BodyText"/>
      </w:pPr>
      <w:r w:rsidRPr="00B93698">
        <w:t>A program is defined as a set of interre</w:t>
      </w:r>
      <w:r w:rsidRPr="00B93698">
        <w:t>lated projects, each of which has a project manager. 'Multiple projects', or 'a program of projects', refers to a number of related projects managed by the same person as a program to achieve organisational objective/s.</w:t>
      </w:r>
    </w:p>
    <w:p w:rsidR="00000000" w:rsidRPr="00B93698" w:rsidP="00B93698">
      <w:pPr>
        <w:pStyle w:val="BodyText"/>
      </w:pPr>
    </w:p>
    <w:p w:rsidR="00000000" w:rsidRPr="00B93698" w:rsidP="00B93698">
      <w:pPr>
        <w:pStyle w:val="BodyText"/>
      </w:pPr>
      <w:r w:rsidRPr="00B93698">
        <w:t>It applies to individuals who are p</w:t>
      </w:r>
      <w:r w:rsidRPr="00B93698">
        <w:t>rogram managers and those managing a suite of projects (a program). They operate within assigned authority levels, are responsible for their own performance and sometimes the performance of others.</w:t>
      </w:r>
    </w:p>
    <w:p w:rsidR="00000000" w:rsidRPr="00B93698" w:rsidP="00B93698">
      <w:pPr>
        <w:pStyle w:val="BodyText"/>
      </w:pPr>
    </w:p>
    <w:p w:rsidR="00000000" w:rsidRPr="00B93698" w:rsidP="00B93698">
      <w:pPr>
        <w:pStyle w:val="BodyText"/>
      </w:pPr>
      <w:r w:rsidRPr="00B93698">
        <w:t>Individuals in this role may be operating within an organ</w:t>
      </w:r>
      <w:r w:rsidRPr="00B93698">
        <w:t>isation, a business or working as a consultant.</w:t>
      </w:r>
    </w:p>
    <w:p w:rsidR="00000000" w:rsidRPr="00B93698" w:rsidP="00B93698">
      <w:pPr>
        <w:pStyle w:val="BodyText"/>
      </w:pPr>
    </w:p>
    <w:p w:rsidR="00000000" w:rsidRPr="00B93698" w:rsidP="00B93698">
      <w:pPr>
        <w:pStyle w:val="BodyText"/>
      </w:pPr>
      <w:r w:rsidRPr="00B93698">
        <w:t>No licensing, legislative or certification requirements apply to this unit at the time of publication.</w:t>
      </w:r>
    </w:p>
    <w:p w:rsidR="00000000" w:rsidRPr="00B93698" w:rsidP="00B93698">
      <w:pPr>
        <w:pStyle w:val="AllowPageBreak"/>
      </w:pPr>
    </w:p>
    <w:p w:rsidR="00000000" w:rsidRPr="00B93698" w:rsidP="00B93698">
      <w:pPr>
        <w:pStyle w:val="Heading1"/>
      </w:pPr>
      <w:bookmarkStart w:id="3" w:name="O_713518"/>
      <w:bookmarkEnd w:id="3"/>
      <w:r w:rsidRPr="00B93698">
        <w:t>Unit Sector</w:t>
      </w:r>
    </w:p>
    <w:p w:rsidR="00000000" w:rsidRPr="00B93698" w:rsidP="00B93698">
      <w:pPr>
        <w:pStyle w:val="BodyText"/>
      </w:pPr>
      <w:r w:rsidRPr="00B93698">
        <w:t>Management and Leadership – Project Management</w:t>
      </w:r>
    </w:p>
    <w:p w:rsidR="00000000" w:rsidRPr="00B93698" w:rsidP="00B93698">
      <w:pPr>
        <w:pStyle w:val="AllowPageBreak"/>
      </w:pPr>
    </w:p>
    <w:p w:rsidR="00000000" w:rsidRPr="00B93698" w:rsidP="00B93698">
      <w:pPr>
        <w:pStyle w:val="Heading1"/>
      </w:pPr>
      <w:bookmarkStart w:id="4" w:name="O_713519"/>
      <w:bookmarkEnd w:id="4"/>
      <w:r w:rsidRPr="00B9369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93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BodyText"/>
            </w:pPr>
            <w:r w:rsidRPr="00B9369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rPr>
                <w:rStyle w:val="SpecialBold"/>
              </w:rPr>
              <w:t>PERFORMANCE CRITERIA</w:t>
            </w:r>
          </w:p>
        </w:tc>
      </w:tr>
      <w:tr w:rsidTr="00B93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BodyText"/>
            </w:pPr>
            <w:r w:rsidRPr="00B9369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3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1. Facilitate effective decision making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BodyText"/>
            </w:pPr>
            <w:r w:rsidRPr="00B93698">
              <w:t>1.1 Negotiate</w:t>
            </w:r>
            <w:r w:rsidRPr="00B93698">
              <w:t xml:space="preserve"> clear roles and responsibilities within the program and make available to all relevant stakeholders</w:t>
            </w:r>
          </w:p>
          <w:p w:rsidR="00000000" w:rsidRPr="00B93698" w:rsidP="00B93698">
            <w:pPr>
              <w:pStyle w:val="BodyText"/>
            </w:pPr>
            <w:r w:rsidRPr="00B93698">
              <w:t>1.2 Allocate unambiguous financial and resource authorities and confirm with relevant parties</w:t>
            </w:r>
          </w:p>
          <w:p w:rsidR="00000000" w:rsidRPr="00B93698" w:rsidP="00B93698">
            <w:pPr>
              <w:pStyle w:val="BodyText"/>
            </w:pPr>
            <w:r w:rsidRPr="00B93698">
              <w:t>1.3 Document decisions relevant to the program objectives</w:t>
            </w:r>
          </w:p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1.4</w:t>
            </w:r>
            <w:r w:rsidRPr="00B93698">
              <w:t xml:space="preserve"> Make valid and reliable decisions regarding complex priorities and competing demands using repeatable methods</w:t>
            </w:r>
          </w:p>
        </w:tc>
      </w:tr>
      <w:tr w:rsidTr="00B93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2. Implement systems and methods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BodyText"/>
            </w:pPr>
            <w:r w:rsidRPr="00B93698">
              <w:t>2.1 Align suitable systems and processes to meet program objectives</w:t>
            </w:r>
          </w:p>
          <w:p w:rsidR="00000000" w:rsidRPr="00B93698" w:rsidP="00B93698">
            <w:pPr>
              <w:pStyle w:val="BodyText"/>
            </w:pPr>
            <w:r w:rsidRPr="00B93698">
              <w:t>2.2 Implement effective management control systems to monitor program progress</w:t>
            </w:r>
          </w:p>
          <w:p w:rsidR="00000000" w:rsidRPr="00B93698" w:rsidP="00B93698">
            <w:pPr>
              <w:pStyle w:val="BodyText"/>
            </w:pPr>
            <w:r w:rsidRPr="00B93698">
              <w:t>2.3 Generate audit and configuration information and maintain documented integrity</w:t>
            </w:r>
          </w:p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2.4 Establish process efficiency and support it with suitable program policy</w:t>
            </w:r>
          </w:p>
        </w:tc>
      </w:tr>
      <w:tr w:rsidTr="00B93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3. Ensure progra</w:t>
            </w:r>
            <w:r w:rsidRPr="00B93698">
              <w:t>m compliance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BodyText"/>
            </w:pPr>
            <w:r w:rsidRPr="00B93698">
              <w:t>3.1 Identify both organisation and external compliance requirements relevant to the program</w:t>
            </w:r>
          </w:p>
          <w:p w:rsidR="00000000" w:rsidRPr="00B93698" w:rsidP="00B93698">
            <w:pPr>
              <w:pStyle w:val="BodyText"/>
            </w:pPr>
            <w:r w:rsidRPr="00B93698">
              <w:t>3.2 Establish audit records data collections and ensure records are securely maintained</w:t>
            </w:r>
          </w:p>
          <w:p w:rsidR="00000000" w:rsidRPr="00B93698" w:rsidP="00B93698">
            <w:pPr>
              <w:pStyle w:val="BodyText"/>
            </w:pPr>
            <w:r w:rsidRPr="00B93698">
              <w:t>3.3 Report on compliance within regular interval to relevant au</w:t>
            </w:r>
            <w:r w:rsidRPr="00B93698">
              <w:t>thorities</w:t>
            </w:r>
          </w:p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3.4 Identify and implement actions to rectify non-compliant behaviours, processes and products</w:t>
            </w:r>
          </w:p>
        </w:tc>
      </w:tr>
      <w:tr w:rsidTr="00B93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4. Enable program support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BodyText"/>
            </w:pPr>
            <w:r w:rsidRPr="00B93698">
              <w:t>4.1 Identify management and governance support needs for the program</w:t>
            </w:r>
          </w:p>
          <w:p w:rsidR="00000000" w:rsidRPr="00B93698" w:rsidP="00B93698">
            <w:pPr>
              <w:pStyle w:val="BodyText"/>
            </w:pPr>
            <w:r w:rsidRPr="00B93698">
              <w:t>4.2 Establish skill development support system</w:t>
            </w:r>
            <w:r w:rsidRPr="00B93698">
              <w:t>s for program personnel to meet program needs</w:t>
            </w:r>
          </w:p>
          <w:p w:rsidR="00000000" w:rsidRPr="00B93698" w:rsidP="00B93698">
            <w:pPr>
              <w:pStyle w:val="BodyText"/>
            </w:pPr>
            <w:r w:rsidRPr="00B93698">
              <w:t>4.3 Implement program knowledge management to support current and future organisation requirements for program development</w:t>
            </w:r>
          </w:p>
        </w:tc>
      </w:tr>
    </w:tbl>
    <w:p w:rsidR="00000000" w:rsidRPr="00B93698" w:rsidP="00B93698">
      <w:pPr>
        <w:pStyle w:val="BodyText"/>
      </w:pPr>
    </w:p>
    <w:p w:rsidR="00000000" w:rsidRPr="00B93698" w:rsidP="00B93698">
      <w:pPr>
        <w:pStyle w:val="AllowPageBreak"/>
      </w:pPr>
    </w:p>
    <w:p w:rsidR="00000000" w:rsidRPr="00B93698" w:rsidP="00B93698">
      <w:pPr>
        <w:pStyle w:val="Heading1"/>
      </w:pPr>
      <w:bookmarkStart w:id="5" w:name="O_713520"/>
      <w:bookmarkEnd w:id="5"/>
      <w:r w:rsidRPr="00B93698">
        <w:t>Foundation Skills</w:t>
      </w:r>
    </w:p>
    <w:p w:rsidR="00000000" w:rsidRPr="00B93698" w:rsidP="00B93698">
      <w:pPr>
        <w:pStyle w:val="BodyText"/>
      </w:pPr>
      <w:r w:rsidRPr="00B9369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93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BodyText"/>
            </w:pPr>
            <w:r w:rsidRPr="00B9369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BodyText"/>
            </w:pPr>
            <w:r w:rsidRPr="00B9369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rPr>
                <w:rStyle w:val="SpecialBold"/>
              </w:rPr>
              <w:t>Description</w:t>
            </w:r>
          </w:p>
        </w:tc>
      </w:tr>
      <w:tr w:rsidTr="00B93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Reading</w:t>
            </w:r>
            <w:r w:rsidRPr="00B93698">
              <w:tab/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1.3, 2.1, 2.3, 4.1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ListBullet"/>
              <w:rPr>
                <w:lang w:val="en-NZ"/>
              </w:rPr>
            </w:pPr>
            <w:r w:rsidRPr="00B93698">
              <w:t>Identifies, analyses and in</w:t>
            </w:r>
            <w:r w:rsidRPr="00B93698">
              <w:t>terprets information in organisational and project documentation</w:t>
            </w:r>
          </w:p>
        </w:tc>
      </w:tr>
      <w:tr w:rsidTr="00B93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1.2, 1.3, 2.1, 2.3, 2.4, 3.2, 3.3, 4.1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ListBullet"/>
              <w:rPr>
                <w:lang w:val="en-NZ"/>
              </w:rPr>
            </w:pPr>
            <w:r w:rsidRPr="00B93698">
              <w:t>Develops a range of project related documents using appropriate format, vocabulary and structure</w:t>
            </w:r>
          </w:p>
        </w:tc>
      </w:tr>
      <w:tr w:rsidTr="00B93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ListBullet"/>
            </w:pPr>
            <w:r w:rsidRPr="00B93698">
              <w:t>Participates in verbal exchanges using language and features appropriate to audience</w:t>
            </w:r>
          </w:p>
          <w:p w:rsidR="00000000" w:rsidP="00B93698">
            <w:pPr>
              <w:pStyle w:val="ListBullet"/>
              <w:rPr>
                <w:lang w:val="en-NZ"/>
              </w:rPr>
            </w:pPr>
            <w:r w:rsidRPr="00B93698">
              <w:t>Uses active listening and questioning techniques to confirm understanding</w:t>
            </w:r>
          </w:p>
        </w:tc>
      </w:tr>
      <w:tr w:rsidTr="00B93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3.1, 4.1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ListBullet"/>
              <w:rPr>
                <w:lang w:val="en-NZ"/>
              </w:rPr>
            </w:pPr>
            <w:r w:rsidRPr="00B93698">
              <w:t>Understands and adheres to organisational policies and exte</w:t>
            </w:r>
            <w:r w:rsidRPr="00B93698">
              <w:t>rnal compliance requirements</w:t>
            </w:r>
          </w:p>
        </w:tc>
      </w:tr>
      <w:tr w:rsidTr="00B93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ListBullet"/>
              <w:rPr>
                <w:lang w:val="en-NZ"/>
              </w:rPr>
            </w:pPr>
            <w:r w:rsidRPr="00B93698">
              <w:t>Selects and uses appropriate practices when communicating with relevant stakeholders to seek or share information</w:t>
            </w:r>
          </w:p>
        </w:tc>
      </w:tr>
      <w:tr w:rsidTr="00B93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1.4, 2.2, 2.4, 3.2, 3.4, 4.1, 4.2, 4.3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ListBullet"/>
            </w:pPr>
            <w:r w:rsidRPr="00B93698">
              <w:t>Plans, organises and i</w:t>
            </w:r>
            <w:r w:rsidRPr="00B93698">
              <w:t>mplements systems and processes to support overall program objectives</w:t>
            </w:r>
          </w:p>
          <w:p w:rsidR="00000000" w:rsidRPr="00B93698" w:rsidP="00B93698">
            <w:pPr>
              <w:pStyle w:val="ListBullet"/>
            </w:pPr>
            <w:r w:rsidRPr="00B93698">
              <w:t>Uses systematic, analytical processes to gather and evaluate the information needed  to make decisions</w:t>
            </w:r>
          </w:p>
          <w:p w:rsidR="00000000" w:rsidRPr="00B93698" w:rsidP="00B93698">
            <w:pPr>
              <w:pStyle w:val="ListBullet"/>
            </w:pPr>
            <w:r w:rsidRPr="00B93698">
              <w:t>Generates, manages and maintains records securely and in required format</w:t>
            </w:r>
          </w:p>
        </w:tc>
      </w:tr>
    </w:tbl>
    <w:p w:rsidR="00000000" w:rsidRPr="00B93698" w:rsidP="00B93698">
      <w:pPr>
        <w:pStyle w:val="BodyText"/>
      </w:pPr>
    </w:p>
    <w:p w:rsidR="00000000" w:rsidRPr="00B93698" w:rsidP="00B93698">
      <w:pPr>
        <w:pStyle w:val="AllowPageBreak"/>
      </w:pPr>
    </w:p>
    <w:p w:rsidR="00000000" w:rsidRPr="00B93698" w:rsidP="00B93698">
      <w:pPr>
        <w:pStyle w:val="Heading1"/>
      </w:pPr>
      <w:bookmarkStart w:id="6" w:name="O_713522"/>
      <w:bookmarkEnd w:id="6"/>
      <w:r w:rsidRPr="00B936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93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BodyText"/>
            </w:pPr>
            <w:r w:rsidRPr="00B93698">
              <w:rPr>
                <w:rStyle w:val="SpecialBold"/>
              </w:rPr>
              <w:t>Code and title</w:t>
            </w:r>
          </w:p>
          <w:p w:rsidR="00000000" w:rsidRPr="00B93698" w:rsidP="00B93698">
            <w:pPr>
              <w:pStyle w:val="BodyText"/>
            </w:pPr>
            <w:r w:rsidRPr="00B9369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BodyText"/>
            </w:pPr>
            <w:r w:rsidRPr="00B93698">
              <w:rPr>
                <w:rStyle w:val="SpecialBold"/>
              </w:rPr>
              <w:t>Code and title</w:t>
            </w:r>
          </w:p>
          <w:p w:rsidR="00000000" w:rsidRPr="00B93698" w:rsidP="00B93698">
            <w:pPr>
              <w:pStyle w:val="BodyText"/>
            </w:pPr>
            <w:r w:rsidRPr="00B9369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BodyText"/>
            </w:pPr>
            <w:r w:rsidRPr="00B9369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rPr>
                <w:rStyle w:val="SpecialBold"/>
              </w:rPr>
              <w:t>Equivalence status</w:t>
            </w:r>
          </w:p>
        </w:tc>
      </w:tr>
      <w:tr w:rsidTr="00B93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BSBPMG612 Implement program governance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98">
            <w:pPr>
              <w:pStyle w:val="BodyText"/>
              <w:rPr>
                <w:lang w:val="en-NZ"/>
              </w:rPr>
            </w:pPr>
            <w:r w:rsidRPr="00B93698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98" w:rsidP="00B93698">
            <w:pPr>
              <w:pStyle w:val="BodyText"/>
            </w:pPr>
            <w:r w:rsidRPr="00B93698">
              <w:t>No equivalent unit</w:t>
            </w:r>
          </w:p>
        </w:tc>
      </w:tr>
    </w:tbl>
    <w:p w:rsidR="00000000" w:rsidRPr="00B93698" w:rsidP="00B93698">
      <w:pPr>
        <w:pStyle w:val="BodyText"/>
      </w:pPr>
    </w:p>
    <w:p w:rsidR="00000000" w:rsidRPr="00B93698" w:rsidP="00B93698">
      <w:pPr>
        <w:pStyle w:val="AllowPageBreak"/>
      </w:pPr>
    </w:p>
    <w:p w:rsidR="00000000" w:rsidRPr="00B93698" w:rsidP="00B93698">
      <w:pPr>
        <w:pStyle w:val="Heading1"/>
      </w:pPr>
      <w:bookmarkStart w:id="7" w:name="O_713529"/>
      <w:bookmarkEnd w:id="7"/>
      <w:r w:rsidRPr="00B93698">
        <w:t>Links</w:t>
      </w:r>
    </w:p>
    <w:p w:rsidR="00000000" w:rsidRPr="00B93698" w:rsidP="00B93698">
      <w:pPr>
        <w:pStyle w:val="BodyText"/>
      </w:pPr>
      <w:r w:rsidRPr="00B93698">
        <w:t>Companion volumes available from the IBSA website: http://www.ibsa.org.au/companion_volumes - http://companion_volumes.vetnet.education.gov.au/Pages/TrainingPackage.aspx?pid=13</w:t>
      </w:r>
    </w:p>
    <w:p w:rsidR="00000000" w:rsidRPr="00B93698" w:rsidP="00B93698"/>
    <w:sectPr w:rsidSect="00B936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98" w:rsidRPr="009474EF" w:rsidP="009474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EF" w:rsidP="00B93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74EF" w:rsidP="00B93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74EF" w:rsidP="00B936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98" w:rsidRPr="009474EF" w:rsidP="009474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EF" w:rsidRPr="002D2AF8" w:rsidP="00B93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BSBPMG612 Implement program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9474EF" w:rsidP="00B936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B6B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DA9E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6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6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6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6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6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6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6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6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6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6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6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698"/>
  </w:style>
  <w:style w:type="character" w:customStyle="1" w:styleId="Heading1Char">
    <w:name w:val="Heading 1 Char"/>
    <w:basedOn w:val="DefaultParagraphFont"/>
    <w:link w:val="Heading1"/>
    <w:rsid w:val="00B936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6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6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6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698"/>
    <w:rPr>
      <w:b/>
      <w:spacing w:val="0"/>
    </w:rPr>
  </w:style>
  <w:style w:type="character" w:styleId="Emphasis">
    <w:name w:val="Emphasis"/>
    <w:basedOn w:val="DefaultParagraphFont"/>
    <w:qFormat/>
    <w:rsid w:val="00B93698"/>
    <w:rPr>
      <w:i/>
    </w:rPr>
  </w:style>
  <w:style w:type="paragraph" w:customStyle="1" w:styleId="SuperHeading">
    <w:name w:val="SuperHeading"/>
    <w:basedOn w:val="Normal"/>
    <w:rsid w:val="00B936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6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6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6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6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6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6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6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6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6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6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6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6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6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6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6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6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6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6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6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6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69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6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6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6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6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6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6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6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6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6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36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6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6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698"/>
  </w:style>
  <w:style w:type="paragraph" w:styleId="TableofFigures">
    <w:name w:val="table of figures"/>
    <w:basedOn w:val="Normal"/>
    <w:next w:val="Normal"/>
    <w:semiHidden/>
    <w:rsid w:val="00B936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698"/>
    <w:pPr>
      <w:numPr>
        <w:numId w:val="10"/>
      </w:numPr>
    </w:pPr>
  </w:style>
  <w:style w:type="character" w:customStyle="1" w:styleId="WingdingSymbols">
    <w:name w:val="Wingding Symbols"/>
    <w:rsid w:val="00B93698"/>
    <w:rPr>
      <w:rFonts w:ascii="Wingdings" w:hAnsi="Wingdings"/>
    </w:rPr>
  </w:style>
  <w:style w:type="paragraph" w:customStyle="1" w:styleId="TableHeading">
    <w:name w:val="Table Heading"/>
    <w:basedOn w:val="HeadingBase"/>
    <w:rsid w:val="00B936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698"/>
    <w:rPr>
      <w:color w:val="0033CC"/>
      <w:u w:val="none"/>
    </w:rPr>
  </w:style>
  <w:style w:type="paragraph" w:customStyle="1" w:styleId="BodyTextRight">
    <w:name w:val="Body Text Right"/>
    <w:basedOn w:val="BodyText"/>
    <w:rsid w:val="00B936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6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6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6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6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6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698"/>
    <w:rPr>
      <w:sz w:val="32"/>
    </w:rPr>
  </w:style>
  <w:style w:type="paragraph" w:customStyle="1" w:styleId="HeadingProcedure">
    <w:name w:val="Heading Procedure"/>
    <w:basedOn w:val="HeadingBase"/>
    <w:next w:val="Normal"/>
    <w:rsid w:val="00B936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698"/>
    <w:pPr>
      <w:spacing w:before="60" w:after="60"/>
    </w:pPr>
  </w:style>
  <w:style w:type="paragraph" w:styleId="ListContinue">
    <w:name w:val="List Continue"/>
    <w:basedOn w:val="List"/>
    <w:rsid w:val="00B93698"/>
    <w:pPr>
      <w:ind w:firstLine="0"/>
    </w:pPr>
  </w:style>
  <w:style w:type="paragraph" w:customStyle="1" w:styleId="ListNote">
    <w:name w:val="List Note"/>
    <w:basedOn w:val="List"/>
    <w:rsid w:val="00B936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6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6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698"/>
    <w:rPr>
      <w:rFonts w:ascii="Courier New" w:hAnsi="Courier New"/>
    </w:rPr>
  </w:style>
  <w:style w:type="paragraph" w:customStyle="1" w:styleId="NoteBullet">
    <w:name w:val="Note Bullet"/>
    <w:basedOn w:val="Note"/>
    <w:rsid w:val="00B936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6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6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6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6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36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6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698"/>
    <w:rPr>
      <w:b/>
      <w:smallCaps/>
    </w:rPr>
  </w:style>
  <w:style w:type="paragraph" w:customStyle="1" w:styleId="TableListNumber">
    <w:name w:val="Table List Number"/>
    <w:basedOn w:val="ListNumber"/>
    <w:rsid w:val="00B936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6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698"/>
    <w:pPr>
      <w:numPr>
        <w:numId w:val="8"/>
      </w:numPr>
    </w:pPr>
  </w:style>
  <w:style w:type="paragraph" w:customStyle="1" w:styleId="ListAlpha2">
    <w:name w:val="List Alpha 2"/>
    <w:basedOn w:val="List2"/>
    <w:rsid w:val="00B93698"/>
    <w:pPr>
      <w:numPr>
        <w:numId w:val="7"/>
      </w:numPr>
    </w:pPr>
  </w:style>
  <w:style w:type="paragraph" w:styleId="List2">
    <w:name w:val="List 2"/>
    <w:basedOn w:val="BodyText"/>
    <w:rsid w:val="00B936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6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6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6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6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6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3698"/>
    <w:pPr>
      <w:numPr>
        <w:numId w:val="3"/>
      </w:numPr>
    </w:pPr>
  </w:style>
  <w:style w:type="paragraph" w:styleId="ListContinue2">
    <w:name w:val="List Continue 2"/>
    <w:basedOn w:val="List2"/>
    <w:rsid w:val="00B93698"/>
    <w:pPr>
      <w:ind w:firstLine="0"/>
    </w:pPr>
  </w:style>
  <w:style w:type="paragraph" w:styleId="ListContinue3">
    <w:name w:val="List Continue 3"/>
    <w:basedOn w:val="List3"/>
    <w:rsid w:val="00B93698"/>
    <w:pPr>
      <w:ind w:left="1021" w:firstLine="0"/>
    </w:pPr>
  </w:style>
  <w:style w:type="paragraph" w:styleId="ListContinue4">
    <w:name w:val="List Continue 4"/>
    <w:basedOn w:val="List4"/>
    <w:rsid w:val="00B93698"/>
    <w:pPr>
      <w:ind w:firstLine="0"/>
    </w:pPr>
  </w:style>
  <w:style w:type="paragraph" w:styleId="ListContinue5">
    <w:name w:val="List Continue 5"/>
    <w:basedOn w:val="List5"/>
    <w:rsid w:val="00B93698"/>
    <w:pPr>
      <w:ind w:firstLine="0"/>
    </w:pPr>
  </w:style>
  <w:style w:type="paragraph" w:styleId="ListNumber3">
    <w:name w:val="List Number 3"/>
    <w:basedOn w:val="List3"/>
    <w:rsid w:val="00B93698"/>
    <w:pPr>
      <w:numPr>
        <w:numId w:val="4"/>
      </w:numPr>
    </w:pPr>
  </w:style>
  <w:style w:type="paragraph" w:styleId="ListNumber4">
    <w:name w:val="List Number 4"/>
    <w:basedOn w:val="List4"/>
    <w:rsid w:val="00B93698"/>
    <w:pPr>
      <w:numPr>
        <w:numId w:val="5"/>
      </w:numPr>
    </w:pPr>
  </w:style>
  <w:style w:type="paragraph" w:styleId="ListNumber5">
    <w:name w:val="List Number 5"/>
    <w:basedOn w:val="List5"/>
    <w:rsid w:val="00B93698"/>
    <w:pPr>
      <w:numPr>
        <w:numId w:val="6"/>
      </w:numPr>
    </w:pPr>
  </w:style>
  <w:style w:type="paragraph" w:styleId="BlockText">
    <w:name w:val="Block Text"/>
    <w:basedOn w:val="Normal"/>
    <w:rsid w:val="00B936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6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698"/>
    <w:rPr>
      <w:sz w:val="16"/>
      <w:vertAlign w:val="superscript"/>
    </w:rPr>
  </w:style>
  <w:style w:type="character" w:customStyle="1" w:styleId="Symbols">
    <w:name w:val="Symbols"/>
    <w:basedOn w:val="DefaultParagraphFont"/>
    <w:rsid w:val="00B93698"/>
    <w:rPr>
      <w:rFonts w:ascii="Symbol" w:hAnsi="Symbol"/>
    </w:rPr>
  </w:style>
  <w:style w:type="character" w:customStyle="1" w:styleId="MenuOptions">
    <w:name w:val="Menu Options"/>
    <w:basedOn w:val="DefaultParagraphFont"/>
    <w:rsid w:val="00B936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698"/>
    <w:rPr>
      <w:b/>
    </w:rPr>
  </w:style>
  <w:style w:type="character" w:customStyle="1" w:styleId="Underlined">
    <w:name w:val="Underlined"/>
    <w:basedOn w:val="DefaultParagraphFont"/>
    <w:rsid w:val="00B93698"/>
    <w:rPr>
      <w:u w:val="single"/>
    </w:rPr>
  </w:style>
  <w:style w:type="paragraph" w:customStyle="1" w:styleId="TableBodyTextRight">
    <w:name w:val="Table Body Text Right"/>
    <w:basedOn w:val="TableBodyText"/>
    <w:rsid w:val="00B936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698"/>
    <w:rPr>
      <w:sz w:val="18"/>
    </w:rPr>
  </w:style>
  <w:style w:type="paragraph" w:customStyle="1" w:styleId="BodySmallRight">
    <w:name w:val="Body Small Right"/>
    <w:basedOn w:val="BodyTextRight"/>
    <w:rsid w:val="00B93698"/>
    <w:rPr>
      <w:sz w:val="18"/>
      <w:szCs w:val="18"/>
    </w:rPr>
  </w:style>
  <w:style w:type="paragraph" w:customStyle="1" w:styleId="MarginEdition">
    <w:name w:val="Margin Edition"/>
    <w:basedOn w:val="MarginNote"/>
    <w:rsid w:val="00B936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698"/>
    <w:rPr>
      <w:sz w:val="2"/>
      <w:szCs w:val="2"/>
    </w:rPr>
  </w:style>
  <w:style w:type="character" w:customStyle="1" w:styleId="Small">
    <w:name w:val="Small"/>
    <w:basedOn w:val="DefaultParagraphFont"/>
    <w:rsid w:val="00B93698"/>
    <w:rPr>
      <w:sz w:val="16"/>
    </w:rPr>
  </w:style>
  <w:style w:type="paragraph" w:customStyle="1" w:styleId="WideTable">
    <w:name w:val="Wide Table"/>
    <w:basedOn w:val="Normal"/>
    <w:rsid w:val="00B936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698"/>
  </w:style>
  <w:style w:type="paragraph" w:styleId="Quote">
    <w:name w:val="Quote"/>
    <w:basedOn w:val="Heading1"/>
    <w:link w:val="QuoteChar"/>
    <w:qFormat/>
    <w:rsid w:val="00B936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6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698"/>
    <w:pPr>
      <w:pageBreakBefore/>
    </w:pPr>
  </w:style>
  <w:style w:type="paragraph" w:customStyle="1" w:styleId="Border">
    <w:name w:val="Border"/>
    <w:basedOn w:val="Normal"/>
    <w:qFormat/>
    <w:rsid w:val="00B936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6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6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6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6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6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6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6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698"/>
    <w:rPr>
      <w:u w:val="single"/>
    </w:rPr>
  </w:style>
  <w:style w:type="character" w:customStyle="1" w:styleId="BoldandItalics">
    <w:name w:val="Bold and Italics"/>
    <w:qFormat/>
    <w:rsid w:val="00B93698"/>
    <w:rPr>
      <w:b/>
      <w:i/>
      <w:u w:val="none"/>
    </w:rPr>
  </w:style>
  <w:style w:type="paragraph" w:styleId="BalloonText">
    <w:name w:val="Balloon Text"/>
    <w:basedOn w:val="Normal"/>
    <w:link w:val="BalloonTextChar"/>
    <w:rsid w:val="00B93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6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6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6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6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69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3992</Characters>
  <Application>Microsoft Office Word</Application>
  <DocSecurity>0</DocSecurity>
  <Lines>147</Lines>
  <Paragraphs>79</Paragraphs>
  <ScaleCrop>false</ScaleCrop>
  <Company>Author-it Software Corporation Ltd.</Company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BSBPMG612 Implement program governance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2016-01-14T10:29:00Z</dcterms:created>
  <dcterms:modified xsi:type="dcterms:W3CDTF">2016-01-14T10:29:00Z</dcterms:modified>
</cp:coreProperties>
</file>