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5A2" w:rsidP="00EB15A2">
      <w:pPr>
        <w:pStyle w:val="Title"/>
      </w:pPr>
      <w:r>
        <w:fldChar w:fldCharType="begin"/>
      </w:r>
      <w:r>
        <w:instrText xml:space="preserve"> TITLE   \* MERGEFORMAT </w:instrText>
      </w:r>
      <w:r>
        <w:fldChar w:fldCharType="separate"/>
      </w:r>
      <w:r>
        <w:t>BSBPMG609 Direct procurement and contracting for a project program</w:t>
      </w:r>
      <w:r>
        <w:fldChar w:fldCharType="end"/>
      </w:r>
    </w:p>
    <w:p w:rsidR="00EB15A2" w:rsidP="00EB15A2">
      <w:pPr>
        <w:pStyle w:val="Version"/>
        <w:sectPr w:rsidSect="000247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757" w:rsidP="00024757">
      <w:pPr>
        <w:pStyle w:val="SuperHeading"/>
      </w:pPr>
      <w:r w:rsidRPr="00024757">
        <w:t>BSBPMG609 Direct procurement and contracting for a project program</w:t>
      </w:r>
    </w:p>
    <w:p w:rsidR="00000000" w:rsidRPr="00024757" w:rsidP="00024757">
      <w:pPr>
        <w:pStyle w:val="Heading1"/>
      </w:pPr>
      <w:bookmarkStart w:id="1" w:name="O_713433"/>
      <w:bookmarkEnd w:id="1"/>
      <w:r w:rsidRPr="00024757">
        <w:t>Modification History</w:t>
      </w:r>
    </w:p>
    <w:tbl>
      <w:tblPr>
        <w:tblW w:w="0" w:type="auto"/>
        <w:tblLayout w:type="fixed"/>
        <w:tblCellMar>
          <w:left w:w="62" w:type="dxa"/>
          <w:right w:w="62" w:type="dxa"/>
        </w:tblCellMar>
        <w:tblLook w:val="0000"/>
      </w:tblPr>
      <w:tblGrid>
        <w:gridCol w:w="3091"/>
        <w:gridCol w:w="5873"/>
      </w:tblGrid>
      <w:tr w:rsidTr="000247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rPr>
                <w:rStyle w:val="SpecialBold"/>
              </w:rPr>
              <w:t>Comments</w:t>
            </w:r>
          </w:p>
        </w:tc>
      </w:tr>
      <w:tr w:rsidTr="0002475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t>This version first released with BSB Business Services Training Package Version 1.0.</w:t>
            </w:r>
          </w:p>
        </w:tc>
      </w:tr>
    </w:tbl>
    <w:p w:rsidR="00000000" w:rsidRPr="00024757" w:rsidP="00024757">
      <w:pPr>
        <w:pStyle w:val="BodyText"/>
      </w:pPr>
    </w:p>
    <w:p w:rsidR="00000000" w:rsidRPr="00024757" w:rsidP="00024757">
      <w:pPr>
        <w:pStyle w:val="AllowPageBreak"/>
      </w:pPr>
    </w:p>
    <w:p w:rsidR="00000000" w:rsidRPr="00024757" w:rsidP="00024757">
      <w:pPr>
        <w:pStyle w:val="Heading1"/>
      </w:pPr>
      <w:bookmarkStart w:id="2" w:name="O_713434"/>
      <w:bookmarkEnd w:id="2"/>
      <w:r w:rsidRPr="00024757">
        <w:t>Application</w:t>
      </w:r>
    </w:p>
    <w:p w:rsidR="00000000" w:rsidRPr="00024757" w:rsidP="00EB15A2">
      <w:pPr>
        <w:pStyle w:val="BodyText"/>
      </w:pPr>
      <w:r w:rsidRPr="00024757">
        <w:t>This unit describes the skills and knowledge required to direct the management of contracting and procurement activities across projects and programs. It covers setting up the contracting process, directing management of contract and procurement processes,</w:t>
      </w:r>
      <w:r w:rsidRPr="00024757">
        <w:t xml:space="preserve"> and finalising contracts for projects across the program.</w:t>
      </w:r>
    </w:p>
    <w:p w:rsidR="00000000" w:rsidRPr="00024757" w:rsidP="00EB15A2">
      <w:pPr>
        <w:pStyle w:val="BodyText"/>
      </w:pPr>
      <w:r w:rsidRPr="00024757">
        <w:t>It applies to individuals who are program managers, managing a suite of projects (a program).</w:t>
      </w:r>
    </w:p>
    <w:p w:rsidR="00000000" w:rsidRPr="00024757" w:rsidP="00EB15A2">
      <w:pPr>
        <w:pStyle w:val="BodyText"/>
      </w:pPr>
      <w:r w:rsidRPr="00024757">
        <w:t>No licensing, legislative or certification requirements apply to this unit at the time of publication</w:t>
      </w:r>
      <w:r w:rsidRPr="00024757">
        <w:t>.</w:t>
      </w:r>
    </w:p>
    <w:p w:rsidR="00000000" w:rsidRPr="00024757" w:rsidP="00024757">
      <w:pPr>
        <w:pStyle w:val="Heading1"/>
      </w:pPr>
      <w:bookmarkStart w:id="3" w:name="O_713437"/>
      <w:bookmarkEnd w:id="3"/>
      <w:r w:rsidRPr="00024757">
        <w:t>Unit Sector</w:t>
      </w:r>
    </w:p>
    <w:p w:rsidR="00000000" w:rsidRPr="00024757" w:rsidP="00EB15A2">
      <w:pPr>
        <w:pStyle w:val="BodyText"/>
      </w:pPr>
      <w:r w:rsidRPr="00024757">
        <w:t>Management and Leadership – Project Management</w:t>
      </w:r>
    </w:p>
    <w:p w:rsidR="00000000" w:rsidRPr="00024757" w:rsidP="00024757">
      <w:pPr>
        <w:pStyle w:val="Heading1"/>
      </w:pPr>
      <w:bookmarkStart w:id="4" w:name="O_713438"/>
      <w:bookmarkEnd w:id="4"/>
      <w:r w:rsidRPr="00024757">
        <w:t>Elements and Performance Criteria</w:t>
      </w:r>
    </w:p>
    <w:tbl>
      <w:tblPr>
        <w:tblW w:w="9236" w:type="dxa"/>
        <w:tblLayout w:type="fixed"/>
        <w:tblCellMar>
          <w:left w:w="62" w:type="dxa"/>
          <w:right w:w="62" w:type="dxa"/>
        </w:tblCellMar>
        <w:tblLook w:val="0000"/>
      </w:tblPr>
      <w:tblGrid>
        <w:gridCol w:w="2645"/>
        <w:gridCol w:w="6591"/>
      </w:tblGrid>
      <w:tr w:rsidTr="0002475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4757" w:rsidP="00024757">
            <w:pPr>
              <w:pStyle w:val="BodyText"/>
            </w:pPr>
            <w:r w:rsidRPr="0002475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4757">
            <w:pPr>
              <w:pStyle w:val="BodyText"/>
              <w:rPr>
                <w:lang w:val="en-NZ"/>
              </w:rPr>
            </w:pPr>
            <w:r w:rsidRPr="00024757">
              <w:rPr>
                <w:rStyle w:val="SpecialBold"/>
              </w:rPr>
              <w:t>PERFORMANCE CRITERIA</w:t>
            </w:r>
          </w:p>
        </w:tc>
      </w:tr>
      <w:tr w:rsidTr="0002475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rPr>
                <w:rStyle w:val="Emphasis"/>
              </w:rPr>
              <w:t>Performance criteria describe the performance needed to demonstrate achievement of the element.</w:t>
            </w:r>
          </w:p>
        </w:tc>
      </w:tr>
      <w:tr w:rsidTr="000247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1. Direct planning for project contracting and procurement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t>1.1 Direct identification of product specifications and procurement requirements for procurement and</w:t>
            </w:r>
            <w:r w:rsidRPr="00024757">
              <w:t xml:space="preserve"> contract planning, in consultation with appropriate stakeholders</w:t>
            </w:r>
          </w:p>
          <w:p w:rsidR="00000000" w:rsidP="00024757">
            <w:pPr>
              <w:pStyle w:val="BodyText"/>
              <w:rPr>
                <w:lang w:val="en-NZ"/>
              </w:rPr>
            </w:pPr>
            <w:r w:rsidRPr="00024757">
              <w:t>1.2 Direct development of procurement strategies, methods and management plans in line with project objectives across the program</w:t>
            </w:r>
          </w:p>
        </w:tc>
      </w:tr>
      <w:tr w:rsidTr="000247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 xml:space="preserve">2. Direct set up of </w:t>
            </w:r>
            <w:r w:rsidRPr="00024757">
              <w:t>contract and procurement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t>2.1 Di</w:t>
            </w:r>
            <w:r w:rsidRPr="00024757">
              <w:t xml:space="preserve">rect project managers to source organisations that meet </w:t>
            </w:r>
            <w:r w:rsidRPr="00024757">
              <w:t>procurement requirements</w:t>
            </w:r>
          </w:p>
          <w:p w:rsidR="00000000" w:rsidRPr="00024757" w:rsidP="00024757">
            <w:pPr>
              <w:pStyle w:val="BodyText"/>
            </w:pPr>
            <w:r w:rsidRPr="00024757">
              <w:t>2.2 Establish selection processes and selection criteria, in consultation with stakeholders, and arrange for communication to prospective contractors</w:t>
            </w:r>
          </w:p>
          <w:p w:rsidR="00000000" w:rsidP="00024757">
            <w:pPr>
              <w:pStyle w:val="BodyText"/>
              <w:rPr>
                <w:lang w:val="en-NZ"/>
              </w:rPr>
            </w:pPr>
            <w:r w:rsidRPr="00024757">
              <w:t>2.3 Ensure contract and procurement actions accord with organisation and program objectives</w:t>
            </w:r>
          </w:p>
        </w:tc>
      </w:tr>
      <w:tr w:rsidTr="000247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3. Direct management of contract and procurement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t>3.1 Provide direction for identification of requirements of proposals and arrange communication to prospec</w:t>
            </w:r>
            <w:r w:rsidRPr="00024757">
              <w:t>tive contractors</w:t>
            </w:r>
          </w:p>
          <w:p w:rsidR="00000000" w:rsidRPr="00024757" w:rsidP="00024757">
            <w:pPr>
              <w:pStyle w:val="BodyText"/>
            </w:pPr>
            <w:r w:rsidRPr="00024757">
              <w:t>3.2 Ensure responses are evaluated and preferred contractors are selected in accordance with agreed selection processes</w:t>
            </w:r>
          </w:p>
          <w:p w:rsidR="00000000" w:rsidP="00024757">
            <w:pPr>
              <w:pStyle w:val="BodyText"/>
              <w:rPr>
                <w:lang w:val="en-NZ"/>
              </w:rPr>
            </w:pPr>
            <w:r w:rsidRPr="00024757">
              <w:t>3.3 Direct negotiation of contract terms and conditions between client and preferred contractor</w:t>
            </w:r>
          </w:p>
        </w:tc>
      </w:tr>
      <w:tr w:rsidTr="000247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4. Direct management o</w:t>
            </w:r>
            <w:r w:rsidRPr="00024757">
              <w:t>f contracts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t>4.1 Direct management of contract and procurement activities in accordance with program contract and procurement management guidelines</w:t>
            </w:r>
          </w:p>
          <w:p w:rsidR="00000000" w:rsidRPr="00024757" w:rsidP="00024757">
            <w:pPr>
              <w:pStyle w:val="BodyText"/>
            </w:pPr>
            <w:r w:rsidRPr="00024757">
              <w:t>4.2 Provide direction for regular reviews from available records and information, and ensure variances are an</w:t>
            </w:r>
            <w:r w:rsidRPr="00024757">
              <w:t>alysed and changes for implementation agreed on</w:t>
            </w:r>
          </w:p>
          <w:p w:rsidR="00000000" w:rsidRPr="00024757" w:rsidP="00024757">
            <w:pPr>
              <w:pStyle w:val="BodyText"/>
            </w:pPr>
            <w:r w:rsidRPr="00024757">
              <w:t>4.3 Ensure project managers work within legal and organisational framework for contracts</w:t>
            </w:r>
          </w:p>
          <w:p w:rsidR="00000000" w:rsidP="00024757">
            <w:pPr>
              <w:pStyle w:val="BodyText"/>
              <w:rPr>
                <w:lang w:val="en-NZ"/>
              </w:rPr>
            </w:pPr>
            <w:r w:rsidRPr="00024757">
              <w:t>4.4 Identify potential, perceived and actual contractual conflicts and approve remedial actions to minimise disruption</w:t>
            </w:r>
          </w:p>
        </w:tc>
      </w:tr>
      <w:tr w:rsidTr="0002475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5. Direct finalisation of contracts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t>5.1 Direct finalisation activities for management of contract deliverables in accordance with contractual project and program requirements</w:t>
            </w:r>
          </w:p>
          <w:p w:rsidR="00000000" w:rsidRPr="00024757" w:rsidP="00024757">
            <w:pPr>
              <w:pStyle w:val="BodyText"/>
            </w:pPr>
            <w:r w:rsidRPr="00024757">
              <w:t>5.2 Direct review and analysis of project outcomes to determine effectiveness of</w:t>
            </w:r>
            <w:r w:rsidRPr="00024757">
              <w:t xml:space="preserve"> contract and procurement processes and procedures</w:t>
            </w:r>
          </w:p>
          <w:p w:rsidR="00000000" w:rsidRPr="00024757" w:rsidP="00024757">
            <w:pPr>
              <w:pStyle w:val="BodyText"/>
            </w:pPr>
            <w:r w:rsidRPr="00024757">
              <w:t>5.3 Aggregate and use lessons learnt for application in planning and implementation of later projects within the program and, where appropriate, pass on to organisational management for use in strategic pl</w:t>
            </w:r>
            <w:r w:rsidRPr="00024757">
              <w:t>anning</w:t>
            </w:r>
          </w:p>
        </w:tc>
      </w:tr>
    </w:tbl>
    <w:p w:rsidR="00000000" w:rsidRPr="00024757" w:rsidP="00024757">
      <w:pPr>
        <w:pStyle w:val="BodyText"/>
      </w:pPr>
    </w:p>
    <w:p w:rsidR="00000000" w:rsidRPr="00024757" w:rsidP="00024757">
      <w:pPr>
        <w:pStyle w:val="AllowPageBreak"/>
      </w:pPr>
    </w:p>
    <w:p w:rsidR="00000000" w:rsidRPr="00024757" w:rsidP="00024757">
      <w:pPr>
        <w:pStyle w:val="Heading1"/>
      </w:pPr>
      <w:bookmarkStart w:id="5" w:name="O_713439"/>
      <w:bookmarkEnd w:id="5"/>
      <w:r w:rsidRPr="00024757">
        <w:t>Foundation Skills</w:t>
      </w:r>
    </w:p>
    <w:p w:rsidR="00000000" w:rsidRPr="00EB15A2" w:rsidP="00EB15A2">
      <w:pPr>
        <w:pStyle w:val="BodyText"/>
        <w:rPr>
          <w:i/>
        </w:rPr>
      </w:pPr>
      <w:r w:rsidRPr="00EB15A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024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rPr>
                <w:rStyle w:val="SpecialBold"/>
              </w:rPr>
              <w:t>Description</w:t>
            </w:r>
          </w:p>
        </w:tc>
      </w:tr>
      <w:tr w:rsidTr="00024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2.3, 4.1, 4.3, 5.2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ListBullet"/>
              <w:rPr>
                <w:lang w:val="en-NZ"/>
              </w:rPr>
            </w:pPr>
            <w:r w:rsidRPr="00024757">
              <w:t>Identifies, interprets and analyses information from complex sources, including legislation</w:t>
            </w:r>
          </w:p>
        </w:tc>
      </w:tr>
      <w:tr w:rsidTr="00024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1.2, 2.2, 3.1, 3.2, 4.2, 4.4, 5.2, 5.3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ListBullet"/>
            </w:pPr>
            <w:r w:rsidRPr="00024757">
              <w:t>Develops and documents strategies and plans using organisational format and specific terminolog</w:t>
            </w:r>
            <w:r w:rsidRPr="00024757">
              <w:t>y</w:t>
            </w:r>
          </w:p>
          <w:p w:rsidR="00000000" w:rsidP="00024757">
            <w:pPr>
              <w:pStyle w:val="ListBullet"/>
              <w:rPr>
                <w:lang w:val="en-NZ"/>
              </w:rPr>
            </w:pPr>
            <w:r w:rsidRPr="00024757">
              <w:t>Documents outcomes according to organisational requirements</w:t>
            </w:r>
          </w:p>
        </w:tc>
      </w:tr>
      <w:tr w:rsidTr="00024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1.1, 1.2, 2.1, 2.2, 3.3, 4.4, 5.2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ListBullet"/>
              <w:rPr>
                <w:lang w:val="en-NZ"/>
              </w:rPr>
            </w:pPr>
            <w:r w:rsidRPr="00024757">
              <w:t>Provides direction and contributes to discussions using language and features appropriate to the audience</w:t>
            </w:r>
          </w:p>
        </w:tc>
      </w:tr>
      <w:tr w:rsidTr="00024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1.2, 4.1, 4.2, 5.2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ListBullet"/>
            </w:pPr>
            <w:r w:rsidRPr="00024757">
              <w:t>Interprets and evaluates mathematical information in a broad range of texts</w:t>
            </w:r>
          </w:p>
          <w:p w:rsidR="00000000" w:rsidP="00024757">
            <w:pPr>
              <w:pStyle w:val="ListBullet"/>
              <w:rPr>
                <w:lang w:val="en-NZ"/>
              </w:rPr>
            </w:pPr>
            <w:r w:rsidRPr="00024757">
              <w:t>Selects from, and flexibly applies, a range of mathematical and problem-solving strategies and techniques to compare and contrast effectiveness of processes</w:t>
            </w:r>
          </w:p>
        </w:tc>
      </w:tr>
      <w:tr w:rsidTr="00024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 xml:space="preserve">Navigate the world of </w:t>
            </w:r>
            <w:r w:rsidRPr="00024757">
              <w:t>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2.3, 4.3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ListBullet"/>
              <w:rPr>
                <w:lang w:val="en-NZ"/>
              </w:rPr>
            </w:pPr>
            <w:r w:rsidRPr="00024757">
              <w:t>Monitors adherence to organisational, legal and regulatory requirements</w:t>
            </w:r>
          </w:p>
        </w:tc>
      </w:tr>
      <w:tr w:rsidTr="00024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1.1, 1.2, 2.1, 2.2, 3.3, 4.4, 5.2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ListBullet"/>
            </w:pPr>
            <w:r w:rsidRPr="00024757">
              <w:t>Plays a lead role in situations requiring effective collaboration, demonstrating high-level influencing skills a</w:t>
            </w:r>
            <w:r w:rsidRPr="00024757">
              <w:t>nd ability to direct others</w:t>
            </w:r>
          </w:p>
          <w:p w:rsidR="00000000" w:rsidP="00024757">
            <w:pPr>
              <w:pStyle w:val="ListBullet"/>
              <w:rPr>
                <w:lang w:val="en-NZ"/>
              </w:rPr>
            </w:pPr>
            <w:r w:rsidRPr="00024757">
              <w:t>Uses negotiation skills to set up contracts, to agree prices and terms, and to resolve disputes</w:t>
            </w:r>
          </w:p>
        </w:tc>
      </w:tr>
      <w:tr w:rsidTr="0002475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1.1, 2.1-2.3, 3.2, 4.1, 4.2, 5.1,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ListBullet"/>
            </w:pPr>
            <w:r w:rsidRPr="00024757">
              <w:t>Develops flexible plans for complex, high-impact activities with strategic implications, involving a diverse range of stakeholders with potentially competing demands</w:t>
            </w:r>
          </w:p>
          <w:p w:rsidR="00000000" w:rsidRPr="00024757" w:rsidP="00024757">
            <w:pPr>
              <w:pStyle w:val="ListBullet"/>
            </w:pPr>
            <w:r w:rsidRPr="00024757">
              <w:t>Uses analytical processes to decide on a course of action, establishing criteria for decid</w:t>
            </w:r>
            <w:r w:rsidRPr="00024757">
              <w:t>ing between options, and seeking input and advice from others before taking action, when necessary</w:t>
            </w:r>
          </w:p>
          <w:p w:rsidR="00000000" w:rsidRPr="00024757" w:rsidP="00024757">
            <w:pPr>
              <w:pStyle w:val="ListBullet"/>
            </w:pPr>
            <w:r w:rsidRPr="00024757">
              <w:t>Monitors outcomes of decisions, considering results from a range of perspectives, and identifying key concepts and principles that may be adaptable to future</w:t>
            </w:r>
            <w:r w:rsidRPr="00024757">
              <w:t xml:space="preserve"> situations</w:t>
            </w:r>
          </w:p>
        </w:tc>
      </w:tr>
    </w:tbl>
    <w:p w:rsidR="00000000" w:rsidRPr="00024757" w:rsidP="00024757">
      <w:pPr>
        <w:pStyle w:val="BodyText"/>
      </w:pPr>
    </w:p>
    <w:p w:rsidR="00000000" w:rsidRPr="00024757" w:rsidP="00024757">
      <w:pPr>
        <w:pStyle w:val="AllowPageBreak"/>
      </w:pPr>
    </w:p>
    <w:p w:rsidR="00000000" w:rsidRPr="00024757" w:rsidP="00024757">
      <w:pPr>
        <w:pStyle w:val="Heading1"/>
      </w:pPr>
      <w:bookmarkStart w:id="6" w:name="O_713441"/>
      <w:bookmarkEnd w:id="6"/>
      <w:r w:rsidRPr="00024757">
        <w:t>Unit Mapping Information</w:t>
      </w:r>
    </w:p>
    <w:tbl>
      <w:tblPr>
        <w:tblW w:w="0" w:type="auto"/>
        <w:tblLayout w:type="fixed"/>
        <w:tblCellMar>
          <w:left w:w="62" w:type="dxa"/>
          <w:right w:w="62" w:type="dxa"/>
        </w:tblCellMar>
        <w:tblLook w:val="0000"/>
      </w:tblPr>
      <w:tblGrid>
        <w:gridCol w:w="1550"/>
        <w:gridCol w:w="1682"/>
        <w:gridCol w:w="1365"/>
        <w:gridCol w:w="1498"/>
      </w:tblGrid>
      <w:tr w:rsidTr="00024757">
        <w:tblPrEx>
          <w:tblW w:w="0" w:type="auto"/>
          <w:tblLayout w:type="fixed"/>
          <w:tblCellMar>
            <w:left w:w="62" w:type="dxa"/>
            <w:right w:w="62" w:type="dxa"/>
          </w:tblCellMar>
          <w:tblLook w:val="0000"/>
        </w:tblPrEx>
        <w:trPr>
          <w:trHeight w:val="563"/>
          <w:tblHeader/>
        </w:trPr>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rPr>
                <w:rStyle w:val="SpecialBold"/>
              </w:rPr>
              <w:t>Code and title</w:t>
            </w:r>
          </w:p>
          <w:p w:rsidR="00000000" w:rsidRPr="00024757" w:rsidP="00024757">
            <w:pPr>
              <w:pStyle w:val="BodyText"/>
            </w:pPr>
            <w:r w:rsidRPr="00024757">
              <w:rPr>
                <w:rStyle w:val="SpecialBold"/>
              </w:rPr>
              <w:t>current version</w:t>
            </w:r>
          </w:p>
        </w:tc>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rPr>
                <w:rStyle w:val="SpecialBold"/>
              </w:rPr>
              <w:t>Code and title</w:t>
            </w:r>
          </w:p>
          <w:p w:rsidR="00000000" w:rsidRPr="00024757" w:rsidP="00024757">
            <w:pPr>
              <w:pStyle w:val="BodyText"/>
            </w:pPr>
            <w:r w:rsidRPr="00024757">
              <w:rPr>
                <w:rStyle w:val="SpecialBold"/>
              </w:rPr>
              <w:t>previous version</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rPr>
                <w:rStyle w:val="SpecialBold"/>
              </w:rPr>
              <w:t>Comments</w:t>
            </w:r>
          </w:p>
        </w:tc>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rPr>
                <w:rStyle w:val="SpecialBold"/>
              </w:rPr>
              <w:t>Equivalence status</w:t>
            </w:r>
          </w:p>
        </w:tc>
      </w:tr>
      <w:tr w:rsidTr="00024757">
        <w:tblPrEx>
          <w:tblW w:w="0" w:type="auto"/>
          <w:tblLayout w:type="fixed"/>
          <w:tblCellMar>
            <w:left w:w="62" w:type="dxa"/>
            <w:right w:w="62" w:type="dxa"/>
          </w:tblCellMar>
          <w:tblLook w:val="0000"/>
        </w:tblPrEx>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BSBPMG609 Direct procurement and contracting for a project program</w:t>
            </w:r>
          </w:p>
        </w:tc>
        <w:tc>
          <w:tcPr>
            <w:tcW w:w="1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BSBPMG609A Direct procurement and contracting for a project program</w:t>
            </w:r>
          </w:p>
        </w:tc>
        <w:tc>
          <w:tcPr>
            <w:tcW w:w="13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757">
            <w:pPr>
              <w:pStyle w:val="BodyText"/>
              <w:rPr>
                <w:lang w:val="en-NZ"/>
              </w:rPr>
            </w:pPr>
            <w:r w:rsidRPr="00024757">
              <w:t>Updated to meet Standards for Training Packages</w:t>
            </w:r>
          </w:p>
        </w:tc>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757" w:rsidP="00024757">
            <w:pPr>
              <w:pStyle w:val="BodyText"/>
            </w:pPr>
            <w:r w:rsidRPr="00024757">
              <w:t>Equivalent unit</w:t>
            </w:r>
          </w:p>
        </w:tc>
      </w:tr>
    </w:tbl>
    <w:p w:rsidR="00000000" w:rsidRPr="00024757" w:rsidP="00024757">
      <w:pPr>
        <w:pStyle w:val="BodyText"/>
      </w:pPr>
    </w:p>
    <w:p w:rsidR="00000000" w:rsidRPr="00024757" w:rsidP="00024757">
      <w:pPr>
        <w:pStyle w:val="AllowPageBreak"/>
      </w:pPr>
    </w:p>
    <w:p w:rsidR="00000000" w:rsidRPr="00024757" w:rsidP="00024757">
      <w:pPr>
        <w:pStyle w:val="Heading1"/>
      </w:pPr>
      <w:bookmarkStart w:id="7" w:name="O_713448"/>
      <w:bookmarkEnd w:id="7"/>
      <w:r w:rsidRPr="00024757">
        <w:t>Links</w:t>
      </w:r>
    </w:p>
    <w:p w:rsidR="00000000" w:rsidRPr="00024757" w:rsidP="00EB15A2">
      <w:pPr>
        <w:pStyle w:val="BodyText"/>
      </w:pPr>
      <w:r w:rsidRPr="0002475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D1B4C">
        <w:rPr>
          <w:rStyle w:val="Hyperlink"/>
        </w:rPr>
        <w:t>https://vetnet.gov.au/Pages/TrainingDocs.aspx?q=11ef6853-ceed-4ba7-9d87-4da407e23c10</w:t>
      </w:r>
      <w:r>
        <w:fldChar w:fldCharType="end"/>
      </w:r>
    </w:p>
    <w:p w:rsidR="00000000" w:rsidRPr="00024757" w:rsidP="00024757"/>
    <w:sectPr w:rsidSect="000247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57" w:rsidRPr="00EB15A2" w:rsidP="00EB1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A2" w:rsidP="000247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5A2" w:rsidP="000247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B15A2" w:rsidP="000247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757" w:rsidRPr="00EB15A2" w:rsidP="00EB1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7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A2" w:rsidRPr="002D2AF8" w:rsidP="00024757">
    <w:pPr>
      <w:pStyle w:val="Header"/>
      <w:framePr w:wrap="around"/>
    </w:pPr>
    <w:r>
      <w:fldChar w:fldCharType="begin"/>
    </w:r>
    <w:r>
      <w:instrText xml:space="preserve"> TITLE   \* MERGEFORMAT </w:instrText>
    </w:r>
    <w:r>
      <w:fldChar w:fldCharType="separate"/>
    </w:r>
    <w:r>
      <w:t>BSBPMG609 Direct procurement and contracting for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EB15A2" w:rsidP="000247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5E31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181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7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757"/>
    <w:pPr>
      <w:spacing w:before="360" w:after="60"/>
      <w:outlineLvl w:val="0"/>
    </w:pPr>
    <w:rPr>
      <w:sz w:val="32"/>
    </w:rPr>
  </w:style>
  <w:style w:type="paragraph" w:styleId="Heading2">
    <w:name w:val="heading 2"/>
    <w:basedOn w:val="HeadingBase"/>
    <w:next w:val="BodyText"/>
    <w:link w:val="Heading2Char"/>
    <w:qFormat/>
    <w:rsid w:val="00024757"/>
    <w:pPr>
      <w:keepLines/>
      <w:spacing w:before="240" w:after="120"/>
      <w:outlineLvl w:val="1"/>
    </w:pPr>
    <w:rPr>
      <w:sz w:val="28"/>
      <w:szCs w:val="40"/>
    </w:rPr>
  </w:style>
  <w:style w:type="paragraph" w:styleId="Heading3">
    <w:name w:val="heading 3"/>
    <w:basedOn w:val="HeadingBase"/>
    <w:next w:val="BodyText"/>
    <w:link w:val="Heading3Char"/>
    <w:qFormat/>
    <w:rsid w:val="00024757"/>
    <w:pPr>
      <w:spacing w:before="180" w:after="120"/>
      <w:outlineLvl w:val="2"/>
    </w:pPr>
    <w:rPr>
      <w:spacing w:val="-10"/>
      <w:kern w:val="32"/>
    </w:rPr>
  </w:style>
  <w:style w:type="paragraph" w:styleId="Heading4">
    <w:name w:val="heading 4"/>
    <w:basedOn w:val="HeadingBase"/>
    <w:next w:val="BodyText"/>
    <w:link w:val="Heading4Char"/>
    <w:qFormat/>
    <w:rsid w:val="00024757"/>
    <w:pPr>
      <w:spacing w:before="160" w:after="120"/>
      <w:outlineLvl w:val="3"/>
    </w:pPr>
    <w:rPr>
      <w:sz w:val="22"/>
    </w:rPr>
  </w:style>
  <w:style w:type="paragraph" w:styleId="Heading5">
    <w:name w:val="heading 5"/>
    <w:basedOn w:val="HeadingBase"/>
    <w:next w:val="Normal"/>
    <w:link w:val="Heading5Char"/>
    <w:qFormat/>
    <w:rsid w:val="00024757"/>
    <w:pPr>
      <w:spacing w:before="80"/>
      <w:outlineLvl w:val="4"/>
    </w:pPr>
    <w:rPr>
      <w:color w:val="918585"/>
      <w:sz w:val="20"/>
    </w:rPr>
  </w:style>
  <w:style w:type="paragraph" w:styleId="Heading6">
    <w:name w:val="heading 6"/>
    <w:basedOn w:val="HeadingBase"/>
    <w:next w:val="Normal"/>
    <w:link w:val="Heading6Char"/>
    <w:qFormat/>
    <w:rsid w:val="00024757"/>
    <w:pPr>
      <w:spacing w:before="60"/>
      <w:outlineLvl w:val="5"/>
    </w:pPr>
    <w:rPr>
      <w:color w:val="918585"/>
      <w:sz w:val="20"/>
    </w:rPr>
  </w:style>
  <w:style w:type="paragraph" w:styleId="Heading7">
    <w:name w:val="heading 7"/>
    <w:basedOn w:val="Normal"/>
    <w:next w:val="Normal"/>
    <w:link w:val="Heading7Char"/>
    <w:qFormat/>
    <w:rsid w:val="00024757"/>
    <w:pPr>
      <w:ind w:left="720"/>
      <w:outlineLvl w:val="6"/>
    </w:pPr>
    <w:rPr>
      <w:i/>
    </w:rPr>
  </w:style>
  <w:style w:type="paragraph" w:styleId="Heading8">
    <w:name w:val="heading 8"/>
    <w:basedOn w:val="Normal"/>
    <w:next w:val="Normal"/>
    <w:link w:val="Heading8Char"/>
    <w:qFormat/>
    <w:rsid w:val="00024757"/>
    <w:pPr>
      <w:ind w:left="720"/>
      <w:outlineLvl w:val="7"/>
    </w:pPr>
    <w:rPr>
      <w:i/>
    </w:rPr>
  </w:style>
  <w:style w:type="paragraph" w:styleId="Heading9">
    <w:name w:val="heading 9"/>
    <w:basedOn w:val="Normal"/>
    <w:next w:val="Normal"/>
    <w:link w:val="Heading9Char"/>
    <w:qFormat/>
    <w:rsid w:val="00024757"/>
    <w:pPr>
      <w:ind w:left="720"/>
      <w:outlineLvl w:val="8"/>
    </w:pPr>
    <w:rPr>
      <w:i/>
    </w:rPr>
  </w:style>
  <w:style w:type="character" w:default="1" w:styleId="DefaultParagraphFont">
    <w:name w:val="Default Paragraph Font"/>
    <w:uiPriority w:val="1"/>
    <w:unhideWhenUsed/>
    <w:rsid w:val="000247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757"/>
  </w:style>
  <w:style w:type="character" w:customStyle="1" w:styleId="Heading1Char">
    <w:name w:val="Heading 1 Char"/>
    <w:basedOn w:val="DefaultParagraphFont"/>
    <w:link w:val="Heading1"/>
    <w:rsid w:val="00024757"/>
    <w:rPr>
      <w:rFonts w:ascii="Times New Roman" w:eastAsia="Times New Roman" w:hAnsi="Times New Roman" w:cs="Times New Roman"/>
      <w:b/>
      <w:sz w:val="32"/>
      <w:szCs w:val="20"/>
      <w:lang w:eastAsia="en-US"/>
    </w:rPr>
  </w:style>
  <w:style w:type="paragraph" w:styleId="BodyText">
    <w:name w:val="Body Text"/>
    <w:basedOn w:val="Normal"/>
    <w:link w:val="BodyTextChar"/>
    <w:rsid w:val="000247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757"/>
    <w:rPr>
      <w:rFonts w:ascii="Times New Roman" w:eastAsia="Times New Roman" w:hAnsi="Times New Roman" w:cs="Times New Roman"/>
      <w:sz w:val="24"/>
      <w:lang w:eastAsia="en-US"/>
    </w:rPr>
  </w:style>
  <w:style w:type="paragraph" w:styleId="ListBullet">
    <w:name w:val="List Bullet"/>
    <w:basedOn w:val="List"/>
    <w:rsid w:val="00024757"/>
    <w:pPr>
      <w:numPr>
        <w:numId w:val="11"/>
      </w:numPr>
      <w:tabs>
        <w:tab w:val="clear" w:pos="340"/>
      </w:tabs>
      <w:spacing w:before="40" w:after="40"/>
    </w:pPr>
  </w:style>
  <w:style w:type="character" w:customStyle="1" w:styleId="SpecialBold">
    <w:name w:val="Special Bold"/>
    <w:basedOn w:val="DefaultParagraphFont"/>
    <w:rsid w:val="00024757"/>
    <w:rPr>
      <w:b/>
      <w:spacing w:val="0"/>
    </w:rPr>
  </w:style>
  <w:style w:type="character" w:styleId="Emphasis">
    <w:name w:val="Emphasis"/>
    <w:basedOn w:val="DefaultParagraphFont"/>
    <w:qFormat/>
    <w:rsid w:val="00024757"/>
    <w:rPr>
      <w:i/>
    </w:rPr>
  </w:style>
  <w:style w:type="paragraph" w:customStyle="1" w:styleId="SuperHeading">
    <w:name w:val="SuperHeading"/>
    <w:basedOn w:val="Normal"/>
    <w:rsid w:val="00024757"/>
    <w:pPr>
      <w:spacing w:before="240" w:after="120"/>
      <w:outlineLvl w:val="0"/>
    </w:pPr>
    <w:rPr>
      <w:rFonts w:ascii="Times New Roman" w:hAnsi="Times New Roman"/>
      <w:b/>
      <w:sz w:val="32"/>
    </w:rPr>
  </w:style>
  <w:style w:type="paragraph" w:customStyle="1" w:styleId="AllowPageBreak">
    <w:name w:val="AllowPageBreak"/>
    <w:rsid w:val="000247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47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7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7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7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7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7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7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757"/>
    <w:rPr>
      <w:rFonts w:ascii="Courier New" w:eastAsia="Times New Roman" w:hAnsi="Courier New" w:cs="Times New Roman"/>
      <w:i/>
      <w:szCs w:val="20"/>
      <w:lang w:eastAsia="en-US"/>
    </w:rPr>
  </w:style>
  <w:style w:type="paragraph" w:customStyle="1" w:styleId="HeadingBase">
    <w:name w:val="Heading Base"/>
    <w:rsid w:val="000247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757"/>
    <w:pPr>
      <w:tabs>
        <w:tab w:val="right" w:leader="dot" w:pos="9072"/>
      </w:tabs>
      <w:ind w:left="567"/>
    </w:pPr>
    <w:rPr>
      <w:szCs w:val="22"/>
    </w:rPr>
  </w:style>
  <w:style w:type="paragraph" w:customStyle="1" w:styleId="TOCBase">
    <w:name w:val="TOC Base"/>
    <w:rsid w:val="000247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757"/>
    <w:pPr>
      <w:tabs>
        <w:tab w:val="right" w:leader="dot" w:pos="9072"/>
      </w:tabs>
      <w:spacing w:before="40" w:after="40"/>
      <w:ind w:left="284"/>
    </w:pPr>
    <w:rPr>
      <w:rFonts w:ascii="Times New Roman" w:hAnsi="Times New Roman"/>
    </w:rPr>
  </w:style>
  <w:style w:type="paragraph" w:styleId="TOC1">
    <w:name w:val="toc 1"/>
    <w:basedOn w:val="TOCBase"/>
    <w:next w:val="Normal"/>
    <w:rsid w:val="000247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7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757"/>
    <w:rPr>
      <w:rFonts w:ascii="Times New Roman" w:eastAsia="Times New Roman" w:hAnsi="Times New Roman" w:cs="Times New Roman"/>
      <w:sz w:val="16"/>
      <w:lang w:eastAsia="en-US"/>
    </w:rPr>
  </w:style>
  <w:style w:type="paragraph" w:styleId="Title">
    <w:name w:val="Title"/>
    <w:basedOn w:val="HeadingBase"/>
    <w:link w:val="TitleChar"/>
    <w:qFormat/>
    <w:rsid w:val="00024757"/>
    <w:pPr>
      <w:spacing w:before="5040"/>
      <w:jc w:val="center"/>
    </w:pPr>
    <w:rPr>
      <w:sz w:val="48"/>
      <w:szCs w:val="72"/>
      <w:lang w:val="en-US"/>
    </w:rPr>
  </w:style>
  <w:style w:type="character" w:customStyle="1" w:styleId="TitleChar">
    <w:name w:val="Title Char"/>
    <w:basedOn w:val="DefaultParagraphFont"/>
    <w:link w:val="Title"/>
    <w:rsid w:val="000247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757"/>
    <w:pPr>
      <w:tabs>
        <w:tab w:val="left" w:pos="3600"/>
        <w:tab w:val="left" w:pos="3958"/>
      </w:tabs>
    </w:pPr>
  </w:style>
  <w:style w:type="paragraph" w:styleId="List">
    <w:name w:val="List"/>
    <w:basedOn w:val="BodyText"/>
    <w:next w:val="BodyText"/>
    <w:rsid w:val="00024757"/>
    <w:pPr>
      <w:tabs>
        <w:tab w:val="left" w:pos="340"/>
      </w:tabs>
      <w:spacing w:before="60" w:after="60"/>
      <w:ind w:left="340" w:hanging="340"/>
    </w:pPr>
  </w:style>
  <w:style w:type="paragraph" w:customStyle="1" w:styleId="Note">
    <w:name w:val="Note"/>
    <w:basedOn w:val="BodyText"/>
    <w:rsid w:val="000247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757"/>
    <w:pPr>
      <w:framePr w:wrap="auto" w:hAnchor="text" w:y="6049"/>
    </w:pPr>
    <w:rPr>
      <w:color w:val="000000"/>
      <w:sz w:val="40"/>
    </w:rPr>
  </w:style>
  <w:style w:type="paragraph" w:customStyle="1" w:styleId="TOCTitle">
    <w:name w:val="TOCTitle"/>
    <w:basedOn w:val="Heading1"/>
    <w:rsid w:val="00024757"/>
    <w:pPr>
      <w:spacing w:after="240"/>
      <w:jc w:val="center"/>
      <w:outlineLvl w:val="9"/>
    </w:pPr>
    <w:rPr>
      <w:caps/>
    </w:rPr>
  </w:style>
  <w:style w:type="paragraph" w:customStyle="1" w:styleId="Version">
    <w:name w:val="Version"/>
    <w:rsid w:val="000247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4757"/>
    <w:pPr>
      <w:numPr>
        <w:numId w:val="12"/>
      </w:numPr>
      <w:tabs>
        <w:tab w:val="clear" w:pos="680"/>
      </w:tabs>
    </w:pPr>
  </w:style>
  <w:style w:type="paragraph" w:styleId="Index1">
    <w:name w:val="index 1"/>
    <w:basedOn w:val="Normal"/>
    <w:next w:val="Normal"/>
    <w:semiHidden/>
    <w:rsid w:val="00024757"/>
    <w:pPr>
      <w:keepNext w:val="0"/>
      <w:tabs>
        <w:tab w:val="right" w:pos="4176"/>
      </w:tabs>
      <w:ind w:left="198" w:hanging="198"/>
    </w:pPr>
    <w:rPr>
      <w:rFonts w:ascii="Garamond" w:hAnsi="Garamond"/>
    </w:rPr>
  </w:style>
  <w:style w:type="paragraph" w:styleId="IndexHeading">
    <w:name w:val="index heading"/>
    <w:basedOn w:val="Normal"/>
    <w:next w:val="Index1"/>
    <w:semiHidden/>
    <w:rsid w:val="00024757"/>
    <w:pPr>
      <w:spacing w:before="120" w:after="120"/>
    </w:pPr>
    <w:rPr>
      <w:rFonts w:ascii="Arial" w:hAnsi="Arial"/>
      <w:b/>
      <w:color w:val="918585"/>
      <w:sz w:val="24"/>
    </w:rPr>
  </w:style>
  <w:style w:type="paragraph" w:styleId="Header">
    <w:name w:val="header"/>
    <w:basedOn w:val="Normal"/>
    <w:link w:val="HeaderChar"/>
    <w:rsid w:val="000247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757"/>
    <w:rPr>
      <w:rFonts w:ascii="Times New Roman" w:eastAsia="Times New Roman" w:hAnsi="Times New Roman" w:cs="Times New Roman"/>
      <w:sz w:val="16"/>
      <w:szCs w:val="20"/>
      <w:lang w:val="en-GB" w:eastAsia="en-US"/>
    </w:rPr>
  </w:style>
  <w:style w:type="paragraph" w:customStyle="1" w:styleId="Chapter">
    <w:name w:val="Chapter"/>
    <w:basedOn w:val="Normal"/>
    <w:rsid w:val="00024757"/>
    <w:pPr>
      <w:spacing w:before="240"/>
    </w:pPr>
    <w:rPr>
      <w:rFonts w:ascii="Times New Roman" w:hAnsi="Times New Roman"/>
      <w:smallCaps/>
      <w:spacing w:val="80"/>
      <w:sz w:val="28"/>
    </w:rPr>
  </w:style>
  <w:style w:type="paragraph" w:customStyle="1" w:styleId="InChapter">
    <w:name w:val="InChapter"/>
    <w:basedOn w:val="Heading3"/>
    <w:rsid w:val="00024757"/>
    <w:pPr>
      <w:spacing w:after="240"/>
      <w:outlineLvl w:val="9"/>
    </w:pPr>
    <w:rPr>
      <w:noProof/>
    </w:rPr>
  </w:style>
  <w:style w:type="paragraph" w:styleId="Index2">
    <w:name w:val="index 2"/>
    <w:basedOn w:val="Normal"/>
    <w:next w:val="Normal"/>
    <w:semiHidden/>
    <w:rsid w:val="00024757"/>
    <w:pPr>
      <w:tabs>
        <w:tab w:val="right" w:pos="4176"/>
      </w:tabs>
      <w:ind w:left="568" w:hanging="284"/>
    </w:pPr>
    <w:rPr>
      <w:rFonts w:ascii="Garamond" w:hAnsi="Garamond"/>
    </w:rPr>
  </w:style>
  <w:style w:type="paragraph" w:customStyle="1" w:styleId="Byline">
    <w:name w:val="Byline"/>
    <w:rsid w:val="000247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757"/>
    <w:pPr>
      <w:tabs>
        <w:tab w:val="clear" w:pos="3600"/>
        <w:tab w:val="clear" w:pos="3958"/>
      </w:tabs>
      <w:jc w:val="right"/>
    </w:pPr>
  </w:style>
  <w:style w:type="paragraph" w:styleId="Caption">
    <w:name w:val="caption"/>
    <w:basedOn w:val="BodyText"/>
    <w:next w:val="Normal"/>
    <w:qFormat/>
    <w:rsid w:val="00024757"/>
    <w:pPr>
      <w:framePr w:w="2268" w:hSpace="181" w:vSpace="181" w:wrap="around" w:vAnchor="text" w:hAnchor="page" w:x="1135" w:y="285" w:anchorLock="1"/>
    </w:pPr>
    <w:rPr>
      <w:i/>
    </w:rPr>
  </w:style>
  <w:style w:type="paragraph" w:customStyle="1" w:styleId="MiniTOCTitle">
    <w:name w:val="MiniTOCTitle"/>
    <w:basedOn w:val="Heading4"/>
    <w:rsid w:val="00024757"/>
    <w:pPr>
      <w:spacing w:before="240"/>
      <w:outlineLvl w:val="9"/>
    </w:pPr>
    <w:rPr>
      <w:noProof/>
      <w:sz w:val="24"/>
    </w:rPr>
  </w:style>
  <w:style w:type="paragraph" w:customStyle="1" w:styleId="MiniTOCItem">
    <w:name w:val="MiniTOCItem"/>
    <w:basedOn w:val="ListBullet"/>
    <w:rsid w:val="00024757"/>
    <w:pPr>
      <w:numPr>
        <w:numId w:val="0"/>
      </w:numPr>
      <w:tabs>
        <w:tab w:val="right" w:leader="dot" w:pos="6521"/>
      </w:tabs>
      <w:spacing w:before="0" w:after="0"/>
    </w:pPr>
  </w:style>
  <w:style w:type="paragraph" w:customStyle="1" w:styleId="TOFTitle">
    <w:name w:val="TOFTitle"/>
    <w:basedOn w:val="TOCTitle"/>
    <w:rsid w:val="00024757"/>
  </w:style>
  <w:style w:type="paragraph" w:styleId="TableofFigures">
    <w:name w:val="table of figures"/>
    <w:basedOn w:val="Normal"/>
    <w:next w:val="Normal"/>
    <w:semiHidden/>
    <w:rsid w:val="00024757"/>
    <w:pPr>
      <w:tabs>
        <w:tab w:val="right" w:leader="dot" w:pos="9072"/>
      </w:tabs>
      <w:ind w:left="970" w:hanging="403"/>
    </w:pPr>
    <w:rPr>
      <w:rFonts w:ascii="Times New Roman" w:hAnsi="Times New Roman"/>
      <w:b/>
    </w:rPr>
  </w:style>
  <w:style w:type="paragraph" w:styleId="ListNumber">
    <w:name w:val="List Number"/>
    <w:basedOn w:val="List"/>
    <w:rsid w:val="00024757"/>
    <w:pPr>
      <w:numPr>
        <w:numId w:val="14"/>
      </w:numPr>
      <w:tabs>
        <w:tab w:val="clear" w:pos="340"/>
      </w:tabs>
    </w:pPr>
  </w:style>
  <w:style w:type="character" w:customStyle="1" w:styleId="WingdingSymbols">
    <w:name w:val="Wingding Symbols"/>
    <w:rsid w:val="00024757"/>
    <w:rPr>
      <w:rFonts w:ascii="Wingdings" w:hAnsi="Wingdings"/>
    </w:rPr>
  </w:style>
  <w:style w:type="paragraph" w:customStyle="1" w:styleId="TableHeading">
    <w:name w:val="Table Heading"/>
    <w:basedOn w:val="HeadingBase"/>
    <w:rsid w:val="00024757"/>
    <w:pPr>
      <w:keepLines/>
      <w:pBdr>
        <w:bottom w:val="single" w:sz="6" w:space="1" w:color="918585"/>
      </w:pBdr>
      <w:spacing w:before="240"/>
    </w:pPr>
  </w:style>
  <w:style w:type="character" w:customStyle="1" w:styleId="HotSpot">
    <w:name w:val="HotSpot"/>
    <w:rsid w:val="00024757"/>
    <w:rPr>
      <w:color w:val="0033CC"/>
      <w:u w:val="none"/>
    </w:rPr>
  </w:style>
  <w:style w:type="paragraph" w:customStyle="1" w:styleId="BodyTextRight">
    <w:name w:val="Body Text Right"/>
    <w:basedOn w:val="BodyText"/>
    <w:rsid w:val="00024757"/>
    <w:pPr>
      <w:spacing w:before="0" w:after="0"/>
      <w:jc w:val="right"/>
    </w:pPr>
  </w:style>
  <w:style w:type="paragraph" w:styleId="Index3">
    <w:name w:val="index 3"/>
    <w:basedOn w:val="ListNumber2"/>
    <w:next w:val="Normal"/>
    <w:semiHidden/>
    <w:rsid w:val="00024757"/>
    <w:pPr>
      <w:numPr>
        <w:numId w:val="0"/>
      </w:numPr>
      <w:tabs>
        <w:tab w:val="right" w:leader="dot" w:pos="4176"/>
      </w:tabs>
    </w:pPr>
  </w:style>
  <w:style w:type="paragraph" w:styleId="ListNumber2">
    <w:name w:val="List Number 2"/>
    <w:basedOn w:val="List2"/>
    <w:rsid w:val="00024757"/>
    <w:pPr>
      <w:numPr>
        <w:numId w:val="9"/>
      </w:numPr>
      <w:tabs>
        <w:tab w:val="clear" w:pos="1060"/>
      </w:tabs>
    </w:pPr>
  </w:style>
  <w:style w:type="paragraph" w:customStyle="1" w:styleId="MarginNote">
    <w:name w:val="Margin Note"/>
    <w:basedOn w:val="BodyText"/>
    <w:rsid w:val="000247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7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7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757"/>
    <w:rPr>
      <w:sz w:val="32"/>
    </w:rPr>
  </w:style>
  <w:style w:type="paragraph" w:customStyle="1" w:styleId="HeadingProcedure">
    <w:name w:val="Heading Procedure"/>
    <w:basedOn w:val="HeadingBase"/>
    <w:next w:val="Normal"/>
    <w:rsid w:val="00024757"/>
    <w:pPr>
      <w:tabs>
        <w:tab w:val="left" w:pos="0"/>
      </w:tabs>
      <w:spacing w:before="120" w:after="60"/>
    </w:pPr>
    <w:rPr>
      <w:i/>
      <w:color w:val="918585"/>
      <w:sz w:val="22"/>
    </w:rPr>
  </w:style>
  <w:style w:type="paragraph" w:customStyle="1" w:styleId="TableBodyText">
    <w:name w:val="Table Body Text"/>
    <w:basedOn w:val="BodyText"/>
    <w:rsid w:val="00024757"/>
    <w:pPr>
      <w:spacing w:before="60" w:after="60"/>
    </w:pPr>
  </w:style>
  <w:style w:type="paragraph" w:styleId="ListContinue">
    <w:name w:val="List Continue"/>
    <w:basedOn w:val="List"/>
    <w:rsid w:val="00024757"/>
    <w:pPr>
      <w:ind w:firstLine="0"/>
    </w:pPr>
  </w:style>
  <w:style w:type="paragraph" w:customStyle="1" w:styleId="ListNote">
    <w:name w:val="List Note"/>
    <w:basedOn w:val="List"/>
    <w:rsid w:val="00024757"/>
    <w:pPr>
      <w:pBdr>
        <w:top w:val="single" w:sz="6" w:space="2" w:color="918585"/>
        <w:bottom w:val="single" w:sz="6" w:space="2" w:color="918585"/>
      </w:pBdr>
      <w:tabs>
        <w:tab w:val="left" w:pos="1021"/>
      </w:tabs>
      <w:ind w:firstLine="0"/>
    </w:pPr>
  </w:style>
  <w:style w:type="paragraph" w:customStyle="1" w:styleId="Warning">
    <w:name w:val="Warning"/>
    <w:basedOn w:val="BodyText"/>
    <w:rsid w:val="00024757"/>
    <w:pPr>
      <w:shd w:val="clear" w:color="auto" w:fill="D9D9D9"/>
      <w:tabs>
        <w:tab w:val="left" w:pos="992"/>
      </w:tabs>
      <w:ind w:left="119" w:right="119"/>
    </w:pPr>
    <w:rPr>
      <w:sz w:val="20"/>
    </w:rPr>
  </w:style>
  <w:style w:type="paragraph" w:customStyle="1" w:styleId="MarginIcons">
    <w:name w:val="Margin Icons"/>
    <w:basedOn w:val="BodyText"/>
    <w:rsid w:val="000247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757"/>
    <w:rPr>
      <w:rFonts w:ascii="Courier New" w:hAnsi="Courier New"/>
    </w:rPr>
  </w:style>
  <w:style w:type="paragraph" w:customStyle="1" w:styleId="NoteBullet">
    <w:name w:val="Note Bullet"/>
    <w:basedOn w:val="Note"/>
    <w:rsid w:val="00024757"/>
    <w:pPr>
      <w:tabs>
        <w:tab w:val="clear" w:pos="680"/>
      </w:tabs>
      <w:spacing w:before="60" w:after="60"/>
    </w:pPr>
  </w:style>
  <w:style w:type="paragraph" w:customStyle="1" w:styleId="SubHeading2">
    <w:name w:val="SubHeading2"/>
    <w:basedOn w:val="HeadingBase"/>
    <w:rsid w:val="00024757"/>
    <w:pPr>
      <w:spacing w:before="240" w:after="60"/>
    </w:pPr>
    <w:rPr>
      <w:sz w:val="20"/>
    </w:rPr>
  </w:style>
  <w:style w:type="paragraph" w:customStyle="1" w:styleId="SubHeading1">
    <w:name w:val="SubHeading1"/>
    <w:basedOn w:val="HeadingBase"/>
    <w:rsid w:val="00024757"/>
    <w:pPr>
      <w:spacing w:before="240" w:after="60"/>
    </w:pPr>
    <w:rPr>
      <w:color w:val="918585"/>
      <w:sz w:val="22"/>
    </w:rPr>
  </w:style>
  <w:style w:type="paragraph" w:customStyle="1" w:styleId="SideHeading">
    <w:name w:val="Side Heading"/>
    <w:basedOn w:val="HeadingBase"/>
    <w:rsid w:val="000247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757"/>
    <w:pPr>
      <w:numPr>
        <w:numId w:val="10"/>
      </w:numPr>
    </w:pPr>
  </w:style>
  <w:style w:type="paragraph" w:styleId="PlainText">
    <w:name w:val="Plain Text"/>
    <w:basedOn w:val="Normal"/>
    <w:link w:val="PlainTextChar"/>
    <w:rsid w:val="00024757"/>
    <w:rPr>
      <w:sz w:val="20"/>
    </w:rPr>
  </w:style>
  <w:style w:type="character" w:customStyle="1" w:styleId="PlainTextChar">
    <w:name w:val="Plain Text Char"/>
    <w:basedOn w:val="DefaultParagraphFont"/>
    <w:link w:val="PlainText"/>
    <w:rsid w:val="00024757"/>
    <w:rPr>
      <w:rFonts w:ascii="Courier New" w:eastAsia="Times New Roman" w:hAnsi="Courier New" w:cs="Times New Roman"/>
      <w:sz w:val="20"/>
      <w:szCs w:val="20"/>
      <w:lang w:eastAsia="en-US"/>
    </w:rPr>
  </w:style>
  <w:style w:type="character" w:customStyle="1" w:styleId="MenuOption">
    <w:name w:val="Menu Option"/>
    <w:basedOn w:val="DefaultParagraphFont"/>
    <w:rsid w:val="00024757"/>
    <w:rPr>
      <w:b/>
      <w:smallCaps/>
    </w:rPr>
  </w:style>
  <w:style w:type="paragraph" w:customStyle="1" w:styleId="TableListNumber">
    <w:name w:val="Table List Number"/>
    <w:basedOn w:val="ListNumber"/>
    <w:rsid w:val="00024757"/>
    <w:pPr>
      <w:numPr>
        <w:numId w:val="0"/>
      </w:numPr>
    </w:pPr>
  </w:style>
  <w:style w:type="paragraph" w:styleId="TOC4">
    <w:name w:val="toc 4"/>
    <w:basedOn w:val="TOCBase"/>
    <w:next w:val="Normal"/>
    <w:semiHidden/>
    <w:rsid w:val="00024757"/>
    <w:pPr>
      <w:tabs>
        <w:tab w:val="right" w:leader="dot" w:pos="9071"/>
      </w:tabs>
      <w:ind w:left="1701"/>
    </w:pPr>
  </w:style>
  <w:style w:type="paragraph" w:customStyle="1" w:styleId="ListAlpha">
    <w:name w:val="List Alpha"/>
    <w:basedOn w:val="List"/>
    <w:rsid w:val="00024757"/>
    <w:pPr>
      <w:numPr>
        <w:numId w:val="8"/>
      </w:numPr>
    </w:pPr>
  </w:style>
  <w:style w:type="paragraph" w:customStyle="1" w:styleId="ListAlpha2">
    <w:name w:val="List Alpha 2"/>
    <w:basedOn w:val="List2"/>
    <w:rsid w:val="00024757"/>
    <w:pPr>
      <w:numPr>
        <w:numId w:val="7"/>
      </w:numPr>
    </w:pPr>
  </w:style>
  <w:style w:type="paragraph" w:styleId="List2">
    <w:name w:val="List 2"/>
    <w:basedOn w:val="BodyText"/>
    <w:rsid w:val="00024757"/>
    <w:pPr>
      <w:tabs>
        <w:tab w:val="left" w:pos="680"/>
      </w:tabs>
      <w:spacing w:before="60" w:after="60"/>
      <w:ind w:left="680" w:hanging="340"/>
    </w:pPr>
  </w:style>
  <w:style w:type="paragraph" w:styleId="List3">
    <w:name w:val="List 3"/>
    <w:basedOn w:val="BodyText"/>
    <w:rsid w:val="00024757"/>
    <w:pPr>
      <w:tabs>
        <w:tab w:val="left" w:pos="1021"/>
      </w:tabs>
      <w:spacing w:before="60" w:after="60"/>
      <w:ind w:left="1020" w:hanging="340"/>
    </w:pPr>
  </w:style>
  <w:style w:type="paragraph" w:styleId="List4">
    <w:name w:val="List 4"/>
    <w:basedOn w:val="BodyText"/>
    <w:rsid w:val="00024757"/>
    <w:pPr>
      <w:tabs>
        <w:tab w:val="left" w:pos="1361"/>
      </w:tabs>
      <w:spacing w:before="60" w:after="60"/>
      <w:ind w:left="1361" w:hanging="340"/>
    </w:pPr>
  </w:style>
  <w:style w:type="paragraph" w:styleId="List5">
    <w:name w:val="List 5"/>
    <w:basedOn w:val="BodyText"/>
    <w:rsid w:val="00024757"/>
    <w:pPr>
      <w:tabs>
        <w:tab w:val="left" w:pos="1701"/>
      </w:tabs>
      <w:spacing w:before="60" w:after="60"/>
      <w:ind w:left="1701" w:hanging="340"/>
    </w:pPr>
  </w:style>
  <w:style w:type="paragraph" w:styleId="ListBullet3">
    <w:name w:val="List Bullet 3"/>
    <w:basedOn w:val="List3"/>
    <w:rsid w:val="00024757"/>
    <w:pPr>
      <w:numPr>
        <w:numId w:val="13"/>
      </w:numPr>
      <w:tabs>
        <w:tab w:val="clear" w:pos="1021"/>
      </w:tabs>
      <w:ind w:left="1037" w:hanging="357"/>
    </w:pPr>
  </w:style>
  <w:style w:type="paragraph" w:styleId="ListBullet4">
    <w:name w:val="List Bullet 4"/>
    <w:basedOn w:val="List4"/>
    <w:rsid w:val="00024757"/>
    <w:pPr>
      <w:numPr>
        <w:numId w:val="2"/>
      </w:numPr>
      <w:tabs>
        <w:tab w:val="clear" w:pos="1361"/>
      </w:tabs>
    </w:pPr>
  </w:style>
  <w:style w:type="paragraph" w:styleId="ListBullet5">
    <w:name w:val="List Bullet 5"/>
    <w:basedOn w:val="List5"/>
    <w:rsid w:val="00024757"/>
    <w:pPr>
      <w:numPr>
        <w:numId w:val="3"/>
      </w:numPr>
    </w:pPr>
  </w:style>
  <w:style w:type="paragraph" w:styleId="ListContinue2">
    <w:name w:val="List Continue 2"/>
    <w:basedOn w:val="List2"/>
    <w:rsid w:val="00024757"/>
    <w:pPr>
      <w:ind w:firstLine="0"/>
    </w:pPr>
  </w:style>
  <w:style w:type="paragraph" w:styleId="ListContinue3">
    <w:name w:val="List Continue 3"/>
    <w:basedOn w:val="List3"/>
    <w:rsid w:val="00024757"/>
    <w:pPr>
      <w:ind w:left="1021" w:firstLine="0"/>
    </w:pPr>
  </w:style>
  <w:style w:type="paragraph" w:styleId="ListContinue4">
    <w:name w:val="List Continue 4"/>
    <w:basedOn w:val="List4"/>
    <w:rsid w:val="00024757"/>
    <w:pPr>
      <w:ind w:firstLine="0"/>
    </w:pPr>
  </w:style>
  <w:style w:type="paragraph" w:styleId="ListContinue5">
    <w:name w:val="List Continue 5"/>
    <w:basedOn w:val="List5"/>
    <w:rsid w:val="00024757"/>
    <w:pPr>
      <w:ind w:firstLine="0"/>
    </w:pPr>
  </w:style>
  <w:style w:type="paragraph" w:styleId="ListNumber3">
    <w:name w:val="List Number 3"/>
    <w:basedOn w:val="List3"/>
    <w:rsid w:val="00024757"/>
    <w:pPr>
      <w:numPr>
        <w:numId w:val="4"/>
      </w:numPr>
    </w:pPr>
  </w:style>
  <w:style w:type="paragraph" w:styleId="ListNumber4">
    <w:name w:val="List Number 4"/>
    <w:basedOn w:val="List4"/>
    <w:rsid w:val="00024757"/>
    <w:pPr>
      <w:numPr>
        <w:numId w:val="5"/>
      </w:numPr>
    </w:pPr>
  </w:style>
  <w:style w:type="paragraph" w:styleId="ListNumber5">
    <w:name w:val="List Number 5"/>
    <w:basedOn w:val="List5"/>
    <w:rsid w:val="00024757"/>
    <w:pPr>
      <w:numPr>
        <w:numId w:val="6"/>
      </w:numPr>
    </w:pPr>
  </w:style>
  <w:style w:type="paragraph" w:styleId="BlockText">
    <w:name w:val="Block Text"/>
    <w:basedOn w:val="Normal"/>
    <w:rsid w:val="00024757"/>
    <w:pPr>
      <w:spacing w:after="120"/>
      <w:ind w:left="1440" w:right="1440"/>
    </w:pPr>
  </w:style>
  <w:style w:type="character" w:customStyle="1" w:styleId="Subscript">
    <w:name w:val="Subscript"/>
    <w:basedOn w:val="DefaultParagraphFont"/>
    <w:rsid w:val="00024757"/>
    <w:rPr>
      <w:sz w:val="16"/>
      <w:vertAlign w:val="subscript"/>
    </w:rPr>
  </w:style>
  <w:style w:type="character" w:customStyle="1" w:styleId="Superscript">
    <w:name w:val="Superscript"/>
    <w:basedOn w:val="DefaultParagraphFont"/>
    <w:rsid w:val="00024757"/>
    <w:rPr>
      <w:sz w:val="16"/>
      <w:vertAlign w:val="superscript"/>
    </w:rPr>
  </w:style>
  <w:style w:type="character" w:customStyle="1" w:styleId="Symbols">
    <w:name w:val="Symbols"/>
    <w:basedOn w:val="DefaultParagraphFont"/>
    <w:rsid w:val="00024757"/>
    <w:rPr>
      <w:rFonts w:ascii="Symbol" w:hAnsi="Symbol"/>
    </w:rPr>
  </w:style>
  <w:style w:type="character" w:customStyle="1" w:styleId="MenuOptions">
    <w:name w:val="Menu Options"/>
    <w:basedOn w:val="DefaultParagraphFont"/>
    <w:rsid w:val="00024757"/>
    <w:rPr>
      <w:rFonts w:ascii="Arial Narrow" w:hAnsi="Arial Narrow"/>
      <w:smallCaps/>
    </w:rPr>
  </w:style>
  <w:style w:type="character" w:customStyle="1" w:styleId="Buttons">
    <w:name w:val="Buttons"/>
    <w:basedOn w:val="DefaultParagraphFont"/>
    <w:rsid w:val="00024757"/>
    <w:rPr>
      <w:b/>
    </w:rPr>
  </w:style>
  <w:style w:type="character" w:customStyle="1" w:styleId="Underlined">
    <w:name w:val="Underlined"/>
    <w:basedOn w:val="DefaultParagraphFont"/>
    <w:rsid w:val="00024757"/>
    <w:rPr>
      <w:u w:val="single"/>
    </w:rPr>
  </w:style>
  <w:style w:type="paragraph" w:customStyle="1" w:styleId="TableBodyTextRight">
    <w:name w:val="Table Body Text Right"/>
    <w:basedOn w:val="TableBodyText"/>
    <w:rsid w:val="00024757"/>
    <w:pPr>
      <w:widowControl w:val="0"/>
      <w:autoSpaceDE w:val="0"/>
      <w:autoSpaceDN w:val="0"/>
      <w:adjustRightInd w:val="0"/>
      <w:jc w:val="right"/>
    </w:pPr>
    <w:rPr>
      <w:rFonts w:cs="Arial"/>
      <w:szCs w:val="18"/>
    </w:rPr>
  </w:style>
  <w:style w:type="paragraph" w:customStyle="1" w:styleId="CopyrightText">
    <w:name w:val="Copyright Text"/>
    <w:basedOn w:val="BodyText"/>
    <w:rsid w:val="00024757"/>
    <w:rPr>
      <w:sz w:val="18"/>
    </w:rPr>
  </w:style>
  <w:style w:type="paragraph" w:customStyle="1" w:styleId="BodySmallRight">
    <w:name w:val="Body Small Right"/>
    <w:basedOn w:val="BodyTextRight"/>
    <w:rsid w:val="00024757"/>
    <w:rPr>
      <w:sz w:val="18"/>
      <w:szCs w:val="18"/>
    </w:rPr>
  </w:style>
  <w:style w:type="paragraph" w:customStyle="1" w:styleId="MarginEdition">
    <w:name w:val="Margin Edition"/>
    <w:basedOn w:val="MarginNote"/>
    <w:rsid w:val="00024757"/>
    <w:pPr>
      <w:spacing w:before="0" w:after="0"/>
    </w:pPr>
    <w:rPr>
      <w:rFonts w:ascii="Times New Roman" w:hAnsi="Times New Roman"/>
      <w:color w:val="999999"/>
    </w:rPr>
  </w:style>
  <w:style w:type="paragraph" w:customStyle="1" w:styleId="Spacer">
    <w:name w:val="Spacer"/>
    <w:basedOn w:val="Normal"/>
    <w:rsid w:val="00024757"/>
    <w:rPr>
      <w:sz w:val="2"/>
      <w:szCs w:val="2"/>
    </w:rPr>
  </w:style>
  <w:style w:type="character" w:customStyle="1" w:styleId="Small">
    <w:name w:val="Small"/>
    <w:basedOn w:val="DefaultParagraphFont"/>
    <w:rsid w:val="00024757"/>
    <w:rPr>
      <w:sz w:val="16"/>
    </w:rPr>
  </w:style>
  <w:style w:type="paragraph" w:customStyle="1" w:styleId="WideTable">
    <w:name w:val="Wide Table"/>
    <w:basedOn w:val="Normal"/>
    <w:rsid w:val="00024757"/>
    <w:pPr>
      <w:ind w:left="-1418"/>
    </w:pPr>
    <w:rPr>
      <w:sz w:val="2"/>
      <w:szCs w:val="2"/>
    </w:rPr>
  </w:style>
  <w:style w:type="character" w:styleId="PageNumber">
    <w:name w:val="page number"/>
    <w:basedOn w:val="DefaultParagraphFont"/>
    <w:rsid w:val="00024757"/>
  </w:style>
  <w:style w:type="paragraph" w:styleId="Quote">
    <w:name w:val="Quote"/>
    <w:basedOn w:val="Heading1"/>
    <w:link w:val="QuoteChar"/>
    <w:qFormat/>
    <w:rsid w:val="00024757"/>
    <w:rPr>
      <w:b w:val="0"/>
      <w:sz w:val="72"/>
      <w:szCs w:val="72"/>
      <w:lang w:val="en-NZ"/>
    </w:rPr>
  </w:style>
  <w:style w:type="character" w:customStyle="1" w:styleId="QuoteChar">
    <w:name w:val="Quote Char"/>
    <w:basedOn w:val="DefaultParagraphFont"/>
    <w:link w:val="Quote"/>
    <w:rsid w:val="000247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757"/>
    <w:pPr>
      <w:pageBreakBefore/>
    </w:pPr>
  </w:style>
  <w:style w:type="paragraph" w:customStyle="1" w:styleId="Border">
    <w:name w:val="Border"/>
    <w:basedOn w:val="Normal"/>
    <w:qFormat/>
    <w:rsid w:val="000247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757"/>
    <w:rPr>
      <w:b/>
      <w:bCs/>
      <w:i/>
      <w:iCs/>
      <w:color w:val="auto"/>
    </w:rPr>
  </w:style>
  <w:style w:type="paragraph" w:styleId="IntenseQuote">
    <w:name w:val="Intense Quote"/>
    <w:basedOn w:val="Normal"/>
    <w:next w:val="Normal"/>
    <w:link w:val="IntenseQuoteChar"/>
    <w:uiPriority w:val="30"/>
    <w:qFormat/>
    <w:rsid w:val="000247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7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757"/>
    <w:rPr>
      <w:smallCaps/>
      <w:color w:val="auto"/>
      <w:u w:val="single"/>
    </w:rPr>
  </w:style>
  <w:style w:type="character" w:styleId="IntenseReference">
    <w:name w:val="Intense Reference"/>
    <w:basedOn w:val="DefaultParagraphFont"/>
    <w:uiPriority w:val="32"/>
    <w:qFormat/>
    <w:rsid w:val="00024757"/>
    <w:rPr>
      <w:b/>
      <w:bCs/>
      <w:smallCaps/>
      <w:color w:val="auto"/>
      <w:spacing w:val="5"/>
      <w:u w:val="single"/>
    </w:rPr>
  </w:style>
  <w:style w:type="paragraph" w:customStyle="1" w:styleId="2ColumnHeading">
    <w:name w:val="2Column Heading"/>
    <w:basedOn w:val="BodyText"/>
    <w:qFormat/>
    <w:rsid w:val="00024757"/>
    <w:pPr>
      <w:spacing w:after="60"/>
      <w:ind w:left="-2268"/>
    </w:pPr>
    <w:rPr>
      <w:b/>
    </w:rPr>
  </w:style>
  <w:style w:type="paragraph" w:customStyle="1" w:styleId="Heading1TOC">
    <w:name w:val="Heading1 TOC"/>
    <w:basedOn w:val="Normal"/>
    <w:qFormat/>
    <w:rsid w:val="00024757"/>
    <w:pPr>
      <w:spacing w:before="240" w:after="120"/>
    </w:pPr>
    <w:rPr>
      <w:rFonts w:ascii="Times New Roman" w:hAnsi="Times New Roman"/>
      <w:b/>
      <w:sz w:val="32"/>
    </w:rPr>
  </w:style>
  <w:style w:type="paragraph" w:customStyle="1" w:styleId="Heading2TOC">
    <w:name w:val="Heading2 TOC"/>
    <w:basedOn w:val="Normal"/>
    <w:qFormat/>
    <w:rsid w:val="00024757"/>
    <w:pPr>
      <w:spacing w:before="240" w:after="60"/>
    </w:pPr>
    <w:rPr>
      <w:rFonts w:ascii="Times New Roman" w:hAnsi="Times New Roman"/>
      <w:b/>
      <w:sz w:val="28"/>
    </w:rPr>
  </w:style>
  <w:style w:type="character" w:customStyle="1" w:styleId="Underline">
    <w:name w:val="Underline"/>
    <w:basedOn w:val="DefaultParagraphFont"/>
    <w:qFormat/>
    <w:rsid w:val="00024757"/>
    <w:rPr>
      <w:u w:val="single"/>
    </w:rPr>
  </w:style>
  <w:style w:type="character" w:customStyle="1" w:styleId="BoldandItalics">
    <w:name w:val="Bold and Italics"/>
    <w:qFormat/>
    <w:rsid w:val="00024757"/>
    <w:rPr>
      <w:b/>
      <w:i/>
      <w:u w:val="none"/>
    </w:rPr>
  </w:style>
  <w:style w:type="paragraph" w:styleId="BalloonText">
    <w:name w:val="Balloon Text"/>
    <w:basedOn w:val="Normal"/>
    <w:link w:val="BalloonTextChar"/>
    <w:rsid w:val="00024757"/>
    <w:rPr>
      <w:rFonts w:ascii="Tahoma" w:hAnsi="Tahoma" w:cs="Tahoma"/>
      <w:sz w:val="16"/>
      <w:szCs w:val="16"/>
    </w:rPr>
  </w:style>
  <w:style w:type="character" w:customStyle="1" w:styleId="BalloonTextChar">
    <w:name w:val="Balloon Text Char"/>
    <w:basedOn w:val="DefaultParagraphFont"/>
    <w:link w:val="BalloonText"/>
    <w:rsid w:val="000247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7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7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757"/>
    <w:rPr>
      <w:b/>
      <w:color w:val="660033"/>
      <w:spacing w:val="0"/>
    </w:rPr>
  </w:style>
  <w:style w:type="paragraph" w:customStyle="1" w:styleId="Nameditemlist">
    <w:name w:val="Named item list"/>
    <w:basedOn w:val="BodyText"/>
    <w:qFormat/>
    <w:rsid w:val="00024757"/>
    <w:pPr>
      <w:tabs>
        <w:tab w:val="left" w:pos="2835"/>
      </w:tabs>
      <w:ind w:left="2835" w:hanging="2835"/>
    </w:pPr>
  </w:style>
  <w:style w:type="paragraph" w:customStyle="1" w:styleId="BodyTextnopadding">
    <w:name w:val="Body Text no padding"/>
    <w:basedOn w:val="BodyText"/>
    <w:qFormat/>
    <w:rsid w:val="00024757"/>
    <w:pPr>
      <w:spacing w:before="0" w:after="0"/>
    </w:pPr>
  </w:style>
  <w:style w:type="paragraph" w:customStyle="1" w:styleId="BodyTextBold">
    <w:name w:val="Body Text Bold"/>
    <w:basedOn w:val="BodyText"/>
    <w:qFormat/>
    <w:rsid w:val="00024757"/>
    <w:rPr>
      <w:b/>
    </w:rPr>
  </w:style>
  <w:style w:type="character" w:styleId="Hyperlink">
    <w:name w:val="Hyperlink"/>
    <w:basedOn w:val="DefaultParagraphFont"/>
    <w:uiPriority w:val="99"/>
    <w:unhideWhenUsed/>
    <w:rsid w:val="00EB1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5070</Characters>
  <Application>Microsoft Office Word</Application>
  <DocSecurity>0</DocSecurity>
  <Lines>202</Lines>
  <Paragraphs>97</Paragraphs>
  <ScaleCrop>false</ScaleCrop>
  <Company>Author-it Software Corporation Ltd.</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BSBPMG609 Direct procurement and contracting for a project program</dc:title>
  <dc:subject>Approved</dc:subject>
  <dc:creator>PwC’s Skills for Australia</dc:creator>
  <cp:keywords>Release: 1</cp:keywords>
  <dc:description>Review Date: 12 April 2008</dc:description>
  <cp:lastModifiedBy>HSD_TPCMSd.prod</cp:lastModifiedBy>
  <cp:revision>3</cp:revision>
  <dcterms:created xsi:type="dcterms:W3CDTF">2022-10-25T04:52:00Z</dcterms:created>
  <dcterms:modified xsi:type="dcterms:W3CDTF">2022-10-25T04:52:00Z</dcterms:modified>
</cp:coreProperties>
</file>