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D7E" w:rsidP="00962D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BSBPMG605 Direct quality management of a project program</w:t>
      </w:r>
      <w:r>
        <w:fldChar w:fldCharType="end"/>
      </w:r>
    </w:p>
    <w:p w:rsidR="00962D7E" w:rsidP="00962D7E">
      <w:pPr>
        <w:pStyle w:val="Version"/>
        <w:sectPr w:rsidSect="00500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AE5" w:rsidP="00500AE5">
      <w:pPr>
        <w:pStyle w:val="SuperHeading"/>
      </w:pPr>
      <w:r w:rsidRPr="00500AE5">
        <w:t>BSBPMG605 Direct quality management of a project program</w:t>
      </w:r>
    </w:p>
    <w:p w:rsidR="00000000" w:rsidRPr="00500AE5" w:rsidP="00500AE5">
      <w:pPr>
        <w:pStyle w:val="Heading1"/>
      </w:pPr>
      <w:bookmarkStart w:id="1" w:name="O_713356"/>
      <w:bookmarkEnd w:id="1"/>
      <w:r w:rsidRPr="00500A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00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BodyText"/>
            </w:pPr>
            <w:r w:rsidRPr="00500A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rPr>
                <w:rStyle w:val="SpecialBold"/>
              </w:rPr>
              <w:t>Comments</w:t>
            </w:r>
          </w:p>
        </w:tc>
      </w:tr>
      <w:tr w:rsidTr="00500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BodyText"/>
            </w:pPr>
            <w:r w:rsidRPr="00500AE5">
              <w:t>This version first released with BSB Business Services Training Package Version 1.0.</w:t>
            </w:r>
          </w:p>
        </w:tc>
      </w:tr>
    </w:tbl>
    <w:p w:rsidR="00000000" w:rsidRPr="00500AE5" w:rsidP="00500AE5">
      <w:pPr>
        <w:pStyle w:val="BodyText"/>
      </w:pPr>
    </w:p>
    <w:p w:rsidR="00000000" w:rsidRPr="00500AE5" w:rsidP="00500AE5">
      <w:pPr>
        <w:pStyle w:val="AllowPageBreak"/>
      </w:pPr>
    </w:p>
    <w:p w:rsidR="00000000" w:rsidRPr="00500AE5" w:rsidP="00500AE5">
      <w:pPr>
        <w:pStyle w:val="Heading1"/>
      </w:pPr>
      <w:bookmarkStart w:id="2" w:name="O_713357"/>
      <w:bookmarkEnd w:id="2"/>
      <w:r w:rsidRPr="00500AE5">
        <w:t>Application</w:t>
      </w:r>
    </w:p>
    <w:p w:rsidR="00000000" w:rsidRPr="00500AE5" w:rsidP="00962D7E">
      <w:pPr>
        <w:pStyle w:val="BodyText"/>
      </w:pPr>
      <w:r w:rsidRPr="00500AE5">
        <w:t>This unit describes the skills and knowledge required to direct quality man</w:t>
      </w:r>
      <w:r w:rsidRPr="00500AE5">
        <w:t>agement across multiple projects and within an overall program. It covers directing development of quality requirements, directing quality assurance management, and reviewing and improving quality of projects and the program.</w:t>
      </w:r>
    </w:p>
    <w:p w:rsidR="00000000" w:rsidRPr="00500AE5" w:rsidP="00962D7E">
      <w:pPr>
        <w:pStyle w:val="BodyText"/>
      </w:pPr>
      <w:r w:rsidRPr="00500AE5">
        <w:t>It applies to individuals who</w:t>
      </w:r>
      <w:r w:rsidRPr="00500AE5">
        <w:t xml:space="preserve"> are program managers, managing a suite of projects (a program).</w:t>
      </w:r>
    </w:p>
    <w:p w:rsidR="00000000" w:rsidRPr="00500AE5" w:rsidP="00962D7E">
      <w:pPr>
        <w:pStyle w:val="BodyText"/>
      </w:pPr>
      <w:r w:rsidRPr="00500AE5">
        <w:t>No licensing, legislative or certification requirements apply to this unit at the time of publication.</w:t>
      </w:r>
    </w:p>
    <w:p w:rsidR="00000000" w:rsidRPr="00500AE5" w:rsidP="00500AE5">
      <w:pPr>
        <w:pStyle w:val="Heading1"/>
      </w:pPr>
      <w:bookmarkStart w:id="3" w:name="O_713360"/>
      <w:bookmarkEnd w:id="3"/>
      <w:r w:rsidRPr="00500AE5">
        <w:t>Unit Sector</w:t>
      </w:r>
    </w:p>
    <w:p w:rsidR="00000000" w:rsidRPr="00500AE5" w:rsidP="00962D7E">
      <w:pPr>
        <w:pStyle w:val="BodyText"/>
      </w:pPr>
      <w:r w:rsidRPr="00500AE5">
        <w:t>Management and Leadership – Project Management</w:t>
      </w:r>
    </w:p>
    <w:p w:rsidR="00000000" w:rsidRPr="00500AE5" w:rsidP="00500AE5">
      <w:pPr>
        <w:pStyle w:val="Heading1"/>
      </w:pPr>
      <w:bookmarkStart w:id="4" w:name="O_713361"/>
      <w:bookmarkEnd w:id="4"/>
      <w:r w:rsidRPr="00500AE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00A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BodyText"/>
            </w:pPr>
            <w:r w:rsidRPr="00500AE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rPr>
                <w:rStyle w:val="SpecialBold"/>
              </w:rPr>
              <w:t>PERFORMANCE CRITERIA</w:t>
            </w:r>
          </w:p>
        </w:tc>
      </w:tr>
      <w:tr w:rsidTr="00500A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BodyText"/>
            </w:pPr>
            <w:r w:rsidRPr="00500AE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0A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1. Direct quality requirements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BodyText"/>
            </w:pPr>
            <w:r w:rsidRPr="00500AE5">
              <w:t>1.1 Direct reviews and consultation to ensure the organisation’s quality objectives, standards, levels and criteria are applied at project level, in consultation with stakeholders</w:t>
            </w:r>
          </w:p>
          <w:p w:rsidR="00000000" w:rsidRPr="00500AE5" w:rsidP="00500AE5">
            <w:pPr>
              <w:pStyle w:val="BodyText"/>
            </w:pPr>
            <w:r w:rsidRPr="00500AE5">
              <w:t>1.2 Modify quality management methods, techniques and tools to program requi</w:t>
            </w:r>
            <w:r w:rsidRPr="00500AE5">
              <w:t>rements, as necessary</w:t>
            </w:r>
          </w:p>
          <w:p w:rsidR="00000000" w:rsidRPr="00500AE5" w:rsidP="00500AE5">
            <w:pPr>
              <w:pStyle w:val="BodyText"/>
            </w:pPr>
            <w:r w:rsidRPr="00500AE5">
              <w:t>1.3 Identify and communicate program quality criteria to project managers for implementation</w:t>
            </w:r>
          </w:p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 xml:space="preserve">1.4 Direct project managers to develop and implement quality </w:t>
            </w:r>
            <w:r w:rsidRPr="00500AE5">
              <w:t>plans to use as basis for performance measurement</w:t>
            </w:r>
          </w:p>
        </w:tc>
      </w:tr>
      <w:tr w:rsidTr="00500A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2. Direct project quality assurance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BodyText"/>
            </w:pPr>
            <w:r w:rsidRPr="00500AE5">
              <w:t>2.1 Analyse results of project activities and product performance to determine compliance with agreed quality standards throughout project life cycles within the program</w:t>
            </w:r>
          </w:p>
          <w:p w:rsidR="00000000" w:rsidRPr="00500AE5" w:rsidP="00500AE5">
            <w:pPr>
              <w:pStyle w:val="BodyText"/>
            </w:pPr>
            <w:r w:rsidRPr="00500AE5">
              <w:t>2.2 Identify causes of unsatisfactory r</w:t>
            </w:r>
            <w:r w:rsidRPr="00500AE5">
              <w:t>esults in consultation with project managers, clients and stakeholders, and initiate appropriate actions to enable continuous improvement in quality outcomes</w:t>
            </w:r>
          </w:p>
          <w:p w:rsidR="00000000" w:rsidRPr="00500AE5" w:rsidP="00500AE5">
            <w:pPr>
              <w:pStyle w:val="BodyText"/>
            </w:pPr>
            <w:r w:rsidRPr="00500AE5">
              <w:t>2.3 Direct inspections of quality processes and analyse results to determine compliance with quali</w:t>
            </w:r>
            <w:r w:rsidRPr="00500AE5">
              <w:t>ty standards set for the overall program and organisation</w:t>
            </w:r>
          </w:p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2.4 Develop and maintain a quality management system to enable effective management and communication of quality issues and outcomes</w:t>
            </w:r>
          </w:p>
        </w:tc>
      </w:tr>
      <w:tr w:rsidTr="00500A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3. Improve program and project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BodyText"/>
            </w:pPr>
            <w:r w:rsidRPr="00500AE5">
              <w:t>3.1 Continually review an</w:t>
            </w:r>
            <w:r w:rsidRPr="00500AE5">
              <w:t>d modify the quality management system throughout project activities to ensure project team commitment to continuous improvement of quality processes and outcomes</w:t>
            </w:r>
          </w:p>
          <w:p w:rsidR="00000000" w:rsidRPr="00500AE5" w:rsidP="00500AE5">
            <w:pPr>
              <w:pStyle w:val="BodyText"/>
            </w:pPr>
            <w:r w:rsidRPr="00500AE5">
              <w:t>3.2 Direct project outcomes review and analysis against performance criteria to determine eff</w:t>
            </w:r>
            <w:r w:rsidRPr="00500AE5">
              <w:t>ectiveness of the quality management system</w:t>
            </w:r>
          </w:p>
          <w:p w:rsidR="00000000" w:rsidRPr="00500AE5" w:rsidP="00500AE5">
            <w:pPr>
              <w:pStyle w:val="BodyText"/>
            </w:pPr>
            <w:r w:rsidRPr="00500AE5">
              <w:t>3.3 Aggregate and use quality improvements and lessons learnt to benefit the business and, where appropriate, pass on program initiatives/projects to organisational management for consideration in support of stra</w:t>
            </w:r>
            <w:r w:rsidRPr="00500AE5">
              <w:t>tegic planning and (re)direction</w:t>
            </w:r>
          </w:p>
        </w:tc>
      </w:tr>
    </w:tbl>
    <w:p w:rsidR="00000000" w:rsidRPr="00500AE5" w:rsidP="00500AE5">
      <w:pPr>
        <w:pStyle w:val="BodyText"/>
      </w:pPr>
    </w:p>
    <w:p w:rsidR="00000000" w:rsidRPr="00500AE5" w:rsidP="00500AE5">
      <w:pPr>
        <w:pStyle w:val="AllowPageBreak"/>
      </w:pPr>
    </w:p>
    <w:p w:rsidR="00000000" w:rsidRPr="00500AE5" w:rsidP="00500AE5">
      <w:pPr>
        <w:pStyle w:val="Heading1"/>
      </w:pPr>
      <w:bookmarkStart w:id="5" w:name="O_713362"/>
      <w:bookmarkEnd w:id="5"/>
      <w:r w:rsidRPr="00500AE5">
        <w:t>Foundation Skills</w:t>
      </w:r>
    </w:p>
    <w:p w:rsidR="00000000" w:rsidRPr="00962D7E" w:rsidP="00962D7E">
      <w:pPr>
        <w:pStyle w:val="BodyText"/>
        <w:rPr>
          <w:i/>
        </w:rPr>
      </w:pPr>
      <w:r w:rsidRPr="00962D7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00A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BodyText"/>
            </w:pPr>
            <w:r w:rsidRPr="00500AE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BodyText"/>
            </w:pPr>
            <w:r w:rsidRPr="00500AE5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rPr>
                <w:rStyle w:val="SpecialBold"/>
              </w:rPr>
              <w:t>Description</w:t>
            </w:r>
          </w:p>
        </w:tc>
      </w:tr>
      <w:tr w:rsidTr="00500A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1.1, 1.3, 2.1, 3.2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ListBullet"/>
            </w:pPr>
            <w:r w:rsidRPr="00500AE5">
              <w:t>Organises, evaluates and critiques ideas and information from complex texts</w:t>
            </w:r>
          </w:p>
          <w:p w:rsidR="00000000" w:rsidP="00500AE5">
            <w:pPr>
              <w:pStyle w:val="ListBullet"/>
              <w:rPr>
                <w:lang w:val="en-NZ"/>
              </w:rPr>
            </w:pPr>
            <w:r w:rsidRPr="00500AE5">
              <w:t>Draws on a broad range of strategies to build and maintain understanding throughout complex texts</w:t>
            </w:r>
          </w:p>
        </w:tc>
      </w:tr>
      <w:tr w:rsidTr="00500A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1.3, 2.4, 3.2, 3.3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ListBullet"/>
              <w:rPr>
                <w:lang w:val="en-NZ"/>
              </w:rPr>
            </w:pPr>
            <w:r w:rsidRPr="00500AE5">
              <w:t>Develops a range of project related documents using appropriate format, vocabulary and structure</w:t>
            </w:r>
          </w:p>
        </w:tc>
      </w:tr>
      <w:tr w:rsidTr="00500A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 xml:space="preserve">Oral </w:t>
            </w:r>
            <w:r w:rsidRPr="00500AE5">
              <w:t>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 xml:space="preserve">1.1, 1.3, 1.4, 2.2, </w:t>
            </w:r>
            <w:r w:rsidRPr="00500AE5">
              <w:t>2.3, 3.2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ListBullet"/>
              <w:rPr>
                <w:lang w:val="en-NZ"/>
              </w:rPr>
            </w:pPr>
            <w:r w:rsidRPr="00500AE5">
              <w:t xml:space="preserve">Participates in discussions, and presents information, </w:t>
            </w:r>
            <w:r w:rsidRPr="00500AE5">
              <w:t>using language and features appropriate to audience</w:t>
            </w:r>
          </w:p>
        </w:tc>
      </w:tr>
      <w:tr w:rsidTr="00500A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N</w:t>
            </w:r>
            <w:r w:rsidRPr="00500AE5">
              <w:t>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1.2, 2.3, 3.2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ListBullet"/>
            </w:pPr>
            <w:r w:rsidRPr="00500AE5">
              <w:t>Extracts, interprets and evaluates mathematical information embedded in quality management documentation</w:t>
            </w:r>
          </w:p>
          <w:p w:rsidR="00000000" w:rsidP="00500AE5">
            <w:pPr>
              <w:pStyle w:val="ListBullet"/>
              <w:rPr>
                <w:lang w:val="en-NZ"/>
              </w:rPr>
            </w:pPr>
            <w:r w:rsidRPr="00500AE5">
              <w:t>Performs calculations needed to analyse results of quality inspections</w:t>
            </w:r>
          </w:p>
        </w:tc>
      </w:tr>
      <w:tr w:rsidTr="00500A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1.1, 1.3, 1.4, 2.2, 2.3, 3.2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ListBullet"/>
              <w:rPr>
                <w:lang w:val="en-NZ"/>
              </w:rPr>
            </w:pPr>
            <w:r w:rsidRPr="00500AE5">
              <w:t>Collaborates with others to achieve joint outcomes, leading and facilitating direction</w:t>
            </w:r>
          </w:p>
        </w:tc>
      </w:tr>
      <w:tr w:rsidTr="00500A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1.1, 2.3, 3.3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ListBullet"/>
              <w:rPr>
                <w:lang w:val="en-NZ"/>
              </w:rPr>
            </w:pPr>
            <w:r w:rsidRPr="00500AE5">
              <w:t>Understands how own role relates and contributes to the goals and objectives of the organisation</w:t>
            </w:r>
          </w:p>
        </w:tc>
      </w:tr>
      <w:tr w:rsidTr="00500A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1.1-1.4, 2</w:t>
            </w:r>
            <w:r w:rsidRPr="00500AE5">
              <w:t>.1-2.4,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ListBullet"/>
            </w:pPr>
            <w:r w:rsidRPr="00500AE5">
              <w:t>Develops plans for complex activities that contribute to overall project goals and involve multiple stakeholders</w:t>
            </w:r>
          </w:p>
          <w:p w:rsidR="00000000" w:rsidRPr="00500AE5" w:rsidP="00500AE5">
            <w:pPr>
              <w:pStyle w:val="ListBullet"/>
            </w:pPr>
            <w:r w:rsidRPr="00500AE5">
              <w:t>Monitors actions against goals, adjusting plans and resources to cope with contingencies</w:t>
            </w:r>
          </w:p>
          <w:p w:rsidR="00000000" w:rsidRPr="00500AE5" w:rsidP="00500AE5">
            <w:pPr>
              <w:pStyle w:val="ListBullet"/>
            </w:pPr>
            <w:r w:rsidRPr="00500AE5">
              <w:t>Identifies issues and uses analytical techniques to generate and evaluate possible solutions</w:t>
            </w:r>
          </w:p>
        </w:tc>
      </w:tr>
    </w:tbl>
    <w:p w:rsidR="00000000" w:rsidRPr="00500AE5" w:rsidP="00500AE5">
      <w:pPr>
        <w:pStyle w:val="BodyText"/>
      </w:pPr>
    </w:p>
    <w:p w:rsidR="00000000" w:rsidRPr="00500AE5" w:rsidP="00500AE5">
      <w:pPr>
        <w:pStyle w:val="AllowPageBreak"/>
      </w:pPr>
    </w:p>
    <w:p w:rsidR="00000000" w:rsidRPr="00500AE5" w:rsidP="00500AE5">
      <w:pPr>
        <w:pStyle w:val="Heading1"/>
      </w:pPr>
      <w:bookmarkStart w:id="6" w:name="O_713364"/>
      <w:bookmarkEnd w:id="6"/>
      <w:r w:rsidRPr="00500AE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00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BodyText"/>
            </w:pPr>
            <w:r w:rsidRPr="00500AE5">
              <w:rPr>
                <w:rStyle w:val="SpecialBold"/>
              </w:rPr>
              <w:t>Code and title</w:t>
            </w:r>
          </w:p>
          <w:p w:rsidR="00000000" w:rsidRPr="00500AE5" w:rsidP="00500AE5">
            <w:pPr>
              <w:pStyle w:val="BodyText"/>
            </w:pPr>
            <w:r w:rsidRPr="00500AE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BodyText"/>
            </w:pPr>
            <w:r w:rsidRPr="00500AE5">
              <w:rPr>
                <w:rStyle w:val="SpecialBold"/>
              </w:rPr>
              <w:t>Code and title</w:t>
            </w:r>
          </w:p>
          <w:p w:rsidR="00000000" w:rsidRPr="00500AE5" w:rsidP="00500AE5">
            <w:pPr>
              <w:pStyle w:val="BodyText"/>
            </w:pPr>
            <w:r w:rsidRPr="00500AE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BodyText"/>
            </w:pPr>
            <w:r w:rsidRPr="00500AE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rPr>
                <w:rStyle w:val="SpecialBold"/>
              </w:rPr>
              <w:t>Equivalence status</w:t>
            </w:r>
          </w:p>
        </w:tc>
      </w:tr>
      <w:tr w:rsidTr="00500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BSBPMG605 Direct quality management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BSBPMG605A Direct quality management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E5">
            <w:pPr>
              <w:pStyle w:val="BodyText"/>
              <w:rPr>
                <w:lang w:val="en-NZ"/>
              </w:rPr>
            </w:pPr>
            <w:r w:rsidRPr="00500AE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E5" w:rsidP="00500AE5">
            <w:pPr>
              <w:pStyle w:val="BodyText"/>
            </w:pPr>
            <w:r w:rsidRPr="00500AE5">
              <w:t>Equivalent unit</w:t>
            </w:r>
          </w:p>
        </w:tc>
      </w:tr>
    </w:tbl>
    <w:p w:rsidR="00000000" w:rsidRPr="00500AE5" w:rsidP="00500AE5">
      <w:pPr>
        <w:pStyle w:val="BodyText"/>
      </w:pPr>
    </w:p>
    <w:p w:rsidR="00000000" w:rsidRPr="00500AE5" w:rsidP="00500AE5">
      <w:pPr>
        <w:pStyle w:val="AllowPageBreak"/>
      </w:pPr>
    </w:p>
    <w:p w:rsidR="00000000" w:rsidRPr="00500AE5" w:rsidP="00500AE5">
      <w:pPr>
        <w:pStyle w:val="Heading1"/>
      </w:pPr>
      <w:bookmarkStart w:id="7" w:name="O_713371"/>
      <w:bookmarkEnd w:id="7"/>
      <w:r w:rsidRPr="00500AE5">
        <w:t>Links</w:t>
      </w:r>
    </w:p>
    <w:p w:rsidR="00000000" w:rsidRPr="00500AE5" w:rsidP="00962D7E">
      <w:pPr>
        <w:pStyle w:val="BodyText"/>
      </w:pPr>
      <w:r w:rsidRPr="00500AE5">
        <w:t xml:space="preserve">Companion Volume implementation guides are found in </w:t>
      </w:r>
      <w:r w:rsidRPr="00500AE5">
        <w:t xml:space="preserve">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C2E1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00AE5" w:rsidP="00500AE5"/>
    <w:sectPr w:rsidSect="00500A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E5" w:rsidRPr="00962D7E" w:rsidP="00962D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7E" w:rsidP="00500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D7E" w:rsidP="00500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2D7E" w:rsidP="00500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AE5" w:rsidRPr="00962D7E" w:rsidP="00962D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D7E" w:rsidRPr="002D2AF8" w:rsidP="00500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BSBPMG605 Direct quality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62D7E" w:rsidP="00500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922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1AB6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AE5"/>
  </w:style>
  <w:style w:type="character" w:customStyle="1" w:styleId="Heading1Char">
    <w:name w:val="Heading 1 Char"/>
    <w:basedOn w:val="DefaultParagraphFont"/>
    <w:link w:val="Heading1"/>
    <w:rsid w:val="00500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A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A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0AE5"/>
    <w:rPr>
      <w:b/>
      <w:spacing w:val="0"/>
    </w:rPr>
  </w:style>
  <w:style w:type="character" w:styleId="Emphasis">
    <w:name w:val="Emphasis"/>
    <w:basedOn w:val="DefaultParagraphFont"/>
    <w:qFormat/>
    <w:rsid w:val="00500AE5"/>
    <w:rPr>
      <w:i/>
    </w:rPr>
  </w:style>
  <w:style w:type="paragraph" w:customStyle="1" w:styleId="SuperHeading">
    <w:name w:val="SuperHeading"/>
    <w:basedOn w:val="Normal"/>
    <w:rsid w:val="00500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A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A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0A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0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A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0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AE5"/>
  </w:style>
  <w:style w:type="paragraph" w:styleId="TableofFigures">
    <w:name w:val="table of figures"/>
    <w:basedOn w:val="Normal"/>
    <w:next w:val="Normal"/>
    <w:semiHidden/>
    <w:rsid w:val="00500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A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0AE5"/>
    <w:rPr>
      <w:rFonts w:ascii="Wingdings" w:hAnsi="Wingdings"/>
    </w:rPr>
  </w:style>
  <w:style w:type="paragraph" w:customStyle="1" w:styleId="TableHeading">
    <w:name w:val="Table Heading"/>
    <w:basedOn w:val="HeadingBase"/>
    <w:rsid w:val="00500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AE5"/>
    <w:rPr>
      <w:color w:val="0033CC"/>
      <w:u w:val="none"/>
    </w:rPr>
  </w:style>
  <w:style w:type="paragraph" w:customStyle="1" w:styleId="BodyTextRight">
    <w:name w:val="Body Text Right"/>
    <w:basedOn w:val="BodyText"/>
    <w:rsid w:val="00500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A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AE5"/>
    <w:rPr>
      <w:sz w:val="32"/>
    </w:rPr>
  </w:style>
  <w:style w:type="paragraph" w:customStyle="1" w:styleId="HeadingProcedure">
    <w:name w:val="Heading Procedure"/>
    <w:basedOn w:val="HeadingBase"/>
    <w:next w:val="Normal"/>
    <w:rsid w:val="00500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AE5"/>
    <w:pPr>
      <w:spacing w:before="60" w:after="60"/>
    </w:pPr>
  </w:style>
  <w:style w:type="paragraph" w:styleId="ListContinue">
    <w:name w:val="List Continue"/>
    <w:basedOn w:val="List"/>
    <w:rsid w:val="00500AE5"/>
    <w:pPr>
      <w:ind w:firstLine="0"/>
    </w:pPr>
  </w:style>
  <w:style w:type="paragraph" w:customStyle="1" w:styleId="ListNote">
    <w:name w:val="List Note"/>
    <w:basedOn w:val="List"/>
    <w:rsid w:val="00500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AE5"/>
    <w:rPr>
      <w:rFonts w:ascii="Courier New" w:hAnsi="Courier New"/>
    </w:rPr>
  </w:style>
  <w:style w:type="paragraph" w:customStyle="1" w:styleId="NoteBullet">
    <w:name w:val="Note Bullet"/>
    <w:basedOn w:val="Note"/>
    <w:rsid w:val="00500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A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0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AE5"/>
    <w:rPr>
      <w:b/>
      <w:smallCaps/>
    </w:rPr>
  </w:style>
  <w:style w:type="paragraph" w:customStyle="1" w:styleId="TableListNumber">
    <w:name w:val="Table List Number"/>
    <w:basedOn w:val="ListNumber"/>
    <w:rsid w:val="00500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AE5"/>
    <w:pPr>
      <w:numPr>
        <w:numId w:val="8"/>
      </w:numPr>
    </w:pPr>
  </w:style>
  <w:style w:type="paragraph" w:customStyle="1" w:styleId="ListAlpha2">
    <w:name w:val="List Alpha 2"/>
    <w:basedOn w:val="List2"/>
    <w:rsid w:val="00500AE5"/>
    <w:pPr>
      <w:numPr>
        <w:numId w:val="7"/>
      </w:numPr>
    </w:pPr>
  </w:style>
  <w:style w:type="paragraph" w:styleId="List2">
    <w:name w:val="List 2"/>
    <w:basedOn w:val="BodyText"/>
    <w:rsid w:val="00500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A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A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0AE5"/>
    <w:pPr>
      <w:numPr>
        <w:numId w:val="3"/>
      </w:numPr>
    </w:pPr>
  </w:style>
  <w:style w:type="paragraph" w:styleId="ListContinue2">
    <w:name w:val="List Continue 2"/>
    <w:basedOn w:val="List2"/>
    <w:rsid w:val="00500AE5"/>
    <w:pPr>
      <w:ind w:firstLine="0"/>
    </w:pPr>
  </w:style>
  <w:style w:type="paragraph" w:styleId="ListContinue3">
    <w:name w:val="List Continue 3"/>
    <w:basedOn w:val="List3"/>
    <w:rsid w:val="00500AE5"/>
    <w:pPr>
      <w:ind w:left="1021" w:firstLine="0"/>
    </w:pPr>
  </w:style>
  <w:style w:type="paragraph" w:styleId="ListContinue4">
    <w:name w:val="List Continue 4"/>
    <w:basedOn w:val="List4"/>
    <w:rsid w:val="00500AE5"/>
    <w:pPr>
      <w:ind w:firstLine="0"/>
    </w:pPr>
  </w:style>
  <w:style w:type="paragraph" w:styleId="ListContinue5">
    <w:name w:val="List Continue 5"/>
    <w:basedOn w:val="List5"/>
    <w:rsid w:val="00500AE5"/>
    <w:pPr>
      <w:ind w:firstLine="0"/>
    </w:pPr>
  </w:style>
  <w:style w:type="paragraph" w:styleId="ListNumber3">
    <w:name w:val="List Number 3"/>
    <w:basedOn w:val="List3"/>
    <w:rsid w:val="00500AE5"/>
    <w:pPr>
      <w:numPr>
        <w:numId w:val="4"/>
      </w:numPr>
    </w:pPr>
  </w:style>
  <w:style w:type="paragraph" w:styleId="ListNumber4">
    <w:name w:val="List Number 4"/>
    <w:basedOn w:val="List4"/>
    <w:rsid w:val="00500AE5"/>
    <w:pPr>
      <w:numPr>
        <w:numId w:val="5"/>
      </w:numPr>
    </w:pPr>
  </w:style>
  <w:style w:type="paragraph" w:styleId="ListNumber5">
    <w:name w:val="List Number 5"/>
    <w:basedOn w:val="List5"/>
    <w:rsid w:val="00500AE5"/>
    <w:pPr>
      <w:numPr>
        <w:numId w:val="6"/>
      </w:numPr>
    </w:pPr>
  </w:style>
  <w:style w:type="paragraph" w:styleId="BlockText">
    <w:name w:val="Block Text"/>
    <w:basedOn w:val="Normal"/>
    <w:rsid w:val="00500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AE5"/>
    <w:rPr>
      <w:sz w:val="16"/>
      <w:vertAlign w:val="superscript"/>
    </w:rPr>
  </w:style>
  <w:style w:type="character" w:customStyle="1" w:styleId="Symbols">
    <w:name w:val="Symbols"/>
    <w:basedOn w:val="DefaultParagraphFont"/>
    <w:rsid w:val="00500AE5"/>
    <w:rPr>
      <w:rFonts w:ascii="Symbol" w:hAnsi="Symbol"/>
    </w:rPr>
  </w:style>
  <w:style w:type="character" w:customStyle="1" w:styleId="MenuOptions">
    <w:name w:val="Menu Options"/>
    <w:basedOn w:val="DefaultParagraphFont"/>
    <w:rsid w:val="00500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AE5"/>
    <w:rPr>
      <w:b/>
    </w:rPr>
  </w:style>
  <w:style w:type="character" w:customStyle="1" w:styleId="Underlined">
    <w:name w:val="Underlined"/>
    <w:basedOn w:val="DefaultParagraphFont"/>
    <w:rsid w:val="00500AE5"/>
    <w:rPr>
      <w:u w:val="single"/>
    </w:rPr>
  </w:style>
  <w:style w:type="paragraph" w:customStyle="1" w:styleId="TableBodyTextRight">
    <w:name w:val="Table Body Text Right"/>
    <w:basedOn w:val="TableBodyText"/>
    <w:rsid w:val="00500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AE5"/>
    <w:rPr>
      <w:sz w:val="18"/>
    </w:rPr>
  </w:style>
  <w:style w:type="paragraph" w:customStyle="1" w:styleId="BodySmallRight">
    <w:name w:val="Body Small Right"/>
    <w:basedOn w:val="BodyTextRight"/>
    <w:rsid w:val="00500AE5"/>
    <w:rPr>
      <w:sz w:val="18"/>
      <w:szCs w:val="18"/>
    </w:rPr>
  </w:style>
  <w:style w:type="paragraph" w:customStyle="1" w:styleId="MarginEdition">
    <w:name w:val="Margin Edition"/>
    <w:basedOn w:val="MarginNote"/>
    <w:rsid w:val="00500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AE5"/>
    <w:rPr>
      <w:sz w:val="2"/>
      <w:szCs w:val="2"/>
    </w:rPr>
  </w:style>
  <w:style w:type="character" w:customStyle="1" w:styleId="Small">
    <w:name w:val="Small"/>
    <w:basedOn w:val="DefaultParagraphFont"/>
    <w:rsid w:val="00500AE5"/>
    <w:rPr>
      <w:sz w:val="16"/>
    </w:rPr>
  </w:style>
  <w:style w:type="paragraph" w:customStyle="1" w:styleId="WideTable">
    <w:name w:val="Wide Table"/>
    <w:basedOn w:val="Normal"/>
    <w:rsid w:val="00500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AE5"/>
  </w:style>
  <w:style w:type="paragraph" w:styleId="Quote">
    <w:name w:val="Quote"/>
    <w:basedOn w:val="Heading1"/>
    <w:link w:val="QuoteChar"/>
    <w:qFormat/>
    <w:rsid w:val="00500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AE5"/>
    <w:pPr>
      <w:pageBreakBefore/>
    </w:pPr>
  </w:style>
  <w:style w:type="paragraph" w:customStyle="1" w:styleId="Border">
    <w:name w:val="Border"/>
    <w:basedOn w:val="Normal"/>
    <w:qFormat/>
    <w:rsid w:val="00500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AE5"/>
    <w:rPr>
      <w:u w:val="single"/>
    </w:rPr>
  </w:style>
  <w:style w:type="character" w:customStyle="1" w:styleId="BoldandItalics">
    <w:name w:val="Bold and Italics"/>
    <w:qFormat/>
    <w:rsid w:val="00500AE5"/>
    <w:rPr>
      <w:b/>
      <w:i/>
      <w:u w:val="none"/>
    </w:rPr>
  </w:style>
  <w:style w:type="paragraph" w:styleId="BalloonText">
    <w:name w:val="Balloon Text"/>
    <w:basedOn w:val="Normal"/>
    <w:link w:val="BalloonTextChar"/>
    <w:rsid w:val="00500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AE5"/>
    <w:pPr>
      <w:spacing w:before="0" w:after="0"/>
    </w:pPr>
  </w:style>
  <w:style w:type="paragraph" w:customStyle="1" w:styleId="BodyTextBold">
    <w:name w:val="Body Text Bold"/>
    <w:basedOn w:val="BodyText"/>
    <w:qFormat/>
    <w:rsid w:val="00500AE5"/>
    <w:rPr>
      <w:b/>
    </w:rPr>
  </w:style>
  <w:style w:type="character" w:styleId="Hyperlink">
    <w:name w:val="Hyperlink"/>
    <w:basedOn w:val="DefaultParagraphFont"/>
    <w:uiPriority w:val="99"/>
    <w:unhideWhenUsed/>
    <w:rsid w:val="00962D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4347</Characters>
  <Application>Microsoft Office Word</Application>
  <DocSecurity>0</DocSecurity>
  <Lines>161</Lines>
  <Paragraphs>89</Paragraphs>
  <ScaleCrop>false</ScaleCrop>
  <Company>Author-it Software Corporation Ltd.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BSBPMG605 Direct quality management of a project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2022-10-18T14:02:00Z</dcterms:created>
  <dcterms:modified xsi:type="dcterms:W3CDTF">2022-10-18T14:02:00Z</dcterms:modified>
</cp:coreProperties>
</file>