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74E2" w:rsidP="009974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BSBPMG604 Direct cost management of a project program</w:t>
      </w:r>
      <w:r>
        <w:fldChar w:fldCharType="end"/>
      </w:r>
    </w:p>
    <w:p w:rsidR="009974E2" w:rsidP="009974E2">
      <w:pPr>
        <w:pStyle w:val="Version"/>
        <w:sectPr w:rsidSect="00092D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2D3A" w:rsidP="00092D3A">
      <w:pPr>
        <w:pStyle w:val="SuperHeading"/>
      </w:pPr>
      <w:r w:rsidRPr="00092D3A">
        <w:t>BSBPMG604 Direct cost management of a project program</w:t>
      </w:r>
    </w:p>
    <w:p w:rsidR="00000000" w:rsidRPr="00092D3A" w:rsidP="00092D3A">
      <w:pPr>
        <w:pStyle w:val="Heading1"/>
      </w:pPr>
      <w:bookmarkStart w:id="1" w:name="O_713337"/>
      <w:bookmarkEnd w:id="1"/>
      <w:r w:rsidRPr="00092D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92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D3A" w:rsidP="00092D3A">
            <w:pPr>
              <w:pStyle w:val="BodyText"/>
            </w:pPr>
            <w:r w:rsidRPr="00092D3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D3A">
            <w:pPr>
              <w:pStyle w:val="BodyText"/>
              <w:rPr>
                <w:lang w:val="en-NZ"/>
              </w:rPr>
            </w:pPr>
            <w:r w:rsidRPr="00092D3A">
              <w:rPr>
                <w:rStyle w:val="SpecialBold"/>
              </w:rPr>
              <w:t>Comments</w:t>
            </w:r>
          </w:p>
        </w:tc>
      </w:tr>
      <w:tr w:rsidTr="00092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D3A">
            <w:pPr>
              <w:pStyle w:val="BodyText"/>
              <w:rPr>
                <w:lang w:val="en-NZ"/>
              </w:rPr>
            </w:pPr>
            <w:r w:rsidRPr="00092D3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D3A" w:rsidP="00092D3A">
            <w:pPr>
              <w:pStyle w:val="BodyText"/>
            </w:pPr>
            <w:r w:rsidRPr="00092D3A">
              <w:t>This version first released with BSB Business Services Training Package Version 1.0.</w:t>
            </w:r>
          </w:p>
        </w:tc>
      </w:tr>
    </w:tbl>
    <w:p w:rsidR="00000000" w:rsidRPr="00092D3A" w:rsidP="00092D3A">
      <w:pPr>
        <w:pStyle w:val="BodyText"/>
      </w:pPr>
    </w:p>
    <w:p w:rsidR="00000000" w:rsidRPr="00092D3A" w:rsidP="00092D3A">
      <w:pPr>
        <w:pStyle w:val="AllowPageBreak"/>
      </w:pPr>
    </w:p>
    <w:p w:rsidR="00000000" w:rsidRPr="00092D3A" w:rsidP="00092D3A">
      <w:pPr>
        <w:pStyle w:val="Heading1"/>
      </w:pPr>
      <w:bookmarkStart w:id="2" w:name="O_713338"/>
      <w:bookmarkEnd w:id="2"/>
      <w:r w:rsidRPr="00092D3A">
        <w:t>Application</w:t>
      </w:r>
    </w:p>
    <w:p w:rsidR="00000000" w:rsidRPr="00092D3A" w:rsidP="009974E2">
      <w:pPr>
        <w:pStyle w:val="BodyText"/>
      </w:pPr>
      <w:r w:rsidRPr="00092D3A">
        <w:t>This unit describes the skills and knowledge required to analyse, coordinat</w:t>
      </w:r>
      <w:r w:rsidRPr="00092D3A">
        <w:t>e, and refine budgets of multiple projects contributing to an overall program budget. It covers directing project budget development, managing program costs and directing financial completion of projects.</w:t>
      </w:r>
    </w:p>
    <w:p w:rsidR="00000000" w:rsidRPr="00092D3A" w:rsidP="009974E2">
      <w:pPr>
        <w:pStyle w:val="BodyText"/>
      </w:pPr>
      <w:r w:rsidRPr="00092D3A">
        <w:t>It applies to individuals who are program managers</w:t>
      </w:r>
      <w:r w:rsidRPr="00092D3A">
        <w:t>, managing a suite of projects (a program).</w:t>
      </w:r>
    </w:p>
    <w:p w:rsidR="00000000" w:rsidRPr="00092D3A" w:rsidP="009974E2">
      <w:pPr>
        <w:pStyle w:val="BodyText"/>
      </w:pPr>
      <w:r w:rsidRPr="00092D3A">
        <w:t>No licensing, legislative or certification requirements apply to this unit at the time of publication.</w:t>
      </w:r>
    </w:p>
    <w:p w:rsidR="00000000" w:rsidRPr="00092D3A" w:rsidP="00092D3A">
      <w:pPr>
        <w:pStyle w:val="Heading1"/>
      </w:pPr>
      <w:bookmarkStart w:id="3" w:name="O_713341"/>
      <w:bookmarkEnd w:id="3"/>
      <w:r w:rsidRPr="00092D3A">
        <w:t>Unit Sector</w:t>
      </w:r>
    </w:p>
    <w:p w:rsidR="00000000" w:rsidRPr="00092D3A" w:rsidP="009974E2">
      <w:pPr>
        <w:pStyle w:val="BodyText"/>
      </w:pPr>
      <w:r w:rsidRPr="00092D3A">
        <w:t>Management and Leadership – Project Management</w:t>
      </w:r>
    </w:p>
    <w:p w:rsidR="00000000" w:rsidRPr="00092D3A" w:rsidP="00092D3A">
      <w:pPr>
        <w:pStyle w:val="Heading1"/>
      </w:pPr>
      <w:bookmarkStart w:id="4" w:name="O_713342"/>
      <w:bookmarkEnd w:id="4"/>
      <w:r w:rsidRPr="00092D3A">
        <w:t>Elements and Pe</w:t>
      </w:r>
      <w:r w:rsidRPr="00092D3A">
        <w:t>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92D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D3A" w:rsidP="00092D3A">
            <w:pPr>
              <w:pStyle w:val="BodyText"/>
            </w:pPr>
            <w:r w:rsidRPr="00092D3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D3A">
            <w:pPr>
              <w:pStyle w:val="BodyText"/>
              <w:rPr>
                <w:lang w:val="en-NZ"/>
              </w:rPr>
            </w:pPr>
            <w:r w:rsidRPr="00092D3A">
              <w:rPr>
                <w:rStyle w:val="SpecialBold"/>
              </w:rPr>
              <w:t>PERFORMANCE CRITERIA</w:t>
            </w:r>
          </w:p>
        </w:tc>
      </w:tr>
      <w:tr w:rsidTr="00092D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D3A" w:rsidP="00092D3A">
            <w:pPr>
              <w:pStyle w:val="BodyText"/>
            </w:pPr>
            <w:r w:rsidRPr="00092D3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D3A">
            <w:pPr>
              <w:pStyle w:val="BodyText"/>
              <w:rPr>
                <w:lang w:val="en-NZ"/>
              </w:rPr>
            </w:pPr>
            <w:r w:rsidRPr="00092D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2D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D3A">
            <w:pPr>
              <w:pStyle w:val="BodyText"/>
              <w:rPr>
                <w:lang w:val="en-NZ"/>
              </w:rPr>
            </w:pPr>
            <w:r w:rsidRPr="00092D3A">
              <w:t>1. Direct project budget development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D3A" w:rsidP="00092D3A">
            <w:pPr>
              <w:pStyle w:val="BodyText"/>
            </w:pPr>
            <w:r w:rsidRPr="00092D3A">
              <w:t xml:space="preserve">1.1 Direct </w:t>
            </w:r>
            <w:r w:rsidRPr="00092D3A">
              <w:t>project managers to determine resource requirements for individual tasks, in consultation with appropriate stakeholders, to develop project budgets which contribute to the program budget</w:t>
            </w:r>
          </w:p>
          <w:p w:rsidR="00000000" w:rsidRPr="00092D3A" w:rsidP="00092D3A">
            <w:pPr>
              <w:pStyle w:val="BodyText"/>
            </w:pPr>
            <w:r w:rsidRPr="00092D3A">
              <w:t>1.2 Direct project cost estimations to enable budgets and cost manage</w:t>
            </w:r>
            <w:r w:rsidRPr="00092D3A">
              <w:t>ment processes to be developed for project life cycles</w:t>
            </w:r>
          </w:p>
          <w:p w:rsidR="00000000" w:rsidP="00092D3A">
            <w:pPr>
              <w:pStyle w:val="BodyText"/>
              <w:rPr>
                <w:lang w:val="en-NZ"/>
              </w:rPr>
            </w:pPr>
            <w:r w:rsidRPr="00092D3A">
              <w:t>1.3 Direct and authorise cost strategies and cost management plans to ensure clarity of understanding and ongoing management of project finances and the program budget</w:t>
            </w:r>
          </w:p>
        </w:tc>
      </w:tr>
      <w:tr w:rsidTr="00092D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D3A">
            <w:pPr>
              <w:pStyle w:val="BodyText"/>
              <w:rPr>
                <w:lang w:val="en-NZ"/>
              </w:rPr>
            </w:pPr>
            <w:r w:rsidRPr="00092D3A">
              <w:t>2. Manage program costs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D3A" w:rsidP="00092D3A">
            <w:pPr>
              <w:pStyle w:val="BodyText"/>
            </w:pPr>
            <w:r w:rsidRPr="00092D3A">
              <w:t>2.1 Develop and maintain cost management systems to direct monitoring of actual expenditure and to control costs throughout multiple project life cycles and for the program</w:t>
            </w:r>
          </w:p>
          <w:p w:rsidR="00000000" w:rsidRPr="00092D3A" w:rsidP="00092D3A">
            <w:pPr>
              <w:pStyle w:val="BodyText"/>
            </w:pPr>
            <w:r w:rsidRPr="00092D3A">
              <w:t>2.2 Conduct analysis, evaluate options and implement responses to project cost vari</w:t>
            </w:r>
            <w:r w:rsidRPr="00092D3A">
              <w:t>ations to maintain control over changing financial and program objectives</w:t>
            </w:r>
          </w:p>
          <w:p w:rsidR="00000000" w:rsidP="00092D3A">
            <w:pPr>
              <w:pStyle w:val="BodyText"/>
              <w:rPr>
                <w:lang w:val="en-NZ"/>
              </w:rPr>
            </w:pPr>
            <w:r w:rsidRPr="00092D3A">
              <w:t>2.3 Monitor internal and external influences on program costs and, where necessary, seek approval from business management for changes to the approved program budget</w:t>
            </w:r>
          </w:p>
        </w:tc>
      </w:tr>
      <w:tr w:rsidTr="00092D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D3A">
            <w:pPr>
              <w:pStyle w:val="BodyText"/>
              <w:rPr>
                <w:lang w:val="en-NZ"/>
              </w:rPr>
            </w:pPr>
            <w:r w:rsidRPr="00092D3A">
              <w:t>3. Direct finan</w:t>
            </w:r>
            <w:r w:rsidRPr="00092D3A">
              <w:t>cial completion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D3A" w:rsidP="00092D3A">
            <w:pPr>
              <w:pStyle w:val="BodyText"/>
            </w:pPr>
            <w:r w:rsidRPr="00092D3A">
              <w:t>3.1 Provide direction for project finalisation activities to achieve integrated financial and physical project completion within program expectations</w:t>
            </w:r>
          </w:p>
          <w:p w:rsidR="00000000" w:rsidRPr="00092D3A" w:rsidP="00092D3A">
            <w:pPr>
              <w:pStyle w:val="BodyText"/>
            </w:pPr>
            <w:r w:rsidRPr="00092D3A">
              <w:t>3.2 Review project outcomes from available records at the finalisation of each project, an</w:t>
            </w:r>
            <w:r w:rsidRPr="00092D3A">
              <w:t>d analyse information to determine effectiveness of cost management systems</w:t>
            </w:r>
          </w:p>
          <w:p w:rsidR="00000000" w:rsidRPr="00092D3A" w:rsidP="00092D3A">
            <w:pPr>
              <w:pStyle w:val="BodyText"/>
            </w:pPr>
            <w:r w:rsidRPr="00092D3A">
              <w:t>3.3 File program lessons learnt as a resource for future reference and, where necessary, refer to higher project authority for application in planning strategic direction changes a</w:t>
            </w:r>
            <w:r w:rsidRPr="00092D3A">
              <w:t>nd business outcomes for future projects</w:t>
            </w:r>
          </w:p>
        </w:tc>
      </w:tr>
    </w:tbl>
    <w:p w:rsidR="00000000" w:rsidRPr="00092D3A" w:rsidP="00092D3A">
      <w:pPr>
        <w:pStyle w:val="BodyText"/>
      </w:pPr>
    </w:p>
    <w:p w:rsidR="00000000" w:rsidRPr="00092D3A" w:rsidP="00092D3A">
      <w:pPr>
        <w:pStyle w:val="AllowPageBreak"/>
      </w:pPr>
    </w:p>
    <w:p w:rsidR="00000000" w:rsidRPr="00092D3A" w:rsidP="00092D3A">
      <w:pPr>
        <w:pStyle w:val="Heading1"/>
      </w:pPr>
      <w:bookmarkStart w:id="5" w:name="O_713343"/>
      <w:bookmarkEnd w:id="5"/>
      <w:r w:rsidRPr="00092D3A">
        <w:t>Foundation Skills</w:t>
      </w:r>
    </w:p>
    <w:p w:rsidR="00000000" w:rsidRPr="009974E2" w:rsidP="009974E2">
      <w:pPr>
        <w:pStyle w:val="BodyText"/>
        <w:rPr>
          <w:i/>
        </w:rPr>
      </w:pPr>
      <w:r w:rsidRPr="009974E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092D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D3A" w:rsidP="00092D3A">
            <w:pPr>
              <w:pStyle w:val="BodyText"/>
            </w:pPr>
            <w:r w:rsidRPr="00092D3A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D3A" w:rsidP="00092D3A">
            <w:pPr>
              <w:pStyle w:val="BodyText"/>
            </w:pPr>
            <w:r w:rsidRPr="00092D3A">
              <w:rPr>
                <w:rStyle w:val="SpecialBold"/>
              </w:rPr>
              <w:t xml:space="preserve">Performance </w:t>
            </w:r>
            <w:r w:rsidRPr="00092D3A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D3A">
            <w:pPr>
              <w:pStyle w:val="BodyText"/>
              <w:rPr>
                <w:lang w:val="en-NZ"/>
              </w:rPr>
            </w:pPr>
            <w:r w:rsidRPr="00092D3A">
              <w:rPr>
                <w:rStyle w:val="SpecialBold"/>
              </w:rPr>
              <w:t>Description</w:t>
            </w:r>
          </w:p>
        </w:tc>
      </w:tr>
      <w:tr w:rsidTr="00092D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D3A">
            <w:pPr>
              <w:pStyle w:val="BodyText"/>
              <w:rPr>
                <w:lang w:val="en-NZ"/>
              </w:rPr>
            </w:pPr>
            <w:r w:rsidRPr="00092D3A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D3A">
            <w:pPr>
              <w:pStyle w:val="BodyText"/>
              <w:rPr>
                <w:lang w:val="en-NZ"/>
              </w:rPr>
            </w:pPr>
            <w:r w:rsidRPr="00092D3A">
              <w:t>1.3, 2.2, 3.1, 3.2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D3A">
            <w:pPr>
              <w:pStyle w:val="ListBullet"/>
              <w:rPr>
                <w:lang w:val="en-NZ"/>
              </w:rPr>
            </w:pPr>
            <w:r w:rsidRPr="00092D3A">
              <w:t>Organises, evaluates and critiques ideas and information from a range of complex texts</w:t>
            </w:r>
          </w:p>
        </w:tc>
      </w:tr>
      <w:tr w:rsidTr="00092D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D3A">
            <w:pPr>
              <w:pStyle w:val="BodyText"/>
              <w:rPr>
                <w:lang w:val="en-NZ"/>
              </w:rPr>
            </w:pPr>
            <w:r w:rsidRPr="00092D3A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D3A">
            <w:pPr>
              <w:pStyle w:val="BodyText"/>
              <w:rPr>
                <w:lang w:val="en-NZ"/>
              </w:rPr>
            </w:pPr>
            <w:r w:rsidRPr="00092D3A">
              <w:t>1.3, 2.1-2.3,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D3A">
            <w:pPr>
              <w:pStyle w:val="ListBullet"/>
              <w:rPr>
                <w:lang w:val="en-NZ"/>
              </w:rPr>
            </w:pPr>
            <w:r w:rsidRPr="00092D3A">
              <w:t>Develops a range of project related documents using appropriate format, vocabulary and structure</w:t>
            </w:r>
          </w:p>
        </w:tc>
      </w:tr>
      <w:tr w:rsidTr="00092D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D3A">
            <w:pPr>
              <w:pStyle w:val="BodyText"/>
              <w:rPr>
                <w:lang w:val="en-NZ"/>
              </w:rPr>
            </w:pPr>
            <w:r w:rsidRPr="00092D3A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D3A">
            <w:pPr>
              <w:pStyle w:val="BodyText"/>
              <w:rPr>
                <w:lang w:val="en-NZ"/>
              </w:rPr>
            </w:pPr>
            <w:r w:rsidRPr="00092D3A">
              <w:t>1.1, 1.2, 1.3, 3.1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D3A">
            <w:pPr>
              <w:pStyle w:val="ListBullet"/>
              <w:rPr>
                <w:lang w:val="en-NZ"/>
              </w:rPr>
            </w:pPr>
            <w:r w:rsidRPr="00092D3A">
              <w:t>Participates in discussions and presents information using language and features appropriate to the audience</w:t>
            </w:r>
          </w:p>
        </w:tc>
      </w:tr>
      <w:tr w:rsidTr="00092D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D3A">
            <w:pPr>
              <w:pStyle w:val="BodyText"/>
              <w:rPr>
                <w:lang w:val="en-NZ"/>
              </w:rPr>
            </w:pPr>
            <w:r w:rsidRPr="00092D3A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D3A">
            <w:pPr>
              <w:pStyle w:val="BodyText"/>
              <w:rPr>
                <w:lang w:val="en-NZ"/>
              </w:rPr>
            </w:pPr>
            <w:r w:rsidRPr="00092D3A">
              <w:t>1.1-1.3, 2.1-2.3,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D3A" w:rsidP="00092D3A">
            <w:pPr>
              <w:pStyle w:val="ListBullet"/>
            </w:pPr>
            <w:r w:rsidRPr="00092D3A">
              <w:t>Analyses and synthesises highly embedded mathematical information</w:t>
            </w:r>
          </w:p>
          <w:p w:rsidR="00000000" w:rsidP="00092D3A">
            <w:pPr>
              <w:pStyle w:val="ListBullet"/>
              <w:rPr>
                <w:lang w:val="en-NZ"/>
              </w:rPr>
            </w:pPr>
            <w:r w:rsidRPr="00092D3A">
              <w:t>Selects from, and flexibly applies, a wide range of highly developed mathematical and problem-solving strategies and techniques</w:t>
            </w:r>
          </w:p>
        </w:tc>
      </w:tr>
      <w:tr w:rsidTr="00092D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D3A">
            <w:pPr>
              <w:pStyle w:val="BodyText"/>
              <w:rPr>
                <w:lang w:val="en-NZ"/>
              </w:rPr>
            </w:pPr>
            <w:r w:rsidRPr="00092D3A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D3A">
            <w:pPr>
              <w:pStyle w:val="BodyText"/>
              <w:rPr>
                <w:lang w:val="en-NZ"/>
              </w:rPr>
            </w:pPr>
            <w:r w:rsidRPr="00092D3A">
              <w:t>1.1-1.3,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D3A">
            <w:pPr>
              <w:pStyle w:val="ListBullet"/>
              <w:rPr>
                <w:lang w:val="en-NZ"/>
              </w:rPr>
            </w:pPr>
            <w:r w:rsidRPr="00092D3A">
              <w:t>Collaborates with others to achieve joint outcomes, playing a lead role in facilitating successful outcomes and influencing direction</w:t>
            </w:r>
          </w:p>
        </w:tc>
      </w:tr>
      <w:tr w:rsidTr="00092D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D3A">
            <w:pPr>
              <w:pStyle w:val="BodyText"/>
              <w:rPr>
                <w:lang w:val="en-NZ"/>
              </w:rPr>
            </w:pPr>
            <w:r w:rsidRPr="00092D3A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D3A">
            <w:pPr>
              <w:pStyle w:val="BodyText"/>
              <w:rPr>
                <w:lang w:val="en-NZ"/>
              </w:rPr>
            </w:pPr>
            <w:r w:rsidRPr="00092D3A">
              <w:t>1.1-1.3, 2.1-2.3,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D3A" w:rsidP="00092D3A">
            <w:pPr>
              <w:pStyle w:val="ListBullet"/>
            </w:pPr>
            <w:r w:rsidRPr="00092D3A">
              <w:t>Develops and implements plans for complex activities that contribute to o</w:t>
            </w:r>
            <w:r w:rsidRPr="00092D3A">
              <w:t>verall project goals</w:t>
            </w:r>
          </w:p>
          <w:p w:rsidR="00000000" w:rsidRPr="00092D3A" w:rsidP="00092D3A">
            <w:pPr>
              <w:pStyle w:val="ListBullet"/>
            </w:pPr>
            <w:r w:rsidRPr="00092D3A">
              <w:t>Reviews priorities and performance during implementation, identifying and addressing issues and reallocating resources</w:t>
            </w:r>
          </w:p>
          <w:p w:rsidR="00000000" w:rsidRPr="00092D3A" w:rsidP="00092D3A">
            <w:pPr>
              <w:pStyle w:val="ListBullet"/>
            </w:pPr>
            <w:r w:rsidRPr="00092D3A">
              <w:t>Monitors outcomes of decisions, considering results from a range of perspectives, and identifying key concepts and p</w:t>
            </w:r>
            <w:r w:rsidRPr="00092D3A">
              <w:t>rinciples that may be adaptable to future situations</w:t>
            </w:r>
          </w:p>
          <w:p w:rsidR="00000000" w:rsidRPr="00092D3A" w:rsidP="00092D3A">
            <w:pPr>
              <w:pStyle w:val="ListBullet"/>
            </w:pPr>
            <w:r w:rsidRPr="00092D3A">
              <w:t>Uses digital tools to access and organise complex data and analyse multiple sources of information for strategic purposes</w:t>
            </w:r>
          </w:p>
        </w:tc>
      </w:tr>
    </w:tbl>
    <w:p w:rsidR="00000000" w:rsidRPr="00092D3A" w:rsidP="00092D3A">
      <w:pPr>
        <w:pStyle w:val="BodyText"/>
      </w:pPr>
    </w:p>
    <w:p w:rsidR="00000000" w:rsidRPr="00092D3A" w:rsidP="00092D3A">
      <w:pPr>
        <w:pStyle w:val="AllowPageBreak"/>
      </w:pPr>
    </w:p>
    <w:p w:rsidR="00000000" w:rsidRPr="00092D3A" w:rsidP="00092D3A">
      <w:pPr>
        <w:pStyle w:val="Heading1"/>
      </w:pPr>
      <w:bookmarkStart w:id="6" w:name="O_713345"/>
      <w:bookmarkEnd w:id="6"/>
      <w:r w:rsidRPr="00092D3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092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D3A" w:rsidP="00092D3A">
            <w:pPr>
              <w:pStyle w:val="BodyText"/>
            </w:pPr>
            <w:r w:rsidRPr="00092D3A">
              <w:rPr>
                <w:rStyle w:val="SpecialBold"/>
              </w:rPr>
              <w:t>Code and title</w:t>
            </w:r>
          </w:p>
          <w:p w:rsidR="00000000" w:rsidRPr="00092D3A" w:rsidP="00092D3A">
            <w:pPr>
              <w:pStyle w:val="BodyText"/>
            </w:pPr>
            <w:r w:rsidRPr="00092D3A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D3A" w:rsidP="00092D3A">
            <w:pPr>
              <w:pStyle w:val="BodyText"/>
            </w:pPr>
            <w:r w:rsidRPr="00092D3A">
              <w:rPr>
                <w:rStyle w:val="SpecialBold"/>
              </w:rPr>
              <w:t>Code and title</w:t>
            </w:r>
          </w:p>
          <w:p w:rsidR="00000000" w:rsidRPr="00092D3A" w:rsidP="00092D3A">
            <w:pPr>
              <w:pStyle w:val="BodyText"/>
            </w:pPr>
            <w:r w:rsidRPr="00092D3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D3A" w:rsidP="00092D3A">
            <w:pPr>
              <w:pStyle w:val="BodyText"/>
            </w:pPr>
            <w:r w:rsidRPr="00092D3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D3A">
            <w:pPr>
              <w:pStyle w:val="BodyText"/>
              <w:rPr>
                <w:lang w:val="en-NZ"/>
              </w:rPr>
            </w:pPr>
            <w:r w:rsidRPr="00092D3A">
              <w:rPr>
                <w:rStyle w:val="SpecialBold"/>
              </w:rPr>
              <w:t>Equivalence status</w:t>
            </w:r>
          </w:p>
        </w:tc>
      </w:tr>
      <w:tr w:rsidTr="00092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D3A">
            <w:pPr>
              <w:pStyle w:val="BodyText"/>
              <w:rPr>
                <w:lang w:val="en-NZ"/>
              </w:rPr>
            </w:pPr>
            <w:r w:rsidRPr="00092D3A">
              <w:t>BSBPMG604 Direct cost management of a project program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D3A">
            <w:pPr>
              <w:pStyle w:val="BodyText"/>
              <w:rPr>
                <w:lang w:val="en-NZ"/>
              </w:rPr>
            </w:pPr>
            <w:r w:rsidRPr="00092D3A">
              <w:t>BSBPMG604A Direct cost management of a project program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D3A">
            <w:pPr>
              <w:pStyle w:val="BodyText"/>
              <w:rPr>
                <w:lang w:val="en-NZ"/>
              </w:rPr>
            </w:pPr>
            <w:r w:rsidRPr="00092D3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D3A" w:rsidP="00092D3A">
            <w:pPr>
              <w:pStyle w:val="BodyText"/>
            </w:pPr>
            <w:r w:rsidRPr="00092D3A">
              <w:t>Equivalent unit</w:t>
            </w:r>
          </w:p>
        </w:tc>
      </w:tr>
    </w:tbl>
    <w:p w:rsidR="00000000" w:rsidRPr="00092D3A" w:rsidP="00092D3A">
      <w:pPr>
        <w:pStyle w:val="BodyText"/>
      </w:pPr>
    </w:p>
    <w:p w:rsidR="00000000" w:rsidRPr="00092D3A" w:rsidP="00092D3A">
      <w:pPr>
        <w:pStyle w:val="AllowPageBreak"/>
      </w:pPr>
    </w:p>
    <w:p w:rsidR="00000000" w:rsidRPr="00092D3A" w:rsidP="00092D3A">
      <w:pPr>
        <w:pStyle w:val="Heading1"/>
      </w:pPr>
      <w:bookmarkStart w:id="7" w:name="O_713352"/>
      <w:bookmarkEnd w:id="7"/>
      <w:r w:rsidRPr="00092D3A">
        <w:t>Links</w:t>
      </w:r>
    </w:p>
    <w:p w:rsidR="00000000" w:rsidRPr="00092D3A" w:rsidP="009974E2">
      <w:pPr>
        <w:pStyle w:val="BodyText"/>
      </w:pPr>
      <w:r w:rsidRPr="00092D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B5D4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92D3A" w:rsidP="00092D3A"/>
    <w:sectPr w:rsidSect="00092D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D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D3A" w:rsidRPr="009974E2" w:rsidP="009974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D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4E2" w:rsidP="00092D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74E2" w:rsidP="00092D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974E2" w:rsidP="00092D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D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4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2D3A" w:rsidRPr="009974E2" w:rsidP="009974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D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4E2" w:rsidRPr="002D2AF8" w:rsidP="00092D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BSBPMG604 Direct cost management of a project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9974E2" w:rsidP="00092D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66AD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0CB0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D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2D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2D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2D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2D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2D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2D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2D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2D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2D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2D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2D3A"/>
  </w:style>
  <w:style w:type="character" w:customStyle="1" w:styleId="Heading1Char">
    <w:name w:val="Heading 1 Char"/>
    <w:basedOn w:val="DefaultParagraphFont"/>
    <w:link w:val="Heading1"/>
    <w:rsid w:val="00092D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2D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2D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2D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2D3A"/>
    <w:rPr>
      <w:b/>
      <w:spacing w:val="0"/>
    </w:rPr>
  </w:style>
  <w:style w:type="character" w:styleId="Emphasis">
    <w:name w:val="Emphasis"/>
    <w:basedOn w:val="DefaultParagraphFont"/>
    <w:qFormat/>
    <w:rsid w:val="00092D3A"/>
    <w:rPr>
      <w:i/>
    </w:rPr>
  </w:style>
  <w:style w:type="paragraph" w:customStyle="1" w:styleId="SuperHeading">
    <w:name w:val="SuperHeading"/>
    <w:basedOn w:val="Normal"/>
    <w:rsid w:val="00092D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2D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2D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2D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2D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2D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2D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2D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2D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2D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2D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2D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2D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2D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2D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2D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2D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2D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2D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2D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2D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2D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2D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2D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2D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2D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2D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2D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2D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2D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2D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2D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2D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2D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2D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2D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2D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2D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2D3A"/>
  </w:style>
  <w:style w:type="paragraph" w:styleId="TableofFigures">
    <w:name w:val="table of figures"/>
    <w:basedOn w:val="Normal"/>
    <w:next w:val="Normal"/>
    <w:semiHidden/>
    <w:rsid w:val="00092D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2D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2D3A"/>
    <w:rPr>
      <w:rFonts w:ascii="Wingdings" w:hAnsi="Wingdings"/>
    </w:rPr>
  </w:style>
  <w:style w:type="paragraph" w:customStyle="1" w:styleId="TableHeading">
    <w:name w:val="Table Heading"/>
    <w:basedOn w:val="HeadingBase"/>
    <w:rsid w:val="00092D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2D3A"/>
    <w:rPr>
      <w:color w:val="0033CC"/>
      <w:u w:val="none"/>
    </w:rPr>
  </w:style>
  <w:style w:type="paragraph" w:customStyle="1" w:styleId="BodyTextRight">
    <w:name w:val="Body Text Right"/>
    <w:basedOn w:val="BodyText"/>
    <w:rsid w:val="00092D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2D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2D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2D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2D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2D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2D3A"/>
    <w:rPr>
      <w:sz w:val="32"/>
    </w:rPr>
  </w:style>
  <w:style w:type="paragraph" w:customStyle="1" w:styleId="HeadingProcedure">
    <w:name w:val="Heading Procedure"/>
    <w:basedOn w:val="HeadingBase"/>
    <w:next w:val="Normal"/>
    <w:rsid w:val="00092D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2D3A"/>
    <w:pPr>
      <w:spacing w:before="60" w:after="60"/>
    </w:pPr>
  </w:style>
  <w:style w:type="paragraph" w:styleId="ListContinue">
    <w:name w:val="List Continue"/>
    <w:basedOn w:val="List"/>
    <w:rsid w:val="00092D3A"/>
    <w:pPr>
      <w:ind w:firstLine="0"/>
    </w:pPr>
  </w:style>
  <w:style w:type="paragraph" w:customStyle="1" w:styleId="ListNote">
    <w:name w:val="List Note"/>
    <w:basedOn w:val="List"/>
    <w:rsid w:val="00092D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2D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2D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2D3A"/>
    <w:rPr>
      <w:rFonts w:ascii="Courier New" w:hAnsi="Courier New"/>
    </w:rPr>
  </w:style>
  <w:style w:type="paragraph" w:customStyle="1" w:styleId="NoteBullet">
    <w:name w:val="Note Bullet"/>
    <w:basedOn w:val="Note"/>
    <w:rsid w:val="00092D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2D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2D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2D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2D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2D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2D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2D3A"/>
    <w:rPr>
      <w:b/>
      <w:smallCaps/>
    </w:rPr>
  </w:style>
  <w:style w:type="paragraph" w:customStyle="1" w:styleId="TableListNumber">
    <w:name w:val="Table List Number"/>
    <w:basedOn w:val="ListNumber"/>
    <w:rsid w:val="00092D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2D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2D3A"/>
    <w:pPr>
      <w:numPr>
        <w:numId w:val="8"/>
      </w:numPr>
    </w:pPr>
  </w:style>
  <w:style w:type="paragraph" w:customStyle="1" w:styleId="ListAlpha2">
    <w:name w:val="List Alpha 2"/>
    <w:basedOn w:val="List2"/>
    <w:rsid w:val="00092D3A"/>
    <w:pPr>
      <w:numPr>
        <w:numId w:val="7"/>
      </w:numPr>
    </w:pPr>
  </w:style>
  <w:style w:type="paragraph" w:styleId="List2">
    <w:name w:val="List 2"/>
    <w:basedOn w:val="BodyText"/>
    <w:rsid w:val="00092D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2D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2D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2D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2D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2D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2D3A"/>
    <w:pPr>
      <w:numPr>
        <w:numId w:val="3"/>
      </w:numPr>
    </w:pPr>
  </w:style>
  <w:style w:type="paragraph" w:styleId="ListContinue2">
    <w:name w:val="List Continue 2"/>
    <w:basedOn w:val="List2"/>
    <w:rsid w:val="00092D3A"/>
    <w:pPr>
      <w:ind w:firstLine="0"/>
    </w:pPr>
  </w:style>
  <w:style w:type="paragraph" w:styleId="ListContinue3">
    <w:name w:val="List Continue 3"/>
    <w:basedOn w:val="List3"/>
    <w:rsid w:val="00092D3A"/>
    <w:pPr>
      <w:ind w:left="1021" w:firstLine="0"/>
    </w:pPr>
  </w:style>
  <w:style w:type="paragraph" w:styleId="ListContinue4">
    <w:name w:val="List Continue 4"/>
    <w:basedOn w:val="List4"/>
    <w:rsid w:val="00092D3A"/>
    <w:pPr>
      <w:ind w:firstLine="0"/>
    </w:pPr>
  </w:style>
  <w:style w:type="paragraph" w:styleId="ListContinue5">
    <w:name w:val="List Continue 5"/>
    <w:basedOn w:val="List5"/>
    <w:rsid w:val="00092D3A"/>
    <w:pPr>
      <w:ind w:firstLine="0"/>
    </w:pPr>
  </w:style>
  <w:style w:type="paragraph" w:styleId="ListNumber3">
    <w:name w:val="List Number 3"/>
    <w:basedOn w:val="List3"/>
    <w:rsid w:val="00092D3A"/>
    <w:pPr>
      <w:numPr>
        <w:numId w:val="4"/>
      </w:numPr>
    </w:pPr>
  </w:style>
  <w:style w:type="paragraph" w:styleId="ListNumber4">
    <w:name w:val="List Number 4"/>
    <w:basedOn w:val="List4"/>
    <w:rsid w:val="00092D3A"/>
    <w:pPr>
      <w:numPr>
        <w:numId w:val="5"/>
      </w:numPr>
    </w:pPr>
  </w:style>
  <w:style w:type="paragraph" w:styleId="ListNumber5">
    <w:name w:val="List Number 5"/>
    <w:basedOn w:val="List5"/>
    <w:rsid w:val="00092D3A"/>
    <w:pPr>
      <w:numPr>
        <w:numId w:val="6"/>
      </w:numPr>
    </w:pPr>
  </w:style>
  <w:style w:type="paragraph" w:styleId="BlockText">
    <w:name w:val="Block Text"/>
    <w:basedOn w:val="Normal"/>
    <w:rsid w:val="00092D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2D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2D3A"/>
    <w:rPr>
      <w:sz w:val="16"/>
      <w:vertAlign w:val="superscript"/>
    </w:rPr>
  </w:style>
  <w:style w:type="character" w:customStyle="1" w:styleId="Symbols">
    <w:name w:val="Symbols"/>
    <w:basedOn w:val="DefaultParagraphFont"/>
    <w:rsid w:val="00092D3A"/>
    <w:rPr>
      <w:rFonts w:ascii="Symbol" w:hAnsi="Symbol"/>
    </w:rPr>
  </w:style>
  <w:style w:type="character" w:customStyle="1" w:styleId="MenuOptions">
    <w:name w:val="Menu Options"/>
    <w:basedOn w:val="DefaultParagraphFont"/>
    <w:rsid w:val="00092D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2D3A"/>
    <w:rPr>
      <w:b/>
    </w:rPr>
  </w:style>
  <w:style w:type="character" w:customStyle="1" w:styleId="Underlined">
    <w:name w:val="Underlined"/>
    <w:basedOn w:val="DefaultParagraphFont"/>
    <w:rsid w:val="00092D3A"/>
    <w:rPr>
      <w:u w:val="single"/>
    </w:rPr>
  </w:style>
  <w:style w:type="paragraph" w:customStyle="1" w:styleId="TableBodyTextRight">
    <w:name w:val="Table Body Text Right"/>
    <w:basedOn w:val="TableBodyText"/>
    <w:rsid w:val="00092D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2D3A"/>
    <w:rPr>
      <w:sz w:val="18"/>
    </w:rPr>
  </w:style>
  <w:style w:type="paragraph" w:customStyle="1" w:styleId="BodySmallRight">
    <w:name w:val="Body Small Right"/>
    <w:basedOn w:val="BodyTextRight"/>
    <w:rsid w:val="00092D3A"/>
    <w:rPr>
      <w:sz w:val="18"/>
      <w:szCs w:val="18"/>
    </w:rPr>
  </w:style>
  <w:style w:type="paragraph" w:customStyle="1" w:styleId="MarginEdition">
    <w:name w:val="Margin Edition"/>
    <w:basedOn w:val="MarginNote"/>
    <w:rsid w:val="00092D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2D3A"/>
    <w:rPr>
      <w:sz w:val="2"/>
      <w:szCs w:val="2"/>
    </w:rPr>
  </w:style>
  <w:style w:type="character" w:customStyle="1" w:styleId="Small">
    <w:name w:val="Small"/>
    <w:basedOn w:val="DefaultParagraphFont"/>
    <w:rsid w:val="00092D3A"/>
    <w:rPr>
      <w:sz w:val="16"/>
    </w:rPr>
  </w:style>
  <w:style w:type="paragraph" w:customStyle="1" w:styleId="WideTable">
    <w:name w:val="Wide Table"/>
    <w:basedOn w:val="Normal"/>
    <w:rsid w:val="00092D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2D3A"/>
  </w:style>
  <w:style w:type="paragraph" w:styleId="Quote">
    <w:name w:val="Quote"/>
    <w:basedOn w:val="Heading1"/>
    <w:link w:val="QuoteChar"/>
    <w:qFormat/>
    <w:rsid w:val="00092D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2D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2D3A"/>
    <w:pPr>
      <w:pageBreakBefore/>
    </w:pPr>
  </w:style>
  <w:style w:type="paragraph" w:customStyle="1" w:styleId="Border">
    <w:name w:val="Border"/>
    <w:basedOn w:val="Normal"/>
    <w:qFormat/>
    <w:rsid w:val="00092D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2D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D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D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2D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2D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2D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2D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2D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2D3A"/>
    <w:rPr>
      <w:u w:val="single"/>
    </w:rPr>
  </w:style>
  <w:style w:type="character" w:customStyle="1" w:styleId="BoldandItalics">
    <w:name w:val="Bold and Italics"/>
    <w:qFormat/>
    <w:rsid w:val="00092D3A"/>
    <w:rPr>
      <w:b/>
      <w:i/>
      <w:u w:val="none"/>
    </w:rPr>
  </w:style>
  <w:style w:type="paragraph" w:styleId="BalloonText">
    <w:name w:val="Balloon Text"/>
    <w:basedOn w:val="Normal"/>
    <w:link w:val="BalloonTextChar"/>
    <w:rsid w:val="00092D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2D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2D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2D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2D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2D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2D3A"/>
    <w:pPr>
      <w:spacing w:before="0" w:after="0"/>
    </w:pPr>
  </w:style>
  <w:style w:type="paragraph" w:customStyle="1" w:styleId="BodyTextBold">
    <w:name w:val="Body Text Bold"/>
    <w:basedOn w:val="BodyText"/>
    <w:qFormat/>
    <w:rsid w:val="00092D3A"/>
    <w:rPr>
      <w:b/>
    </w:rPr>
  </w:style>
  <w:style w:type="character" w:styleId="Hyperlink">
    <w:name w:val="Hyperlink"/>
    <w:basedOn w:val="DefaultParagraphFont"/>
    <w:uiPriority w:val="99"/>
    <w:unhideWhenUsed/>
    <w:rsid w:val="009974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650</Words>
  <Characters>4155</Characters>
  <Application>Microsoft Office Word</Application>
  <DocSecurity>0</DocSecurity>
  <Lines>153</Lines>
  <Paragraphs>84</Paragraphs>
  <ScaleCrop>false</ScaleCrop>
  <Company>Author-it Software Corporation Ltd.</Company>
  <LinksUpToDate>false</LinksUpToDate>
  <CharactersWithSpaces>4721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BSBPMG604 Direct cost management of a project program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2022-10-25T04:47:00Z</dcterms:created>
  <dcterms:modified xsi:type="dcterms:W3CDTF">2022-10-25T04:47:00Z</dcterms:modified>
</cp:coreProperties>
</file>