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214" w:rsidP="000952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BSBPMG541 Manage complex projects</w:t>
      </w:r>
      <w:r>
        <w:fldChar w:fldCharType="end"/>
      </w:r>
    </w:p>
    <w:p w:rsidR="00095214" w:rsidP="00095214">
      <w:pPr>
        <w:pStyle w:val="Version"/>
        <w:sectPr w:rsidSect="003437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7CF" w:rsidP="003437CF">
      <w:pPr>
        <w:pStyle w:val="SuperHeading"/>
      </w:pPr>
      <w:r w:rsidRPr="003437CF">
        <w:t>BSBPMG541 Manage complex projects</w:t>
      </w:r>
    </w:p>
    <w:p w:rsidR="00000000" w:rsidRPr="003437CF" w:rsidP="003437CF">
      <w:pPr>
        <w:pStyle w:val="Heading1"/>
      </w:pPr>
      <w:bookmarkStart w:id="1" w:name="O_1126031"/>
      <w:bookmarkEnd w:id="1"/>
      <w:r w:rsidRPr="003437C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437C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BodyText"/>
            </w:pPr>
            <w:r w:rsidRPr="003437CF">
              <w:rPr>
                <w:rStyle w:val="SpecialBold"/>
              </w:rPr>
              <w:t>Release</w:t>
            </w:r>
            <w:r w:rsidRPr="003437C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rPr>
                <w:rStyle w:val="SpecialBold"/>
              </w:rPr>
              <w:t>Comments</w:t>
            </w:r>
            <w:r w:rsidRPr="003437CF">
              <w:t> </w:t>
            </w:r>
          </w:p>
        </w:tc>
      </w:tr>
      <w:tr w:rsidTr="003437C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BodyText"/>
            </w:pPr>
            <w:r w:rsidRPr="003437CF">
              <w:t>This version first released with BSB Business Services Training Package Version 7.0.</w:t>
            </w:r>
          </w:p>
        </w:tc>
      </w:tr>
    </w:tbl>
    <w:p w:rsidR="00000000" w:rsidRPr="003437CF" w:rsidP="003437CF">
      <w:pPr>
        <w:pStyle w:val="BodyText"/>
      </w:pPr>
    </w:p>
    <w:p w:rsidR="00000000" w:rsidRPr="003437CF" w:rsidP="003437CF">
      <w:pPr>
        <w:pStyle w:val="AllowPageBreak"/>
      </w:pPr>
    </w:p>
    <w:p w:rsidR="00000000" w:rsidRPr="003437CF" w:rsidP="003437CF">
      <w:pPr>
        <w:pStyle w:val="Heading1"/>
      </w:pPr>
      <w:bookmarkStart w:id="2" w:name="O_1126036"/>
      <w:bookmarkEnd w:id="2"/>
      <w:r w:rsidRPr="003437CF">
        <w:t>Application</w:t>
      </w:r>
    </w:p>
    <w:p w:rsidR="00000000" w:rsidRPr="003437CF" w:rsidP="00095214">
      <w:pPr>
        <w:pStyle w:val="BodyText"/>
      </w:pPr>
      <w:r w:rsidRPr="003437CF">
        <w:t>This unit describes the skills and knowledge required to identify and manage projects w</w:t>
      </w:r>
      <w:r w:rsidRPr="003437CF">
        <w:t xml:space="preserve">hich have been identified as complex in nature. </w:t>
      </w:r>
    </w:p>
    <w:p w:rsidR="00000000" w:rsidRPr="003437CF" w:rsidP="00095214">
      <w:pPr>
        <w:pStyle w:val="BodyText"/>
      </w:pPr>
      <w:r w:rsidRPr="003437CF">
        <w:t xml:space="preserve">The unit applies to project managers who are involved in the management of complex projects. </w:t>
      </w:r>
    </w:p>
    <w:p w:rsidR="00000000" w:rsidRPr="003437CF" w:rsidP="00095214">
      <w:pPr>
        <w:pStyle w:val="BodyText"/>
      </w:pPr>
      <w:r w:rsidRPr="003437CF">
        <w:t>No licensing, legislative or certification requirements apply to this unit at the time of publication.</w:t>
      </w:r>
    </w:p>
    <w:p w:rsidR="00000000" w:rsidRPr="003437CF" w:rsidP="003437CF">
      <w:pPr>
        <w:pStyle w:val="Heading1"/>
      </w:pPr>
      <w:bookmarkStart w:id="3" w:name="O_1126035"/>
      <w:bookmarkEnd w:id="3"/>
      <w:r w:rsidRPr="003437CF">
        <w:t>Unit Sector</w:t>
      </w:r>
    </w:p>
    <w:p w:rsidR="00000000" w:rsidRPr="003437CF" w:rsidP="00095214">
      <w:pPr>
        <w:pStyle w:val="BodyText"/>
      </w:pPr>
      <w:r w:rsidRPr="003437CF">
        <w:t>Business Competence – Project Management</w:t>
      </w:r>
    </w:p>
    <w:p w:rsidR="00000000" w:rsidRPr="003437CF" w:rsidP="003437CF">
      <w:pPr>
        <w:pStyle w:val="Heading1"/>
      </w:pPr>
      <w:bookmarkStart w:id="4" w:name="O_1126034"/>
      <w:bookmarkEnd w:id="4"/>
      <w:r w:rsidRPr="003437CF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BodyText"/>
            </w:pPr>
            <w:r w:rsidRPr="003437CF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rPr>
                <w:rStyle w:val="SpecialBold"/>
              </w:rPr>
              <w:t>PERFORMANCE CRITERIA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BodyText"/>
            </w:pPr>
            <w:r w:rsidRPr="003437CF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List"/>
              <w:rPr>
                <w:lang w:val="en-NZ"/>
              </w:rPr>
            </w:pPr>
            <w:r w:rsidRPr="003437CF">
              <w:t>1. Evaluate project complexity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List"/>
            </w:pPr>
            <w:r w:rsidRPr="003437CF">
              <w:t>1.1 Identify criteria for determining project as complex</w:t>
            </w:r>
          </w:p>
          <w:p w:rsidR="00000000" w:rsidRPr="003437CF" w:rsidP="003437CF">
            <w:pPr>
              <w:pStyle w:val="List"/>
            </w:pPr>
            <w:r w:rsidRPr="003437CF">
              <w:t>1.2 Assess complexity of project against complexity of past projects, w</w:t>
            </w:r>
            <w:r w:rsidRPr="003437CF">
              <w:t>here possible</w:t>
            </w:r>
          </w:p>
          <w:p w:rsidR="00000000" w:rsidRPr="003437CF" w:rsidP="003437CF">
            <w:pPr>
              <w:pStyle w:val="List"/>
            </w:pPr>
            <w:r w:rsidRPr="003437CF">
              <w:t xml:space="preserve">1.3 Undertake analysis of causes that may impede project success </w:t>
            </w:r>
          </w:p>
          <w:p w:rsidR="00000000" w:rsidP="003437CF">
            <w:pPr>
              <w:pStyle w:val="List"/>
              <w:rPr>
                <w:lang w:val="en-NZ"/>
              </w:rPr>
            </w:pPr>
            <w:r w:rsidRPr="003437CF">
              <w:t>1.4 Establish strategies and minimise causes for project failing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List"/>
              <w:rPr>
                <w:lang w:val="en-NZ"/>
              </w:rPr>
            </w:pPr>
            <w:r w:rsidRPr="003437CF">
              <w:t>2. Assess complexities and establish procedures for managing complex projects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List"/>
            </w:pPr>
            <w:r w:rsidRPr="003437CF">
              <w:t>2.1 Assess project plan and implementation details, and communicate roles and responsibilities to team members</w:t>
            </w:r>
          </w:p>
          <w:p w:rsidR="00000000" w:rsidRPr="003437CF" w:rsidP="003437CF">
            <w:pPr>
              <w:pStyle w:val="List"/>
            </w:pPr>
            <w:r w:rsidRPr="003437CF">
              <w:t xml:space="preserve">2.2 Identify and apply a range of tools and frameworks based on established complexity approaches and systems concepts </w:t>
            </w:r>
          </w:p>
          <w:p w:rsidR="00000000" w:rsidRPr="003437CF" w:rsidP="003437CF">
            <w:pPr>
              <w:pStyle w:val="List"/>
            </w:pPr>
            <w:r w:rsidRPr="003437CF">
              <w:t>2.3 Develop action plan f</w:t>
            </w:r>
            <w:r w:rsidRPr="003437CF">
              <w:t xml:space="preserve">or minimising complexities </w:t>
            </w:r>
          </w:p>
          <w:p w:rsidR="00000000" w:rsidP="003437CF">
            <w:pPr>
              <w:pStyle w:val="List"/>
              <w:rPr>
                <w:lang w:val="en-NZ"/>
              </w:rPr>
            </w:pPr>
            <w:r w:rsidRPr="003437CF">
              <w:t>2.4 Identify any risks and potential risks and develop risk management strategies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List"/>
              <w:rPr>
                <w:lang w:val="en-NZ"/>
              </w:rPr>
            </w:pPr>
            <w:r w:rsidRPr="003437CF">
              <w:t xml:space="preserve">3. Monitor and review complex projects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List"/>
            </w:pPr>
            <w:r w:rsidRPr="003437CF">
              <w:t>3.1 Identify and establish tools that assist in managing complex projects</w:t>
            </w:r>
          </w:p>
          <w:p w:rsidR="00000000" w:rsidRPr="003437CF" w:rsidP="003437CF">
            <w:pPr>
              <w:pStyle w:val="List"/>
            </w:pPr>
            <w:r w:rsidRPr="003437CF">
              <w:t>3.2 Monitor the dimensions of c</w:t>
            </w:r>
            <w:r w:rsidRPr="003437CF">
              <w:t>omplexity of project and project progress</w:t>
            </w:r>
          </w:p>
          <w:p w:rsidR="00000000" w:rsidRPr="003437CF" w:rsidP="003437CF">
            <w:pPr>
              <w:pStyle w:val="List"/>
            </w:pPr>
            <w:r w:rsidRPr="003437CF">
              <w:t>3.3 Seek feedback from relevant stakeholders on project progress and project management skills</w:t>
            </w:r>
          </w:p>
          <w:p w:rsidR="00000000" w:rsidRPr="003437CF" w:rsidP="003437CF">
            <w:pPr>
              <w:pStyle w:val="List"/>
            </w:pPr>
            <w:r w:rsidRPr="003437CF">
              <w:t xml:space="preserve">3.4 Incorporate feedback and develop actions for improving project progress and project management skills </w:t>
            </w:r>
          </w:p>
          <w:p w:rsidR="00000000" w:rsidRPr="003437CF" w:rsidP="003437CF">
            <w:pPr>
              <w:pStyle w:val="List"/>
            </w:pPr>
            <w:r w:rsidRPr="003437CF">
              <w:t>3.5 Implemen</w:t>
            </w:r>
            <w:r w:rsidRPr="003437CF">
              <w:t>t changes to project according to feedback received</w:t>
            </w:r>
          </w:p>
        </w:tc>
      </w:tr>
    </w:tbl>
    <w:p w:rsidR="00000000" w:rsidRPr="003437CF" w:rsidP="003437CF">
      <w:pPr>
        <w:pStyle w:val="List"/>
      </w:pPr>
    </w:p>
    <w:p w:rsidR="00000000" w:rsidRPr="003437CF" w:rsidP="003437CF">
      <w:pPr>
        <w:pStyle w:val="AllowPageBreak"/>
      </w:pPr>
    </w:p>
    <w:p w:rsidR="00000000" w:rsidRPr="003437CF" w:rsidP="003437CF">
      <w:pPr>
        <w:pStyle w:val="Heading1"/>
      </w:pPr>
      <w:bookmarkStart w:id="5" w:name="O_1126033"/>
      <w:bookmarkEnd w:id="5"/>
      <w:r w:rsidRPr="003437CF">
        <w:t>Foundation Skills</w:t>
      </w:r>
    </w:p>
    <w:p w:rsidR="00000000" w:rsidRPr="00095214" w:rsidP="00095214">
      <w:pPr>
        <w:pStyle w:val="BodyText"/>
        <w:rPr>
          <w:i/>
        </w:rPr>
      </w:pPr>
      <w:r w:rsidRPr="0009521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BodyText"/>
            </w:pPr>
            <w:r w:rsidRPr="003437CF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rPr>
                <w:rStyle w:val="SpecialBold"/>
              </w:rPr>
              <w:t>Description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>Learning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ListBullet"/>
              <w:rPr>
                <w:lang w:val="en-NZ"/>
              </w:rPr>
            </w:pPr>
            <w:r w:rsidRPr="003437CF">
              <w:t>Interprets, analyses and assesses textual and numerical information obtained from a wide range of sources and determines how content may be applied to a complex project situation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ListBullet"/>
            </w:pPr>
            <w:r w:rsidRPr="003437CF">
              <w:t>Interprets information to determine measurable dimensions of a complex project, such as time, cost, quality, objectives and performance</w:t>
            </w:r>
          </w:p>
          <w:p w:rsidR="00000000" w:rsidP="003437CF">
            <w:pPr>
              <w:pStyle w:val="ListBullet"/>
              <w:rPr>
                <w:lang w:val="en-NZ"/>
              </w:rPr>
            </w:pPr>
            <w:r w:rsidRPr="003437CF">
              <w:t>Interprets numerical information to measure outcomes against objectives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ListBullet"/>
            </w:pPr>
            <w:r w:rsidRPr="003437CF">
              <w:t xml:space="preserve">Seeks relevant information and participates in verbal exchanges using clear language and appropriate non-verbal expression </w:t>
            </w:r>
          </w:p>
          <w:p w:rsidR="00000000" w:rsidP="003437CF">
            <w:pPr>
              <w:pStyle w:val="ListBullet"/>
              <w:rPr>
                <w:lang w:val="en-NZ"/>
              </w:rPr>
            </w:pPr>
            <w:r w:rsidRPr="003437CF">
              <w:t>Uses active listening and questioning techniques to elicit views and opinions of others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ListBullet"/>
              <w:rPr>
                <w:lang w:val="en-NZ"/>
              </w:rPr>
            </w:pPr>
            <w:r w:rsidRPr="003437CF">
              <w:t xml:space="preserve">Interprets, analyses and assesses </w:t>
            </w:r>
            <w:r w:rsidRPr="003437CF">
              <w:t>textual and numerical information obtained from a wide range of sources and determines how content may be applied to complex projects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ListBullet"/>
            </w:pPr>
            <w:r w:rsidRPr="003437CF">
              <w:t>Develops and documents quality requirements for project plan</w:t>
            </w:r>
          </w:p>
          <w:p w:rsidR="00000000" w:rsidP="003437CF">
            <w:pPr>
              <w:pStyle w:val="ListBullet"/>
              <w:rPr>
                <w:lang w:val="en-NZ"/>
              </w:rPr>
            </w:pPr>
            <w:r w:rsidRPr="003437CF">
              <w:t>Records results of quality audits according to orga</w:t>
            </w:r>
            <w:r w:rsidRPr="003437CF">
              <w:t xml:space="preserve">nisational requirements 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ListBullet"/>
            </w:pPr>
            <w:r w:rsidRPr="003437CF">
              <w:t>Selects and uses appropriate communication practices in a range of work contexts</w:t>
            </w:r>
          </w:p>
          <w:p w:rsidR="00000000" w:rsidP="003437CF">
            <w:pPr>
              <w:pStyle w:val="ListBullet"/>
              <w:rPr>
                <w:lang w:val="en-NZ"/>
              </w:rPr>
            </w:pPr>
            <w:r w:rsidRPr="003437CF">
              <w:t>Collaborates with others to foster shared understanding of quality requirements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 xml:space="preserve">Initiative and </w:t>
            </w:r>
            <w:r w:rsidRPr="003437CF">
              <w:t>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ListBullet"/>
            </w:pPr>
            <w:r w:rsidRPr="003437CF">
              <w:t xml:space="preserve">Takes responsibility for identifying and following policies, </w:t>
            </w:r>
            <w:r w:rsidRPr="003437CF">
              <w:t>procedures and standards</w:t>
            </w:r>
          </w:p>
          <w:p w:rsidR="00000000" w:rsidP="003437CF">
            <w:pPr>
              <w:pStyle w:val="ListBullet"/>
              <w:rPr>
                <w:lang w:val="en-NZ"/>
              </w:rPr>
            </w:pPr>
            <w:r w:rsidRPr="003437CF">
              <w:t>Takes initiative to improve policies, procedures and standards in relation to complex projects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ListBullet"/>
            </w:pPr>
            <w:r w:rsidRPr="003437CF">
              <w:t>Sequences and schedules complex activities, monit</w:t>
            </w:r>
            <w:r w:rsidRPr="003437CF">
              <w:t xml:space="preserve">ors actions against goals, adjusting plans and resources where necessary </w:t>
            </w:r>
          </w:p>
          <w:p w:rsidR="00000000" w:rsidP="003437CF">
            <w:pPr>
              <w:pStyle w:val="ListBullet"/>
              <w:rPr>
                <w:lang w:val="en-NZ"/>
              </w:rPr>
            </w:pPr>
            <w:r w:rsidRPr="003437CF">
              <w:t>Uses analytical skills to review and evaluate process and decide on future improvements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ListBullet"/>
            </w:pPr>
            <w:r w:rsidRPr="003437CF">
              <w:t>Identifies a symptom from a cause</w:t>
            </w:r>
          </w:p>
          <w:p w:rsidR="00000000" w:rsidP="003437CF">
            <w:pPr>
              <w:pStyle w:val="ListBullet"/>
              <w:rPr>
                <w:lang w:val="en-NZ"/>
              </w:rPr>
            </w:pPr>
            <w:r w:rsidRPr="003437CF">
              <w:t>Applies relevant analysis tools to aid the</w:t>
            </w:r>
            <w:r w:rsidRPr="003437CF">
              <w:t xml:space="preserve"> identification of actual causes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ListBullet"/>
            </w:pPr>
            <w:r w:rsidRPr="003437CF">
              <w:t>Understands self-limits and seeks advice from mentors to further development of competencies, skills and techniques</w:t>
            </w:r>
          </w:p>
          <w:p w:rsidR="00000000" w:rsidP="003437CF">
            <w:pPr>
              <w:pStyle w:val="ListBullet"/>
              <w:rPr>
                <w:lang w:val="en-NZ"/>
              </w:rPr>
            </w:pPr>
            <w:r w:rsidRPr="003437CF">
              <w:t>Conducts investigations in a professional and respectful manner</w:t>
            </w:r>
          </w:p>
        </w:tc>
      </w:tr>
      <w:tr w:rsidTr="003437C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ListBullet"/>
            </w:pPr>
            <w:r w:rsidRPr="003437CF">
              <w:t>Identifies tools and technologies to assist in the identification and implementation of ongoing monitoring of complex projects</w:t>
            </w:r>
          </w:p>
          <w:p w:rsidR="00000000" w:rsidRPr="003437CF" w:rsidP="003437CF">
            <w:pPr>
              <w:pStyle w:val="ListBullet"/>
            </w:pPr>
            <w:r w:rsidRPr="003437CF">
              <w:t>Uses digital applications to access, organise, integrate and share relevant information in effective ways</w:t>
            </w:r>
          </w:p>
        </w:tc>
      </w:tr>
    </w:tbl>
    <w:p w:rsidR="00000000" w:rsidRPr="003437CF" w:rsidP="003437CF">
      <w:pPr>
        <w:pStyle w:val="BodyText"/>
      </w:pPr>
    </w:p>
    <w:p w:rsidR="00000000" w:rsidRPr="003437CF" w:rsidP="003437CF">
      <w:pPr>
        <w:pStyle w:val="AllowPageBreak"/>
      </w:pPr>
    </w:p>
    <w:p w:rsidR="00000000" w:rsidRPr="003437CF" w:rsidP="003437CF">
      <w:pPr>
        <w:pStyle w:val="Heading1"/>
      </w:pPr>
      <w:bookmarkStart w:id="6" w:name="O_1126032"/>
      <w:bookmarkEnd w:id="6"/>
      <w:r w:rsidRPr="003437CF">
        <w:t>Un</w:t>
      </w:r>
      <w:r w:rsidRPr="003437CF">
        <w:t>it Mapping Information</w:t>
      </w:r>
    </w:p>
    <w:p w:rsidR="00000000" w:rsidRPr="003437CF" w:rsidP="00095214">
      <w:pPr>
        <w:pStyle w:val="BodyText"/>
      </w:pPr>
      <w:r w:rsidRPr="003437CF">
        <w:t>No equivalent unit. New unit.</w:t>
      </w:r>
    </w:p>
    <w:p w:rsidR="00000000" w:rsidRPr="003437CF" w:rsidP="003437CF">
      <w:pPr>
        <w:pStyle w:val="Heading1"/>
      </w:pPr>
      <w:bookmarkStart w:id="7" w:name="O_1126025"/>
      <w:bookmarkEnd w:id="7"/>
      <w:r w:rsidRPr="003437CF">
        <w:t>Links</w:t>
      </w:r>
    </w:p>
    <w:p w:rsidR="00000000" w:rsidRPr="003437CF" w:rsidP="00095214">
      <w:pPr>
        <w:pStyle w:val="BodyText"/>
      </w:pPr>
      <w:r w:rsidRPr="003437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68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37CF" w:rsidP="00095214">
      <w:pPr>
        <w:pStyle w:val="BodyText"/>
        <w:sectPr w:rsidSect="003437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37CF" w:rsidP="003437CF">
      <w:pPr>
        <w:pStyle w:val="SuperHeading"/>
      </w:pPr>
      <w:r w:rsidRPr="003437CF">
        <w:t>Assessment Requirements for BSBPMG541 Manage complex projects</w:t>
      </w:r>
    </w:p>
    <w:p w:rsidR="00000000" w:rsidRPr="003437CF" w:rsidP="003437CF">
      <w:pPr>
        <w:pStyle w:val="Heading1"/>
      </w:pPr>
      <w:bookmarkStart w:id="8" w:name="O_1126027"/>
      <w:bookmarkEnd w:id="8"/>
      <w:r w:rsidRPr="003437C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437C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BodyText"/>
            </w:pPr>
            <w:r w:rsidRPr="003437CF">
              <w:rPr>
                <w:rStyle w:val="SpecialBold"/>
              </w:rPr>
              <w:t>Release</w:t>
            </w:r>
            <w:r w:rsidRPr="003437C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rPr>
                <w:rStyle w:val="SpecialBold"/>
              </w:rPr>
              <w:t>Comments</w:t>
            </w:r>
            <w:r w:rsidRPr="003437CF">
              <w:t> </w:t>
            </w:r>
          </w:p>
        </w:tc>
      </w:tr>
      <w:tr w:rsidTr="003437C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7CF">
            <w:pPr>
              <w:pStyle w:val="BodyText"/>
              <w:rPr>
                <w:lang w:val="en-NZ"/>
              </w:rPr>
            </w:pPr>
            <w:r w:rsidRPr="003437C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7CF" w:rsidP="003437CF">
            <w:pPr>
              <w:pStyle w:val="BodyText"/>
            </w:pPr>
            <w:r w:rsidRPr="003437CF">
              <w:t>This version first released with BSB Business Services Training Package Version 7.0.</w:t>
            </w:r>
          </w:p>
        </w:tc>
      </w:tr>
    </w:tbl>
    <w:p w:rsidR="00000000" w:rsidRPr="003437CF" w:rsidP="003437CF">
      <w:pPr>
        <w:pStyle w:val="BodyText"/>
      </w:pPr>
    </w:p>
    <w:p w:rsidR="00000000" w:rsidRPr="003437CF" w:rsidP="003437CF">
      <w:pPr>
        <w:pStyle w:val="AllowPageBreak"/>
      </w:pPr>
    </w:p>
    <w:p w:rsidR="00000000" w:rsidRPr="003437CF" w:rsidP="003437CF">
      <w:pPr>
        <w:pStyle w:val="Heading1"/>
      </w:pPr>
      <w:bookmarkStart w:id="9" w:name="O_1126030"/>
      <w:bookmarkEnd w:id="9"/>
      <w:r w:rsidRPr="003437CF">
        <w:t>Performance Evidence</w:t>
      </w:r>
    </w:p>
    <w:p w:rsidR="00000000" w:rsidRPr="003437CF" w:rsidP="00095214">
      <w:pPr>
        <w:pStyle w:val="BodyText"/>
      </w:pPr>
      <w:r w:rsidRPr="003437CF">
        <w:t>The candidate must demonstrate the ability to complete the tasks outlined in the elements, performance criteria and foundation skills of this unit, including evidence of the ability to:</w:t>
      </w:r>
    </w:p>
    <w:p w:rsidR="00000000" w:rsidRPr="003437CF" w:rsidP="003437CF">
      <w:pPr>
        <w:pStyle w:val="ListBullet"/>
      </w:pPr>
      <w:r w:rsidRPr="003437CF">
        <w:t>manage a complex project on at least two occasions.</w:t>
      </w:r>
    </w:p>
    <w:p w:rsidR="00000000" w:rsidRPr="003437CF" w:rsidP="003437CF">
      <w:pPr>
        <w:pStyle w:val="BodyText"/>
      </w:pPr>
    </w:p>
    <w:p w:rsidR="00000000" w:rsidRPr="003437CF" w:rsidP="00095214">
      <w:pPr>
        <w:pStyle w:val="BodyText"/>
      </w:pPr>
      <w:r w:rsidRPr="003437CF">
        <w:t>In the course of the above, the candidate must:</w:t>
      </w:r>
    </w:p>
    <w:p w:rsidR="00000000" w:rsidRPr="003437CF" w:rsidP="003437CF">
      <w:pPr>
        <w:pStyle w:val="ListBullet"/>
      </w:pPr>
      <w:r w:rsidRPr="003437CF">
        <w:t>demonstrate the competencies as a project manager to manage complex projects, including:</w:t>
      </w:r>
    </w:p>
    <w:p w:rsidR="00000000" w:rsidRPr="003437CF" w:rsidP="003437CF">
      <w:pPr>
        <w:pStyle w:val="ListBullet2"/>
      </w:pPr>
      <w:r w:rsidRPr="003437CF">
        <w:t xml:space="preserve">systems thinking and integration </w:t>
      </w:r>
    </w:p>
    <w:p w:rsidR="00000000" w:rsidRPr="003437CF" w:rsidP="003437CF">
      <w:pPr>
        <w:pStyle w:val="ListBullet2"/>
      </w:pPr>
      <w:r w:rsidRPr="003437CF">
        <w:t xml:space="preserve">strategy, business planning, portfolios and project management </w:t>
      </w:r>
    </w:p>
    <w:p w:rsidR="00000000" w:rsidRPr="003437CF" w:rsidP="003437CF">
      <w:pPr>
        <w:pStyle w:val="ListBullet2"/>
      </w:pPr>
      <w:r w:rsidRPr="003437CF">
        <w:t>lifecycle management, reporting and performance measurement</w:t>
      </w:r>
    </w:p>
    <w:p w:rsidR="00000000" w:rsidRPr="003437CF" w:rsidP="003437CF">
      <w:pPr>
        <w:pStyle w:val="ListBullet2"/>
      </w:pPr>
      <w:r w:rsidRPr="003437CF">
        <w:t xml:space="preserve">understanding organisational change and the wider business journey </w:t>
      </w:r>
    </w:p>
    <w:p w:rsidR="00000000" w:rsidRPr="003437CF" w:rsidP="003437CF">
      <w:pPr>
        <w:pStyle w:val="ListBullet2"/>
      </w:pPr>
      <w:r w:rsidRPr="003437CF">
        <w:t>innovation, creativity and design thinking</w:t>
      </w:r>
    </w:p>
    <w:p w:rsidR="00000000" w:rsidRPr="003437CF" w:rsidP="003437CF">
      <w:pPr>
        <w:pStyle w:val="ListBullet2"/>
      </w:pPr>
      <w:r w:rsidRPr="003437CF">
        <w:t>understanding enterpr</w:t>
      </w:r>
      <w:r w:rsidRPr="003437CF">
        <w:t>ise architectures, business architectures and organisational architectures</w:t>
      </w:r>
    </w:p>
    <w:p w:rsidR="00000000" w:rsidRPr="003437CF" w:rsidP="003437CF">
      <w:pPr>
        <w:pStyle w:val="ListBullet2"/>
      </w:pPr>
      <w:r w:rsidRPr="003437CF">
        <w:t>leadership and communication</w:t>
      </w:r>
    </w:p>
    <w:p w:rsidR="00000000" w:rsidRPr="003437CF" w:rsidP="003437CF">
      <w:pPr>
        <w:pStyle w:val="ListBullet2"/>
      </w:pPr>
      <w:r w:rsidRPr="003437CF">
        <w:t>understanding organisational culture and human behaviours</w:t>
      </w:r>
    </w:p>
    <w:p w:rsidR="00000000" w:rsidRPr="003437CF" w:rsidP="003437CF">
      <w:pPr>
        <w:pStyle w:val="ListBullet"/>
      </w:pPr>
      <w:r w:rsidRPr="003437CF">
        <w:t>identify key features of complex projects</w:t>
      </w:r>
    </w:p>
    <w:p w:rsidR="00000000" w:rsidRPr="003437CF" w:rsidP="003437CF">
      <w:pPr>
        <w:pStyle w:val="ListBullet"/>
      </w:pPr>
      <w:r w:rsidRPr="003437CF">
        <w:t>monitor action plan in line with changes to the ext</w:t>
      </w:r>
      <w:r w:rsidRPr="003437CF">
        <w:t>ernal environment to ensure action plan remains current.</w:t>
      </w:r>
    </w:p>
    <w:p w:rsidR="00000000" w:rsidRPr="003437CF" w:rsidP="003437CF">
      <w:pPr>
        <w:pStyle w:val="AllowPageBreak"/>
      </w:pPr>
    </w:p>
    <w:p w:rsidR="00000000" w:rsidRPr="003437CF" w:rsidP="003437CF">
      <w:pPr>
        <w:pStyle w:val="Heading1"/>
      </w:pPr>
      <w:bookmarkStart w:id="10" w:name="O_1126029"/>
      <w:bookmarkEnd w:id="10"/>
      <w:r w:rsidRPr="003437CF">
        <w:t>Knowledge Evidence</w:t>
      </w:r>
    </w:p>
    <w:p w:rsidR="00000000" w:rsidRPr="003437CF" w:rsidP="00095214">
      <w:pPr>
        <w:pStyle w:val="BodyText"/>
      </w:pPr>
      <w:r w:rsidRPr="003437CF">
        <w:t>The candidate must be able to demonstrate knowledge to complete</w:t>
      </w:r>
      <w:r w:rsidRPr="003437CF">
        <w:t xml:space="preserve"> the tasks outlined in the elements, performance criteria and foundation skills of this unit, including knowledge of:</w:t>
      </w:r>
    </w:p>
    <w:p w:rsidR="00000000" w:rsidRPr="003437CF" w:rsidP="003437CF">
      <w:pPr>
        <w:pStyle w:val="ListBullet"/>
      </w:pPr>
      <w:r w:rsidRPr="003437CF">
        <w:t>project manager competencies that assist in the management of complex projects</w:t>
      </w:r>
    </w:p>
    <w:p w:rsidR="00000000" w:rsidRPr="003437CF" w:rsidP="003437CF">
      <w:pPr>
        <w:pStyle w:val="ListBullet"/>
      </w:pPr>
      <w:r w:rsidRPr="003437CF">
        <w:t>industry standards and tools to assist in the establishmen</w:t>
      </w:r>
      <w:r w:rsidRPr="003437CF">
        <w:t>t of policy, procedures, plans and processes related to the management of complex projects</w:t>
      </w:r>
    </w:p>
    <w:p w:rsidR="00000000" w:rsidRPr="003437CF" w:rsidP="003437CF">
      <w:pPr>
        <w:pStyle w:val="ListBullet"/>
      </w:pPr>
      <w:r w:rsidRPr="003437CF">
        <w:t>tools for analysis</w:t>
      </w:r>
    </w:p>
    <w:p w:rsidR="00000000" w:rsidRPr="003437CF" w:rsidP="003437CF">
      <w:pPr>
        <w:pStyle w:val="ListBullet"/>
      </w:pPr>
      <w:r w:rsidRPr="003437CF">
        <w:t>management complexity factors including:</w:t>
      </w:r>
    </w:p>
    <w:p w:rsidR="00000000" w:rsidRPr="003437CF" w:rsidP="003437CF">
      <w:pPr>
        <w:pStyle w:val="ListBullet2"/>
      </w:pPr>
      <w:r w:rsidRPr="003437CF">
        <w:t>governance complexity</w:t>
      </w:r>
    </w:p>
    <w:p w:rsidR="00000000" w:rsidRPr="003437CF" w:rsidP="003437CF">
      <w:pPr>
        <w:pStyle w:val="ListBullet2"/>
      </w:pPr>
      <w:r w:rsidRPr="003437CF">
        <w:t>stakeholder relationship complexity</w:t>
      </w:r>
    </w:p>
    <w:p w:rsidR="00000000" w:rsidRPr="003437CF" w:rsidP="003437CF">
      <w:pPr>
        <w:pStyle w:val="ListBullet2"/>
      </w:pPr>
      <w:r w:rsidRPr="003437CF">
        <w:t>project definition complexity</w:t>
      </w:r>
    </w:p>
    <w:p w:rsidR="00000000" w:rsidRPr="003437CF" w:rsidP="003437CF">
      <w:pPr>
        <w:pStyle w:val="ListBullet2"/>
      </w:pPr>
      <w:r w:rsidRPr="003437CF">
        <w:t>project delivery</w:t>
      </w:r>
      <w:r w:rsidRPr="003437CF">
        <w:t xml:space="preserve"> complexity</w:t>
      </w:r>
    </w:p>
    <w:p w:rsidR="00000000" w:rsidRPr="003437CF" w:rsidP="003437CF">
      <w:pPr>
        <w:pStyle w:val="ListBullet"/>
      </w:pPr>
      <w:r w:rsidRPr="003437CF">
        <w:t>complexity of new technology, products or services</w:t>
      </w:r>
    </w:p>
    <w:p w:rsidR="00000000" w:rsidRPr="003437CF" w:rsidP="003437CF">
      <w:pPr>
        <w:pStyle w:val="ListBullet"/>
      </w:pPr>
      <w:r w:rsidRPr="003437CF">
        <w:t>complexity of relevant external partners, suppliers</w:t>
      </w:r>
    </w:p>
    <w:p w:rsidR="00000000" w:rsidRPr="003437CF" w:rsidP="003437CF">
      <w:pPr>
        <w:pStyle w:val="ListBullet"/>
      </w:pPr>
      <w:r w:rsidRPr="003437CF">
        <w:t>complexity of strategic direction, politics and expectations</w:t>
      </w:r>
    </w:p>
    <w:p w:rsidR="00000000" w:rsidRPr="003437CF" w:rsidP="003437CF">
      <w:pPr>
        <w:pStyle w:val="ListBullet"/>
      </w:pPr>
      <w:r w:rsidRPr="003437CF">
        <w:t>complexity of external environmental changes, changes to strategy and business plans over an extended time</w:t>
      </w:r>
    </w:p>
    <w:p w:rsidR="00000000" w:rsidRPr="003437CF" w:rsidP="003437CF">
      <w:pPr>
        <w:pStyle w:val="ListBullet"/>
      </w:pPr>
      <w:r w:rsidRPr="003437CF">
        <w:t xml:space="preserve">complexity of diversity, societal, human behaviours and organisational culture. </w:t>
      </w:r>
    </w:p>
    <w:p w:rsidR="00000000" w:rsidRPr="003437CF" w:rsidP="003437CF">
      <w:pPr>
        <w:pStyle w:val="AllowPageBreak"/>
      </w:pPr>
    </w:p>
    <w:p w:rsidR="00000000" w:rsidRPr="003437CF" w:rsidP="003437CF">
      <w:pPr>
        <w:pStyle w:val="Heading1"/>
      </w:pPr>
      <w:bookmarkStart w:id="11" w:name="O_1126028"/>
      <w:bookmarkEnd w:id="11"/>
      <w:r w:rsidRPr="003437CF">
        <w:t>Assessment Conditions</w:t>
      </w:r>
    </w:p>
    <w:p w:rsidR="00000000" w:rsidRPr="003437CF" w:rsidP="00095214">
      <w:pPr>
        <w:pStyle w:val="BodyText"/>
      </w:pPr>
      <w:r w:rsidRPr="003437CF">
        <w:t>Skills in this unit must be</w:t>
      </w:r>
      <w:r w:rsidRPr="003437CF">
        <w:t xml:space="preserve"> demonstrated in a workplace or simulated environment where the conditions are typical of those in a working environment in this industry. </w:t>
      </w:r>
    </w:p>
    <w:p w:rsidR="00000000" w:rsidRPr="003437CF" w:rsidP="00095214">
      <w:pPr>
        <w:pStyle w:val="BodyText"/>
      </w:pPr>
      <w:r w:rsidRPr="003437CF">
        <w:t>This includes access to:</w:t>
      </w:r>
    </w:p>
    <w:p w:rsidR="00000000" w:rsidRPr="003437CF" w:rsidP="003437CF">
      <w:pPr>
        <w:pStyle w:val="ListBullet"/>
      </w:pPr>
      <w:r w:rsidRPr="003437CF">
        <w:t>relevant written information beyond the immediate project environment</w:t>
      </w:r>
    </w:p>
    <w:p w:rsidR="00000000" w:rsidRPr="003437CF" w:rsidP="003437CF">
      <w:pPr>
        <w:pStyle w:val="ListBullet"/>
      </w:pPr>
      <w:r w:rsidRPr="003437CF">
        <w:t>relevant stakeholder</w:t>
      </w:r>
      <w:r w:rsidRPr="003437CF">
        <w:t>s beyond the immediate project environment</w:t>
      </w:r>
    </w:p>
    <w:p w:rsidR="00000000" w:rsidRPr="003437CF" w:rsidP="003437CF">
      <w:pPr>
        <w:pStyle w:val="ListBullet"/>
      </w:pPr>
      <w:r w:rsidRPr="003437CF">
        <w:t>subject matter experts in the field in which the complex project is operating within.</w:t>
      </w:r>
    </w:p>
    <w:p w:rsidR="00000000" w:rsidRPr="003437CF" w:rsidP="003437CF">
      <w:pPr>
        <w:pStyle w:val="BodyText"/>
      </w:pPr>
    </w:p>
    <w:p w:rsidR="00000000" w:rsidRPr="003437CF" w:rsidP="00095214">
      <w:pPr>
        <w:pStyle w:val="BodyText"/>
      </w:pPr>
      <w:r w:rsidRPr="003437CF">
        <w:t>Assessors of this unit must satisfy the requirements for assessors in applicable vocational education and training legislation</w:t>
      </w:r>
      <w:r w:rsidRPr="003437CF">
        <w:t>, frameworks and/or standards.</w:t>
      </w:r>
    </w:p>
    <w:p w:rsidR="00000000" w:rsidRPr="003437CF" w:rsidP="003437CF">
      <w:pPr>
        <w:pStyle w:val="Heading1"/>
      </w:pPr>
      <w:bookmarkStart w:id="12" w:name="O_1126026"/>
      <w:bookmarkEnd w:id="12"/>
      <w:r w:rsidRPr="003437CF">
        <w:t>Links</w:t>
      </w:r>
    </w:p>
    <w:p w:rsidR="00000000" w:rsidRPr="003437CF" w:rsidP="00095214">
      <w:pPr>
        <w:pStyle w:val="BodyText"/>
      </w:pPr>
      <w:r w:rsidRPr="003437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68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437CF" w:rsidP="003437CF"/>
    <w:sectPr w:rsidSect="003437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CF" w:rsidRPr="00095214" w:rsidP="000952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14" w:rsidP="00343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95214" w:rsidP="00343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95214" w:rsidP="003437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CF" w:rsidP="003437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5214">
      <w:t>Approved</w:t>
    </w:r>
    <w:r w:rsidR="000952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521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5214">
      <w:rPr>
        <w:noProof/>
      </w:rPr>
      <w:t>5</w:t>
    </w:r>
    <w:r>
      <w:rPr>
        <w:noProof/>
      </w:rPr>
      <w:fldChar w:fldCharType="end"/>
    </w:r>
  </w:p>
  <w:p w:rsidR="003437CF" w:rsidP="003437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52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5214">
      <w:t>Future Skills Organisation</w:t>
    </w:r>
    <w:r w:rsidR="00095214">
      <w:fldChar w:fldCharType="end"/>
    </w:r>
  </w:p>
  <w:p w:rsidR="003437CF" w:rsidP="003437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7CF" w:rsidRPr="00095214" w:rsidP="000952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214" w:rsidRPr="002D2AF8" w:rsidP="00343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BSBPMG541 Manage complex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5214" w:rsidP="003437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CF" w:rsidRPr="002D2AF8" w:rsidP="003437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5214">
      <w:t>BSBPMG541 Manage complex projects</w:t>
    </w:r>
    <w:r w:rsidR="000952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5214">
      <w:rPr>
        <w:noProof/>
      </w:rPr>
      <w:t>1 March 2025</w:t>
    </w:r>
    <w:r>
      <w:fldChar w:fldCharType="end"/>
    </w:r>
  </w:p>
  <w:p w:rsidR="003437CF" w:rsidP="003437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74E4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C40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341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7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7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7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7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7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7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7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7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7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7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7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7CF"/>
  </w:style>
  <w:style w:type="character" w:customStyle="1" w:styleId="Heading1Char">
    <w:name w:val="Heading 1 Char"/>
    <w:basedOn w:val="DefaultParagraphFont"/>
    <w:link w:val="Heading1"/>
    <w:rsid w:val="003437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7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7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37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37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7CF"/>
    <w:rPr>
      <w:b/>
      <w:spacing w:val="0"/>
    </w:rPr>
  </w:style>
  <w:style w:type="paragraph" w:styleId="ListBullet2">
    <w:name w:val="List Bullet 2"/>
    <w:basedOn w:val="List2"/>
    <w:rsid w:val="003437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37CF"/>
    <w:rPr>
      <w:i/>
    </w:rPr>
  </w:style>
  <w:style w:type="paragraph" w:customStyle="1" w:styleId="SuperHeading">
    <w:name w:val="SuperHeading"/>
    <w:basedOn w:val="Normal"/>
    <w:rsid w:val="003437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7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37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7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7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7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7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7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7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7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7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7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7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7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7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7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7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7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37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7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7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7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7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7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7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7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7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7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7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7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7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37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7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7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7CF"/>
  </w:style>
  <w:style w:type="paragraph" w:styleId="TableofFigures">
    <w:name w:val="table of figures"/>
    <w:basedOn w:val="Normal"/>
    <w:next w:val="Normal"/>
    <w:semiHidden/>
    <w:rsid w:val="003437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7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37CF"/>
    <w:rPr>
      <w:rFonts w:ascii="Wingdings" w:hAnsi="Wingdings"/>
    </w:rPr>
  </w:style>
  <w:style w:type="paragraph" w:customStyle="1" w:styleId="TableHeading">
    <w:name w:val="Table Heading"/>
    <w:basedOn w:val="HeadingBase"/>
    <w:rsid w:val="003437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7CF"/>
    <w:rPr>
      <w:color w:val="0033CC"/>
      <w:u w:val="none"/>
    </w:rPr>
  </w:style>
  <w:style w:type="paragraph" w:customStyle="1" w:styleId="BodyTextRight">
    <w:name w:val="Body Text Right"/>
    <w:basedOn w:val="BodyText"/>
    <w:rsid w:val="003437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7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7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7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7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7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7CF"/>
    <w:rPr>
      <w:sz w:val="32"/>
    </w:rPr>
  </w:style>
  <w:style w:type="paragraph" w:customStyle="1" w:styleId="HeadingProcedure">
    <w:name w:val="Heading Procedure"/>
    <w:basedOn w:val="HeadingBase"/>
    <w:next w:val="Normal"/>
    <w:rsid w:val="003437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7CF"/>
    <w:pPr>
      <w:spacing w:before="60" w:after="60"/>
    </w:pPr>
  </w:style>
  <w:style w:type="paragraph" w:styleId="ListContinue">
    <w:name w:val="List Continue"/>
    <w:basedOn w:val="List"/>
    <w:rsid w:val="003437CF"/>
    <w:pPr>
      <w:ind w:firstLine="0"/>
    </w:pPr>
  </w:style>
  <w:style w:type="paragraph" w:customStyle="1" w:styleId="ListNote">
    <w:name w:val="List Note"/>
    <w:basedOn w:val="List"/>
    <w:rsid w:val="003437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7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7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7CF"/>
    <w:rPr>
      <w:rFonts w:ascii="Courier New" w:hAnsi="Courier New"/>
    </w:rPr>
  </w:style>
  <w:style w:type="paragraph" w:customStyle="1" w:styleId="NoteBullet">
    <w:name w:val="Note Bullet"/>
    <w:basedOn w:val="Note"/>
    <w:rsid w:val="003437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7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7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7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7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37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7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7CF"/>
    <w:rPr>
      <w:b/>
      <w:smallCaps/>
    </w:rPr>
  </w:style>
  <w:style w:type="paragraph" w:customStyle="1" w:styleId="TableListNumber">
    <w:name w:val="Table List Number"/>
    <w:basedOn w:val="ListNumber"/>
    <w:rsid w:val="003437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7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7CF"/>
    <w:pPr>
      <w:numPr>
        <w:numId w:val="9"/>
      </w:numPr>
    </w:pPr>
  </w:style>
  <w:style w:type="paragraph" w:customStyle="1" w:styleId="ListAlpha2">
    <w:name w:val="List Alpha 2"/>
    <w:basedOn w:val="List2"/>
    <w:rsid w:val="003437CF"/>
    <w:pPr>
      <w:numPr>
        <w:numId w:val="8"/>
      </w:numPr>
    </w:pPr>
  </w:style>
  <w:style w:type="paragraph" w:styleId="List2">
    <w:name w:val="List 2"/>
    <w:basedOn w:val="BodyText"/>
    <w:rsid w:val="003437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7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7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7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7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7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37CF"/>
    <w:pPr>
      <w:numPr>
        <w:numId w:val="4"/>
      </w:numPr>
    </w:pPr>
  </w:style>
  <w:style w:type="paragraph" w:styleId="ListContinue2">
    <w:name w:val="List Continue 2"/>
    <w:basedOn w:val="List2"/>
    <w:rsid w:val="003437CF"/>
    <w:pPr>
      <w:ind w:firstLine="0"/>
    </w:pPr>
  </w:style>
  <w:style w:type="paragraph" w:styleId="ListContinue3">
    <w:name w:val="List Continue 3"/>
    <w:basedOn w:val="List3"/>
    <w:rsid w:val="003437CF"/>
    <w:pPr>
      <w:ind w:left="1021" w:firstLine="0"/>
    </w:pPr>
  </w:style>
  <w:style w:type="paragraph" w:styleId="ListContinue4">
    <w:name w:val="List Continue 4"/>
    <w:basedOn w:val="List4"/>
    <w:rsid w:val="003437CF"/>
    <w:pPr>
      <w:ind w:firstLine="0"/>
    </w:pPr>
  </w:style>
  <w:style w:type="paragraph" w:styleId="ListContinue5">
    <w:name w:val="List Continue 5"/>
    <w:basedOn w:val="List5"/>
    <w:rsid w:val="003437CF"/>
    <w:pPr>
      <w:ind w:firstLine="0"/>
    </w:pPr>
  </w:style>
  <w:style w:type="paragraph" w:styleId="ListNumber3">
    <w:name w:val="List Number 3"/>
    <w:basedOn w:val="List3"/>
    <w:rsid w:val="003437CF"/>
    <w:pPr>
      <w:numPr>
        <w:numId w:val="5"/>
      </w:numPr>
    </w:pPr>
  </w:style>
  <w:style w:type="paragraph" w:styleId="ListNumber4">
    <w:name w:val="List Number 4"/>
    <w:basedOn w:val="List4"/>
    <w:rsid w:val="003437CF"/>
    <w:pPr>
      <w:numPr>
        <w:numId w:val="6"/>
      </w:numPr>
    </w:pPr>
  </w:style>
  <w:style w:type="paragraph" w:styleId="ListNumber5">
    <w:name w:val="List Number 5"/>
    <w:basedOn w:val="List5"/>
    <w:rsid w:val="003437CF"/>
    <w:pPr>
      <w:numPr>
        <w:numId w:val="7"/>
      </w:numPr>
    </w:pPr>
  </w:style>
  <w:style w:type="paragraph" w:styleId="BlockText">
    <w:name w:val="Block Text"/>
    <w:basedOn w:val="Normal"/>
    <w:rsid w:val="003437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7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7CF"/>
    <w:rPr>
      <w:sz w:val="16"/>
      <w:vertAlign w:val="superscript"/>
    </w:rPr>
  </w:style>
  <w:style w:type="character" w:customStyle="1" w:styleId="Symbols">
    <w:name w:val="Symbols"/>
    <w:basedOn w:val="DefaultParagraphFont"/>
    <w:rsid w:val="003437CF"/>
    <w:rPr>
      <w:rFonts w:ascii="Symbol" w:hAnsi="Symbol"/>
    </w:rPr>
  </w:style>
  <w:style w:type="character" w:customStyle="1" w:styleId="MenuOptions">
    <w:name w:val="Menu Options"/>
    <w:basedOn w:val="DefaultParagraphFont"/>
    <w:rsid w:val="003437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7CF"/>
    <w:rPr>
      <w:b/>
    </w:rPr>
  </w:style>
  <w:style w:type="character" w:customStyle="1" w:styleId="Underlined">
    <w:name w:val="Underlined"/>
    <w:basedOn w:val="DefaultParagraphFont"/>
    <w:rsid w:val="003437CF"/>
    <w:rPr>
      <w:u w:val="single"/>
    </w:rPr>
  </w:style>
  <w:style w:type="paragraph" w:customStyle="1" w:styleId="TableBodyTextRight">
    <w:name w:val="Table Body Text Right"/>
    <w:basedOn w:val="TableBodyText"/>
    <w:rsid w:val="003437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7CF"/>
    <w:rPr>
      <w:sz w:val="18"/>
    </w:rPr>
  </w:style>
  <w:style w:type="paragraph" w:customStyle="1" w:styleId="BodySmallRight">
    <w:name w:val="Body Small Right"/>
    <w:basedOn w:val="BodyTextRight"/>
    <w:rsid w:val="003437CF"/>
    <w:rPr>
      <w:sz w:val="18"/>
      <w:szCs w:val="18"/>
    </w:rPr>
  </w:style>
  <w:style w:type="paragraph" w:customStyle="1" w:styleId="MarginEdition">
    <w:name w:val="Margin Edition"/>
    <w:basedOn w:val="MarginNote"/>
    <w:rsid w:val="003437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7CF"/>
    <w:rPr>
      <w:sz w:val="2"/>
      <w:szCs w:val="2"/>
    </w:rPr>
  </w:style>
  <w:style w:type="character" w:customStyle="1" w:styleId="Small">
    <w:name w:val="Small"/>
    <w:basedOn w:val="DefaultParagraphFont"/>
    <w:rsid w:val="003437CF"/>
    <w:rPr>
      <w:sz w:val="16"/>
    </w:rPr>
  </w:style>
  <w:style w:type="paragraph" w:customStyle="1" w:styleId="WideTable">
    <w:name w:val="Wide Table"/>
    <w:basedOn w:val="Normal"/>
    <w:rsid w:val="003437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7CF"/>
  </w:style>
  <w:style w:type="paragraph" w:styleId="Quote">
    <w:name w:val="Quote"/>
    <w:basedOn w:val="Heading1"/>
    <w:link w:val="QuoteChar"/>
    <w:qFormat/>
    <w:rsid w:val="003437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7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7CF"/>
    <w:pPr>
      <w:pageBreakBefore/>
    </w:pPr>
  </w:style>
  <w:style w:type="paragraph" w:customStyle="1" w:styleId="Border">
    <w:name w:val="Border"/>
    <w:basedOn w:val="Normal"/>
    <w:qFormat/>
    <w:rsid w:val="003437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7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7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7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7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7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7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7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7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7CF"/>
    <w:rPr>
      <w:u w:val="single"/>
    </w:rPr>
  </w:style>
  <w:style w:type="character" w:customStyle="1" w:styleId="BoldandItalics">
    <w:name w:val="Bold and Italics"/>
    <w:qFormat/>
    <w:rsid w:val="003437CF"/>
    <w:rPr>
      <w:b/>
      <w:i/>
      <w:u w:val="none"/>
    </w:rPr>
  </w:style>
  <w:style w:type="paragraph" w:styleId="BalloonText">
    <w:name w:val="Balloon Text"/>
    <w:basedOn w:val="Normal"/>
    <w:link w:val="BalloonTextChar"/>
    <w:rsid w:val="003437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7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7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7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7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7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7CF"/>
    <w:pPr>
      <w:spacing w:before="0" w:after="0"/>
    </w:pPr>
  </w:style>
  <w:style w:type="paragraph" w:customStyle="1" w:styleId="BodyTextBold">
    <w:name w:val="Body Text Bold"/>
    <w:basedOn w:val="BodyText"/>
    <w:qFormat/>
    <w:rsid w:val="003437CF"/>
    <w:rPr>
      <w:b/>
    </w:rPr>
  </w:style>
  <w:style w:type="character" w:styleId="Hyperlink">
    <w:name w:val="Hyperlink"/>
    <w:basedOn w:val="DefaultParagraphFont"/>
    <w:uiPriority w:val="99"/>
    <w:unhideWhenUsed/>
    <w:rsid w:val="000952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1016</Words>
  <Characters>6730</Characters>
  <Application>Microsoft Office Word</Application>
  <DocSecurity>0</DocSecurity>
  <Lines>203</Lines>
  <Paragraphs>140</Paragraphs>
  <ScaleCrop>false</ScaleCrop>
  <Company>Author-it Software Corporation Ltd.</Company>
  <LinksUpToDate>false</LinksUpToDate>
  <CharactersWithSpaces>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BSBPMG541 Manage complex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2025-03-01T09:04:00Z</dcterms:created>
  <dcterms:modified xsi:type="dcterms:W3CDTF">2025-03-01T09:04:00Z</dcterms:modified>
</cp:coreProperties>
</file>