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E46" w:rsidP="004A0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BSBPMG426 Apply project risk management techniques</w:t>
      </w:r>
      <w:r>
        <w:fldChar w:fldCharType="end"/>
      </w:r>
    </w:p>
    <w:p w:rsidR="004A0E46" w:rsidP="004A0E46">
      <w:pPr>
        <w:pStyle w:val="Version"/>
        <w:sectPr w:rsidSect="004D2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1A1" w:rsidP="004D21A1">
      <w:pPr>
        <w:pStyle w:val="SuperHeading"/>
      </w:pPr>
      <w:r w:rsidRPr="004D21A1">
        <w:t>BSBPMG426 Apply project risk management techniques</w:t>
      </w:r>
    </w:p>
    <w:p w:rsidR="00000000" w:rsidRPr="004D21A1" w:rsidP="004D21A1">
      <w:pPr>
        <w:pStyle w:val="Heading1"/>
      </w:pPr>
      <w:bookmarkStart w:id="1" w:name="O_1125775"/>
      <w:bookmarkEnd w:id="1"/>
      <w:r w:rsidRPr="004D21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D21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rPr>
                <w:rStyle w:val="SpecialBold"/>
              </w:rPr>
              <w:t>Release</w:t>
            </w:r>
            <w:r w:rsidRPr="004D21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rPr>
                <w:rStyle w:val="SpecialBold"/>
              </w:rPr>
              <w:t>Comments</w:t>
            </w:r>
            <w:r w:rsidRPr="004D21A1">
              <w:t> </w:t>
            </w:r>
          </w:p>
        </w:tc>
      </w:tr>
      <w:tr w:rsidTr="004D21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t>This version first released with BSB Business Services Training Package Version 7.0.</w:t>
            </w:r>
          </w:p>
        </w:tc>
      </w:tr>
    </w:tbl>
    <w:p w:rsidR="00000000" w:rsidRPr="004D21A1" w:rsidP="004D21A1">
      <w:pPr>
        <w:pStyle w:val="BodyText"/>
      </w:pPr>
    </w:p>
    <w:p w:rsidR="00000000" w:rsidRPr="004D21A1" w:rsidP="004D21A1">
      <w:pPr>
        <w:pStyle w:val="AllowPageBreak"/>
      </w:pPr>
    </w:p>
    <w:p w:rsidR="00000000" w:rsidRPr="004D21A1" w:rsidP="004D21A1">
      <w:pPr>
        <w:pStyle w:val="Heading1"/>
      </w:pPr>
      <w:bookmarkStart w:id="2" w:name="O_1125780"/>
      <w:bookmarkEnd w:id="2"/>
      <w:r w:rsidRPr="004D21A1">
        <w:t>Application</w:t>
      </w:r>
    </w:p>
    <w:p w:rsidR="00000000" w:rsidRPr="004D21A1" w:rsidP="004A0E46">
      <w:pPr>
        <w:pStyle w:val="BodyText"/>
      </w:pPr>
      <w:r w:rsidRPr="004D21A1">
        <w:t>This unit describes the skills and knowledge required to assist with aspects o</w:t>
      </w:r>
      <w:r w:rsidRPr="004D21A1">
        <w:t>f risk management in a project. It specifically involves planning for, controlling and reviewing risks associated with the project, and assisting in this process where required.</w:t>
      </w:r>
    </w:p>
    <w:p w:rsidR="00000000" w:rsidRPr="004D21A1" w:rsidP="004A0E46">
      <w:pPr>
        <w:pStyle w:val="BodyText"/>
      </w:pPr>
      <w:r w:rsidRPr="004D21A1">
        <w:t>The unit applies to individuals who are project practitioners working in a pro</w:t>
      </w:r>
      <w:r w:rsidRPr="004D21A1">
        <w:t>ject support role.</w:t>
      </w:r>
    </w:p>
    <w:p w:rsidR="00000000" w:rsidRPr="004D21A1" w:rsidP="004A0E46">
      <w:pPr>
        <w:pStyle w:val="BodyText"/>
      </w:pPr>
      <w:r w:rsidRPr="004D21A1">
        <w:t>No licensing, legislative, regulatory or certification requirements apply to this unit at the time of publication.</w:t>
      </w:r>
    </w:p>
    <w:p w:rsidR="00000000" w:rsidRPr="004D21A1" w:rsidP="004D21A1">
      <w:pPr>
        <w:pStyle w:val="Heading1"/>
      </w:pPr>
      <w:bookmarkStart w:id="3" w:name="O_1125779"/>
      <w:bookmarkEnd w:id="3"/>
      <w:r w:rsidRPr="004D21A1">
        <w:t>Unit Sector</w:t>
      </w:r>
    </w:p>
    <w:p w:rsidR="00000000" w:rsidRPr="004D21A1" w:rsidP="004A0E46">
      <w:pPr>
        <w:pStyle w:val="BodyText"/>
      </w:pPr>
      <w:r w:rsidRPr="004D21A1">
        <w:t>Business Competence – Project Management</w:t>
      </w:r>
    </w:p>
    <w:p w:rsidR="00000000" w:rsidRPr="004D21A1" w:rsidP="004D21A1">
      <w:pPr>
        <w:pStyle w:val="Heading1"/>
      </w:pPr>
      <w:bookmarkStart w:id="4" w:name="O_1125778"/>
      <w:bookmarkEnd w:id="4"/>
      <w:r w:rsidRPr="004D21A1">
        <w:t>Elements and Performance Criter</w:t>
      </w:r>
      <w:r w:rsidRPr="004D21A1">
        <w:t>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rPr>
                <w:rStyle w:val="SpecialBold"/>
              </w:rPr>
              <w:t>PERFORMANCE CRITERIA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List"/>
              <w:rPr>
                <w:lang w:val="en-NZ"/>
              </w:rPr>
            </w:pPr>
            <w:r w:rsidRPr="004D21A1">
              <w:t>1. Assist with risk analysis and planning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"/>
            </w:pPr>
            <w:r w:rsidRPr="004D21A1">
              <w:t xml:space="preserve">1.1 Identify project deliverables, objectives and resources </w:t>
            </w:r>
          </w:p>
          <w:p w:rsidR="00000000" w:rsidRPr="004D21A1" w:rsidP="004D21A1">
            <w:pPr>
              <w:pStyle w:val="List"/>
            </w:pPr>
            <w:r w:rsidRPr="004D21A1">
              <w:t>1.2 Identify and prioritise potential and actual risks of project, and advise project manager</w:t>
            </w:r>
          </w:p>
          <w:p w:rsidR="00000000" w:rsidRPr="004D21A1" w:rsidP="004D21A1">
            <w:pPr>
              <w:pStyle w:val="List"/>
            </w:pPr>
            <w:r w:rsidRPr="004D21A1">
              <w:t>1.3 Establish with relevant personnel risk-analysis methods, techniques and tools</w:t>
            </w:r>
          </w:p>
          <w:p w:rsidR="00000000" w:rsidRPr="004D21A1" w:rsidP="004D21A1">
            <w:pPr>
              <w:pStyle w:val="List"/>
            </w:pPr>
            <w:r w:rsidRPr="004D21A1">
              <w:t>1.4 Contribute to d</w:t>
            </w:r>
            <w:r w:rsidRPr="004D21A1">
              <w:t>eveloping risk management strategies, approaches and plans according to organisational policies and procedures</w:t>
            </w:r>
          </w:p>
          <w:p w:rsidR="00000000" w:rsidP="004D21A1">
            <w:pPr>
              <w:pStyle w:val="List"/>
              <w:rPr>
                <w:lang w:val="en-NZ"/>
              </w:rPr>
            </w:pPr>
            <w:r w:rsidRPr="004D21A1">
              <w:t>1.5 Contribute to developing and implementing risk-reporting mechanisms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List"/>
              <w:rPr>
                <w:lang w:val="en-NZ"/>
              </w:rPr>
            </w:pPr>
            <w:r w:rsidRPr="004D21A1">
              <w:t xml:space="preserve">2. Review risks and execute risk-control </w:t>
            </w:r>
            <w:r w:rsidRPr="004D21A1">
              <w:t>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"/>
            </w:pPr>
            <w:r w:rsidRPr="004D21A1">
              <w:t xml:space="preserve">2.1 Monitor actual and potential risks according to agreed project and risk management plans and advise project manager of </w:t>
            </w:r>
            <w:r w:rsidRPr="004D21A1">
              <w:t>changing circumstances</w:t>
            </w:r>
          </w:p>
          <w:p w:rsidR="00000000" w:rsidRPr="004D21A1" w:rsidP="004D21A1">
            <w:pPr>
              <w:pStyle w:val="List"/>
            </w:pPr>
            <w:r w:rsidRPr="004D21A1">
              <w:t>2.2 Identify opportunities and changing environment for project activities, and advise project manager</w:t>
            </w:r>
          </w:p>
          <w:p w:rsidR="00000000" w:rsidRPr="004D21A1" w:rsidP="004D21A1">
            <w:pPr>
              <w:pStyle w:val="List"/>
            </w:pPr>
            <w:r w:rsidRPr="004D21A1">
              <w:t>2.3 Con</w:t>
            </w:r>
            <w:r w:rsidRPr="004D21A1">
              <w:t>tribute to amending project and risk management plans and confirming plans reflect the changing environment</w:t>
            </w:r>
          </w:p>
          <w:p w:rsidR="00000000" w:rsidP="004D21A1">
            <w:pPr>
              <w:pStyle w:val="List"/>
              <w:rPr>
                <w:lang w:val="en-NZ"/>
              </w:rPr>
            </w:pPr>
            <w:r w:rsidRPr="004D21A1">
              <w:t>2.4 Contribute to reporting opportunities for risk control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List"/>
              <w:rPr>
                <w:lang w:val="en-NZ"/>
              </w:rPr>
            </w:pPr>
            <w:r w:rsidRPr="004D21A1">
              <w:t>3. Develop contingency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"/>
            </w:pPr>
            <w:r w:rsidRPr="004D21A1">
              <w:t>3.1 Contribute to corrective action on risks according to ri</w:t>
            </w:r>
            <w:r w:rsidRPr="004D21A1">
              <w:t>sk management plan and delegated authority</w:t>
            </w:r>
          </w:p>
          <w:p w:rsidR="00000000" w:rsidRPr="004D21A1" w:rsidP="004D21A1">
            <w:pPr>
              <w:pStyle w:val="List"/>
            </w:pPr>
            <w:r w:rsidRPr="004D21A1">
              <w:t>3.2 Contribute to review of contingency plans on an ongoing basis</w:t>
            </w:r>
          </w:p>
          <w:p w:rsidR="00000000" w:rsidRPr="004D21A1" w:rsidP="004D21A1">
            <w:pPr>
              <w:pStyle w:val="List"/>
            </w:pPr>
            <w:r w:rsidRPr="004D21A1">
              <w:t>3.3 Confirm tasks allocated to individuals and teams are agreed with supervisor before implementation</w:t>
            </w:r>
          </w:p>
          <w:p w:rsidR="00000000" w:rsidP="004D21A1">
            <w:pPr>
              <w:pStyle w:val="List"/>
              <w:rPr>
                <w:lang w:val="en-NZ"/>
              </w:rPr>
            </w:pPr>
            <w:r w:rsidRPr="004D21A1">
              <w:t>3.4 Apply and monitor risk-contingency measur</w:t>
            </w:r>
            <w:r w:rsidRPr="004D21A1">
              <w:t>es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List"/>
              <w:rPr>
                <w:lang w:val="en-NZ"/>
              </w:rPr>
            </w:pPr>
            <w:r w:rsidRPr="004D21A1">
              <w:t>4. Contribute to assessing risk 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"/>
            </w:pPr>
            <w:r w:rsidRPr="004D21A1">
              <w:t xml:space="preserve">4.1 Contribute to ongoing review of project outcomes and determine effectiveness of risk management activities </w:t>
            </w:r>
          </w:p>
          <w:p w:rsidR="00000000" w:rsidRPr="004D21A1" w:rsidP="004D21A1">
            <w:pPr>
              <w:pStyle w:val="List"/>
            </w:pPr>
            <w:r w:rsidRPr="004D21A1">
              <w:t xml:space="preserve">4.2 Seek feedback and identify risk management issues </w:t>
            </w:r>
          </w:p>
          <w:p w:rsidR="00000000" w:rsidRPr="004D21A1" w:rsidP="004D21A1">
            <w:pPr>
              <w:pStyle w:val="List"/>
            </w:pPr>
            <w:r w:rsidRPr="004D21A1">
              <w:t>4.3 Report risk management issues</w:t>
            </w:r>
            <w:r w:rsidRPr="004D21A1">
              <w:t xml:space="preserve"> and responses to relevant stakeholders</w:t>
            </w:r>
          </w:p>
          <w:p w:rsidR="00000000" w:rsidRPr="004D21A1" w:rsidP="004D21A1">
            <w:pPr>
              <w:pStyle w:val="List"/>
            </w:pPr>
            <w:r w:rsidRPr="004D21A1">
              <w:t>4.4 Make changes to project management techniques based on feedback received</w:t>
            </w:r>
          </w:p>
        </w:tc>
      </w:tr>
    </w:tbl>
    <w:p w:rsidR="00000000" w:rsidRPr="004D21A1" w:rsidP="004D21A1">
      <w:pPr>
        <w:pStyle w:val="BodyText"/>
      </w:pPr>
    </w:p>
    <w:p w:rsidR="00000000" w:rsidRPr="004D21A1" w:rsidP="004D21A1">
      <w:pPr>
        <w:pStyle w:val="AllowPageBreak"/>
      </w:pPr>
    </w:p>
    <w:p w:rsidR="00000000" w:rsidRPr="004D21A1" w:rsidP="004D21A1">
      <w:pPr>
        <w:pStyle w:val="Heading1"/>
      </w:pPr>
      <w:bookmarkStart w:id="5" w:name="O_1125777"/>
      <w:bookmarkEnd w:id="5"/>
      <w:r w:rsidRPr="004D21A1">
        <w:t>Foundation Skills</w:t>
      </w:r>
    </w:p>
    <w:p w:rsidR="00000000" w:rsidRPr="004A0E46" w:rsidP="004A0E46">
      <w:pPr>
        <w:pStyle w:val="BodyText"/>
        <w:rPr>
          <w:i/>
        </w:rPr>
      </w:pPr>
      <w:r w:rsidRPr="004A0E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1"/>
        <w:gridCol w:w="7327"/>
      </w:tblGrid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rPr>
                <w:rStyle w:val="SpecialBold"/>
              </w:rPr>
              <w:t>SKILL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rPr>
                <w:rStyle w:val="SpecialBold"/>
              </w:rPr>
              <w:t>DESCRIPTION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>Reading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ListBullet"/>
              <w:rPr>
                <w:lang w:val="en-NZ"/>
              </w:rPr>
            </w:pPr>
            <w:r w:rsidRPr="004D21A1">
              <w:t>Applies appropriate strategies to construct meaning from complex tex</w:t>
            </w:r>
            <w:r w:rsidRPr="004D21A1">
              <w:t>ts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>Writing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Bullet"/>
            </w:pPr>
            <w:r w:rsidRPr="004D21A1">
              <w:t>Documents results of analyses using required organisational formats</w:t>
            </w:r>
          </w:p>
          <w:p w:rsidR="00000000" w:rsidP="004D21A1">
            <w:pPr>
              <w:pStyle w:val="ListBullet"/>
              <w:rPr>
                <w:lang w:val="en-NZ"/>
              </w:rPr>
            </w:pPr>
            <w:r w:rsidRPr="004D21A1">
              <w:t>Contribute to project documentations using structure and vocabulary appropriate to audience, context and purpose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>Oral communication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Bullet"/>
            </w:pPr>
            <w:r w:rsidRPr="004D21A1">
              <w:t>Participates in a range of verbal exchanges using clear language and non-verbal features to provide relevant information</w:t>
            </w:r>
          </w:p>
          <w:p w:rsidR="00000000" w:rsidP="004D21A1">
            <w:pPr>
              <w:pStyle w:val="ListBullet"/>
              <w:rPr>
                <w:lang w:val="en-NZ"/>
              </w:rPr>
            </w:pPr>
            <w:r w:rsidRPr="004D21A1">
              <w:t>Uses active listening and questioning techniques to elicit views and opinions of others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>Self-management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ListBullet"/>
              <w:rPr>
                <w:lang w:val="en-NZ"/>
              </w:rPr>
            </w:pPr>
            <w:r w:rsidRPr="004D21A1">
              <w:t>Identifies responsibilities o</w:t>
            </w:r>
            <w:r w:rsidRPr="004D21A1">
              <w:t>f own role in terms of its contribution to broader goals of work environment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 xml:space="preserve">Teamwork 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Bullet"/>
            </w:pPr>
            <w:r w:rsidRPr="004D21A1">
              <w:t>Selects appropriate communication protocols in a range of work contexts</w:t>
            </w:r>
          </w:p>
          <w:p w:rsidR="00000000" w:rsidP="004D21A1">
            <w:pPr>
              <w:pStyle w:val="ListBullet"/>
              <w:rPr>
                <w:lang w:val="en-NZ"/>
              </w:rPr>
            </w:pPr>
            <w:r w:rsidRPr="004D21A1">
              <w:t>Collaborates and cooperates with others to achieve shared goals</w:t>
            </w:r>
          </w:p>
        </w:tc>
      </w:tr>
      <w:tr w:rsidTr="004D21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 xml:space="preserve">Planning and organising 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ListBullet"/>
            </w:pPr>
            <w:r w:rsidRPr="004D21A1">
              <w:t>Sequences and schedules required tasks and activities and manages relevant communication</w:t>
            </w:r>
          </w:p>
          <w:p w:rsidR="00000000" w:rsidRPr="004D21A1" w:rsidP="004D21A1">
            <w:pPr>
              <w:pStyle w:val="ListBullet"/>
            </w:pPr>
            <w:r w:rsidRPr="004D21A1">
              <w:t>Identifies outcomes to identify opportunities for future improvement</w:t>
            </w:r>
          </w:p>
        </w:tc>
      </w:tr>
    </w:tbl>
    <w:p w:rsidR="00000000" w:rsidRPr="004D21A1" w:rsidP="004D21A1">
      <w:pPr>
        <w:pStyle w:val="BodyText"/>
      </w:pPr>
    </w:p>
    <w:p w:rsidR="00000000" w:rsidRPr="004D21A1" w:rsidP="004D21A1">
      <w:pPr>
        <w:pStyle w:val="AllowPageBreak"/>
      </w:pPr>
    </w:p>
    <w:p w:rsidR="00000000" w:rsidRPr="004D21A1" w:rsidP="004D21A1">
      <w:pPr>
        <w:pStyle w:val="Heading1"/>
      </w:pPr>
      <w:bookmarkStart w:id="6" w:name="O_1125776"/>
      <w:bookmarkEnd w:id="6"/>
      <w:r w:rsidRPr="004D21A1">
        <w:t>Unit Mapping Information</w:t>
      </w:r>
    </w:p>
    <w:p w:rsidR="00000000" w:rsidRPr="004D21A1" w:rsidP="004A0E46">
      <w:pPr>
        <w:pStyle w:val="BodyText"/>
      </w:pPr>
      <w:r w:rsidRPr="004D21A1">
        <w:t>Supersedes and is equivalent to BSBPMG415 Apply proj</w:t>
      </w:r>
      <w:r w:rsidRPr="004D21A1">
        <w:t>ect risk management techniques.</w:t>
      </w:r>
    </w:p>
    <w:p w:rsidR="00000000" w:rsidRPr="004D21A1" w:rsidP="004D21A1">
      <w:pPr>
        <w:pStyle w:val="Heading1"/>
      </w:pPr>
      <w:bookmarkStart w:id="7" w:name="O_1125769"/>
      <w:bookmarkEnd w:id="7"/>
      <w:r w:rsidRPr="004D21A1">
        <w:t>Links</w:t>
      </w:r>
    </w:p>
    <w:p w:rsidR="00000000" w:rsidRPr="004D21A1" w:rsidP="004A0E46">
      <w:pPr>
        <w:pStyle w:val="BodyText"/>
      </w:pPr>
      <w:r w:rsidRPr="004D21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35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21A1" w:rsidP="004A0E46">
      <w:pPr>
        <w:pStyle w:val="BodyText"/>
        <w:sectPr w:rsidSect="004D21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21A1" w:rsidP="004D21A1">
      <w:pPr>
        <w:pStyle w:val="SuperHeading"/>
      </w:pPr>
      <w:r w:rsidRPr="004D21A1">
        <w:t>Assessment Requirements for BSBPMG426 Apply project risk management techniques</w:t>
      </w:r>
    </w:p>
    <w:p w:rsidR="00000000" w:rsidRPr="004D21A1" w:rsidP="004D21A1">
      <w:pPr>
        <w:pStyle w:val="Heading1"/>
      </w:pPr>
      <w:bookmarkStart w:id="8" w:name="O_1125771"/>
      <w:bookmarkEnd w:id="8"/>
      <w:r w:rsidRPr="004D21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D21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rPr>
                <w:rStyle w:val="SpecialBold"/>
              </w:rPr>
              <w:t>Release</w:t>
            </w:r>
            <w:r w:rsidRPr="004D21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rPr>
                <w:rStyle w:val="SpecialBold"/>
              </w:rPr>
              <w:t>Comments</w:t>
            </w:r>
            <w:r w:rsidRPr="004D21A1">
              <w:t> </w:t>
            </w:r>
          </w:p>
        </w:tc>
      </w:tr>
      <w:tr w:rsidTr="004D21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1A1">
            <w:pPr>
              <w:pStyle w:val="BodyText"/>
              <w:rPr>
                <w:lang w:val="en-NZ"/>
              </w:rPr>
            </w:pPr>
            <w:r w:rsidRPr="004D21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1A1" w:rsidP="004D21A1">
            <w:pPr>
              <w:pStyle w:val="BodyText"/>
            </w:pPr>
            <w:r w:rsidRPr="004D21A1">
              <w:t>This version first released with BSB Business Services Training Package Version 7.0.</w:t>
            </w:r>
          </w:p>
        </w:tc>
      </w:tr>
    </w:tbl>
    <w:p w:rsidR="00000000" w:rsidRPr="004D21A1" w:rsidP="004D21A1">
      <w:pPr>
        <w:pStyle w:val="BodyText"/>
      </w:pPr>
    </w:p>
    <w:p w:rsidR="00000000" w:rsidRPr="004D21A1" w:rsidP="004D21A1">
      <w:pPr>
        <w:pStyle w:val="AllowPageBreak"/>
      </w:pPr>
    </w:p>
    <w:p w:rsidR="00000000" w:rsidRPr="004D21A1" w:rsidP="004D21A1">
      <w:pPr>
        <w:pStyle w:val="Heading1"/>
      </w:pPr>
      <w:bookmarkStart w:id="9" w:name="O_1125774"/>
      <w:bookmarkEnd w:id="9"/>
      <w:r w:rsidRPr="004D21A1">
        <w:t>Performance Evidence</w:t>
      </w:r>
    </w:p>
    <w:p w:rsidR="00000000" w:rsidRPr="004D21A1" w:rsidP="004A0E46">
      <w:pPr>
        <w:pStyle w:val="BodyText"/>
      </w:pPr>
      <w:r w:rsidRPr="004D21A1">
        <w:t>The candidate must demonstrate the ability to complete the tasks outlined in the elements, performance criteria and foundation skills of this unit, including evidence of the ability to:</w:t>
      </w:r>
    </w:p>
    <w:p w:rsidR="00000000" w:rsidRPr="004D21A1" w:rsidP="004D21A1">
      <w:pPr>
        <w:pStyle w:val="ListBullet"/>
      </w:pPr>
      <w:r w:rsidRPr="004D21A1">
        <w:t xml:space="preserve">apply project risk management techniques during </w:t>
      </w:r>
      <w:r w:rsidRPr="004D21A1">
        <w:t>at least two different projects.</w:t>
      </w:r>
    </w:p>
    <w:p w:rsidR="00000000" w:rsidRPr="004D21A1" w:rsidP="004A0E46">
      <w:pPr>
        <w:pStyle w:val="BodyText"/>
      </w:pPr>
      <w:r w:rsidRPr="004D21A1">
        <w:t>In the course of the above, the candidate must:</w:t>
      </w:r>
    </w:p>
    <w:p w:rsidR="00000000" w:rsidRPr="004D21A1" w:rsidP="004D21A1">
      <w:pPr>
        <w:pStyle w:val="ListBullet"/>
      </w:pPr>
      <w:r w:rsidRPr="004D21A1">
        <w:t>assist project manager in identifying and prioritising potential risks and developing risk-management strategies, plans and reporting mechanisms</w:t>
      </w:r>
    </w:p>
    <w:p w:rsidR="00000000" w:rsidRPr="004D21A1" w:rsidP="004D21A1">
      <w:pPr>
        <w:pStyle w:val="ListBullet"/>
      </w:pPr>
      <w:r w:rsidRPr="004D21A1">
        <w:t>apply, monitor and review risk-control measures, including contingency measures to mitigate risks</w:t>
      </w:r>
    </w:p>
    <w:p w:rsidR="00000000" w:rsidRPr="004D21A1" w:rsidP="004D21A1">
      <w:pPr>
        <w:pStyle w:val="ListBullet"/>
      </w:pPr>
      <w:r w:rsidRPr="004D21A1">
        <w:t>evaluate, review and report on risk-management processes and make recommendations for future improvements.</w:t>
      </w:r>
    </w:p>
    <w:p w:rsidR="00000000" w:rsidRPr="004D21A1" w:rsidP="004D21A1">
      <w:pPr>
        <w:pStyle w:val="AllowPageBreak"/>
      </w:pPr>
    </w:p>
    <w:p w:rsidR="00000000" w:rsidRPr="004D21A1" w:rsidP="004D21A1">
      <w:pPr>
        <w:pStyle w:val="Heading1"/>
      </w:pPr>
      <w:bookmarkStart w:id="10" w:name="O_1125773"/>
      <w:bookmarkEnd w:id="10"/>
      <w:r w:rsidRPr="004D21A1">
        <w:t>Knowledge Evidence</w:t>
      </w:r>
    </w:p>
    <w:p w:rsidR="00000000" w:rsidRPr="004D21A1" w:rsidP="004A0E46">
      <w:pPr>
        <w:pStyle w:val="BodyText"/>
      </w:pPr>
      <w:r w:rsidRPr="004D21A1">
        <w:t>The candidate</w:t>
      </w:r>
      <w:r w:rsidRPr="004D21A1">
        <w:t xml:space="preserve"> must be able to demonstrate knowledge to complete the tasks outlined in the elements, performance criteria and foundation skills of this unit, including knowledge of:</w:t>
      </w:r>
    </w:p>
    <w:p w:rsidR="00000000" w:rsidRPr="004D21A1" w:rsidP="004D21A1">
      <w:pPr>
        <w:pStyle w:val="ListBullet"/>
      </w:pPr>
      <w:r w:rsidRPr="004D21A1">
        <w:t>risk-analysis methods, techniques and tools, including:</w:t>
      </w:r>
    </w:p>
    <w:p w:rsidR="00000000" w:rsidRPr="004D21A1" w:rsidP="004D21A1">
      <w:pPr>
        <w:pStyle w:val="ListBullet2"/>
      </w:pPr>
      <w:r w:rsidRPr="004D21A1">
        <w:t>risk management strategies, pl</w:t>
      </w:r>
      <w:r w:rsidRPr="004D21A1">
        <w:t>ans and approaches</w:t>
      </w:r>
    </w:p>
    <w:p w:rsidR="00000000" w:rsidRPr="004D21A1" w:rsidP="004D21A1">
      <w:pPr>
        <w:pStyle w:val="ListBullet2"/>
      </w:pPr>
      <w:r w:rsidRPr="004D21A1">
        <w:t>risk-reporting mechanisms for projects</w:t>
      </w:r>
    </w:p>
    <w:p w:rsidR="00000000" w:rsidRPr="004D21A1" w:rsidP="004D21A1">
      <w:pPr>
        <w:pStyle w:val="ListBullet2"/>
      </w:pPr>
      <w:r w:rsidRPr="004D21A1">
        <w:t>collection methods for project risk records and other information according to organisational policies and procedures</w:t>
      </w:r>
    </w:p>
    <w:p w:rsidR="00000000" w:rsidRPr="004D21A1" w:rsidP="004D21A1">
      <w:pPr>
        <w:pStyle w:val="ListBullet2"/>
      </w:pPr>
      <w:r w:rsidRPr="004D21A1">
        <w:t>risk-contingency measures.</w:t>
      </w:r>
    </w:p>
    <w:p w:rsidR="00000000" w:rsidRPr="004D21A1" w:rsidP="004D21A1">
      <w:pPr>
        <w:pStyle w:val="AllowPageBreak"/>
      </w:pPr>
    </w:p>
    <w:p w:rsidR="00000000" w:rsidRPr="004D21A1" w:rsidP="004D21A1">
      <w:pPr>
        <w:pStyle w:val="Heading1"/>
      </w:pPr>
      <w:bookmarkStart w:id="11" w:name="O_1125772"/>
      <w:bookmarkEnd w:id="11"/>
      <w:r w:rsidRPr="004D21A1">
        <w:t>Assessment Conditions</w:t>
      </w:r>
    </w:p>
    <w:p w:rsidR="00000000" w:rsidRPr="004D21A1" w:rsidP="004A0E46">
      <w:pPr>
        <w:pStyle w:val="BodyText"/>
      </w:pPr>
      <w:r w:rsidRPr="004D21A1">
        <w:t xml:space="preserve">Skills in this unit must be demonstrated in a workplace or simulated environment where the conditions are typical of those in a working environment in this industry. </w:t>
      </w:r>
    </w:p>
    <w:p w:rsidR="00000000" w:rsidRPr="004D21A1" w:rsidP="004A0E46">
      <w:pPr>
        <w:pStyle w:val="BodyText"/>
      </w:pPr>
      <w:r w:rsidRPr="004D21A1">
        <w:t>This includes access to:</w:t>
      </w:r>
    </w:p>
    <w:p w:rsidR="00000000" w:rsidRPr="004D21A1" w:rsidP="004D21A1">
      <w:pPr>
        <w:pStyle w:val="ListBullet"/>
      </w:pPr>
      <w:r w:rsidRPr="004D21A1">
        <w:t>project management documentation for risk management</w:t>
      </w:r>
    </w:p>
    <w:p w:rsidR="00000000" w:rsidRPr="004D21A1" w:rsidP="004D21A1">
      <w:pPr>
        <w:pStyle w:val="ListBullet"/>
      </w:pPr>
      <w:r w:rsidRPr="004D21A1">
        <w:t xml:space="preserve">workplace </w:t>
      </w:r>
      <w:r w:rsidRPr="004D21A1">
        <w:t>risk management policies and procedures.</w:t>
      </w:r>
    </w:p>
    <w:p w:rsidR="00000000" w:rsidRPr="004D21A1" w:rsidP="004D21A1">
      <w:pPr>
        <w:pStyle w:val="BodyText"/>
      </w:pPr>
    </w:p>
    <w:p w:rsidR="00000000" w:rsidRPr="004D21A1" w:rsidP="004A0E46">
      <w:pPr>
        <w:pStyle w:val="BodyText"/>
      </w:pPr>
      <w:r w:rsidRPr="004D21A1">
        <w:t>Assessors of this unit must satisfy the requirements for assessors in applicable vocational education and training legislation, frameworks and/or standards.</w:t>
      </w:r>
    </w:p>
    <w:p w:rsidR="00000000" w:rsidRPr="004D21A1" w:rsidP="004D21A1">
      <w:pPr>
        <w:pStyle w:val="Heading1"/>
      </w:pPr>
      <w:bookmarkStart w:id="12" w:name="O_1125770"/>
      <w:bookmarkEnd w:id="12"/>
      <w:r w:rsidRPr="004D21A1">
        <w:t>Links</w:t>
      </w:r>
    </w:p>
    <w:p w:rsidR="00000000" w:rsidRPr="004D21A1" w:rsidP="004A0E46">
      <w:pPr>
        <w:pStyle w:val="BodyText"/>
      </w:pPr>
      <w:r w:rsidRPr="004D21A1">
        <w:t xml:space="preserve">Companion Volume Implementation </w:t>
      </w:r>
      <w:r w:rsidRPr="004D21A1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35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21A1" w:rsidP="004D21A1"/>
    <w:sectPr w:rsidSect="004D21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 w:rsidRPr="004A0E46" w:rsidP="004A0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6" w:rsidP="004D2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E46" w:rsidP="004D2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0E46" w:rsidP="004D21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 w:rsidP="004D2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46">
      <w:t>Approved</w:t>
    </w:r>
    <w:r w:rsidR="004A0E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E46">
      <w:rPr>
        <w:noProof/>
      </w:rPr>
      <w:t>4</w:t>
    </w:r>
    <w:r>
      <w:rPr>
        <w:noProof/>
      </w:rPr>
      <w:fldChar w:fldCharType="end"/>
    </w:r>
  </w:p>
  <w:p w:rsidR="004D21A1" w:rsidP="004D2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46">
      <w:t>Future Skills Organisation</w:t>
    </w:r>
    <w:r w:rsidR="004A0E46">
      <w:fldChar w:fldCharType="end"/>
    </w:r>
  </w:p>
  <w:p w:rsidR="004D21A1" w:rsidP="004D2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1A1" w:rsidRPr="004A0E46" w:rsidP="004A0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6" w:rsidRPr="002D2AF8" w:rsidP="004D2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BSBPMG426 Apply project risk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0E46" w:rsidP="004D21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A1" w:rsidRPr="002D2AF8" w:rsidP="004D2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46">
      <w:t>BSBPMG426 Apply project risk management techniques</w:t>
    </w:r>
    <w:r w:rsidR="004A0E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46">
      <w:rPr>
        <w:noProof/>
      </w:rPr>
      <w:t>1 March 2025</w:t>
    </w:r>
    <w:r>
      <w:fldChar w:fldCharType="end"/>
    </w:r>
  </w:p>
  <w:p w:rsidR="004D21A1" w:rsidP="004D2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4C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FA1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83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1A1"/>
  </w:style>
  <w:style w:type="character" w:customStyle="1" w:styleId="Heading1Char">
    <w:name w:val="Heading 1 Char"/>
    <w:basedOn w:val="DefaultParagraphFont"/>
    <w:link w:val="Heading1"/>
    <w:rsid w:val="004D2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1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1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1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1A1"/>
    <w:rPr>
      <w:b/>
      <w:spacing w:val="0"/>
    </w:rPr>
  </w:style>
  <w:style w:type="paragraph" w:styleId="ListBullet2">
    <w:name w:val="List Bullet 2"/>
    <w:basedOn w:val="List2"/>
    <w:rsid w:val="004D21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21A1"/>
    <w:rPr>
      <w:i/>
    </w:rPr>
  </w:style>
  <w:style w:type="paragraph" w:customStyle="1" w:styleId="SuperHeading">
    <w:name w:val="SuperHeading"/>
    <w:basedOn w:val="Normal"/>
    <w:rsid w:val="004D2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1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2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1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1A1"/>
  </w:style>
  <w:style w:type="paragraph" w:styleId="TableofFigures">
    <w:name w:val="table of figures"/>
    <w:basedOn w:val="Normal"/>
    <w:next w:val="Normal"/>
    <w:semiHidden/>
    <w:rsid w:val="004D2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21A1"/>
    <w:rPr>
      <w:rFonts w:ascii="Wingdings" w:hAnsi="Wingdings"/>
    </w:rPr>
  </w:style>
  <w:style w:type="paragraph" w:customStyle="1" w:styleId="TableHeading">
    <w:name w:val="Table Heading"/>
    <w:basedOn w:val="HeadingBase"/>
    <w:rsid w:val="004D2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1A1"/>
    <w:rPr>
      <w:color w:val="0033CC"/>
      <w:u w:val="none"/>
    </w:rPr>
  </w:style>
  <w:style w:type="paragraph" w:customStyle="1" w:styleId="BodyTextRight">
    <w:name w:val="Body Text Right"/>
    <w:basedOn w:val="BodyText"/>
    <w:rsid w:val="004D2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1A1"/>
    <w:rPr>
      <w:sz w:val="32"/>
    </w:rPr>
  </w:style>
  <w:style w:type="paragraph" w:customStyle="1" w:styleId="HeadingProcedure">
    <w:name w:val="Heading Procedure"/>
    <w:basedOn w:val="HeadingBase"/>
    <w:next w:val="Normal"/>
    <w:rsid w:val="004D2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1A1"/>
    <w:pPr>
      <w:spacing w:before="60" w:after="60"/>
    </w:pPr>
  </w:style>
  <w:style w:type="paragraph" w:styleId="ListContinue">
    <w:name w:val="List Continue"/>
    <w:basedOn w:val="List"/>
    <w:rsid w:val="004D21A1"/>
    <w:pPr>
      <w:ind w:firstLine="0"/>
    </w:pPr>
  </w:style>
  <w:style w:type="paragraph" w:customStyle="1" w:styleId="ListNote">
    <w:name w:val="List Note"/>
    <w:basedOn w:val="List"/>
    <w:rsid w:val="004D2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1A1"/>
    <w:rPr>
      <w:rFonts w:ascii="Courier New" w:hAnsi="Courier New"/>
    </w:rPr>
  </w:style>
  <w:style w:type="paragraph" w:customStyle="1" w:styleId="NoteBullet">
    <w:name w:val="Note Bullet"/>
    <w:basedOn w:val="Note"/>
    <w:rsid w:val="004D2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1A1"/>
    <w:rPr>
      <w:b/>
      <w:smallCaps/>
    </w:rPr>
  </w:style>
  <w:style w:type="paragraph" w:customStyle="1" w:styleId="TableListNumber">
    <w:name w:val="Table List Number"/>
    <w:basedOn w:val="ListNumber"/>
    <w:rsid w:val="004D2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1A1"/>
    <w:pPr>
      <w:numPr>
        <w:numId w:val="9"/>
      </w:numPr>
    </w:pPr>
  </w:style>
  <w:style w:type="paragraph" w:customStyle="1" w:styleId="ListAlpha2">
    <w:name w:val="List Alpha 2"/>
    <w:basedOn w:val="List2"/>
    <w:rsid w:val="004D21A1"/>
    <w:pPr>
      <w:numPr>
        <w:numId w:val="8"/>
      </w:numPr>
    </w:pPr>
  </w:style>
  <w:style w:type="paragraph" w:styleId="List2">
    <w:name w:val="List 2"/>
    <w:basedOn w:val="BodyText"/>
    <w:rsid w:val="004D2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21A1"/>
    <w:pPr>
      <w:numPr>
        <w:numId w:val="4"/>
      </w:numPr>
    </w:pPr>
  </w:style>
  <w:style w:type="paragraph" w:styleId="ListContinue2">
    <w:name w:val="List Continue 2"/>
    <w:basedOn w:val="List2"/>
    <w:rsid w:val="004D21A1"/>
    <w:pPr>
      <w:ind w:firstLine="0"/>
    </w:pPr>
  </w:style>
  <w:style w:type="paragraph" w:styleId="ListContinue3">
    <w:name w:val="List Continue 3"/>
    <w:basedOn w:val="List3"/>
    <w:rsid w:val="004D21A1"/>
    <w:pPr>
      <w:ind w:left="1021" w:firstLine="0"/>
    </w:pPr>
  </w:style>
  <w:style w:type="paragraph" w:styleId="ListContinue4">
    <w:name w:val="List Continue 4"/>
    <w:basedOn w:val="List4"/>
    <w:rsid w:val="004D21A1"/>
    <w:pPr>
      <w:ind w:firstLine="0"/>
    </w:pPr>
  </w:style>
  <w:style w:type="paragraph" w:styleId="ListContinue5">
    <w:name w:val="List Continue 5"/>
    <w:basedOn w:val="List5"/>
    <w:rsid w:val="004D21A1"/>
    <w:pPr>
      <w:ind w:firstLine="0"/>
    </w:pPr>
  </w:style>
  <w:style w:type="paragraph" w:styleId="ListNumber3">
    <w:name w:val="List Number 3"/>
    <w:basedOn w:val="List3"/>
    <w:rsid w:val="004D21A1"/>
    <w:pPr>
      <w:numPr>
        <w:numId w:val="5"/>
      </w:numPr>
    </w:pPr>
  </w:style>
  <w:style w:type="paragraph" w:styleId="ListNumber4">
    <w:name w:val="List Number 4"/>
    <w:basedOn w:val="List4"/>
    <w:rsid w:val="004D21A1"/>
    <w:pPr>
      <w:numPr>
        <w:numId w:val="6"/>
      </w:numPr>
    </w:pPr>
  </w:style>
  <w:style w:type="paragraph" w:styleId="ListNumber5">
    <w:name w:val="List Number 5"/>
    <w:basedOn w:val="List5"/>
    <w:rsid w:val="004D21A1"/>
    <w:pPr>
      <w:numPr>
        <w:numId w:val="7"/>
      </w:numPr>
    </w:pPr>
  </w:style>
  <w:style w:type="paragraph" w:styleId="BlockText">
    <w:name w:val="Block Text"/>
    <w:basedOn w:val="Normal"/>
    <w:rsid w:val="004D2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1A1"/>
    <w:rPr>
      <w:sz w:val="16"/>
      <w:vertAlign w:val="superscript"/>
    </w:rPr>
  </w:style>
  <w:style w:type="character" w:customStyle="1" w:styleId="Symbols">
    <w:name w:val="Symbols"/>
    <w:basedOn w:val="DefaultParagraphFont"/>
    <w:rsid w:val="004D21A1"/>
    <w:rPr>
      <w:rFonts w:ascii="Symbol" w:hAnsi="Symbol"/>
    </w:rPr>
  </w:style>
  <w:style w:type="character" w:customStyle="1" w:styleId="MenuOptions">
    <w:name w:val="Menu Options"/>
    <w:basedOn w:val="DefaultParagraphFont"/>
    <w:rsid w:val="004D2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1A1"/>
    <w:rPr>
      <w:b/>
    </w:rPr>
  </w:style>
  <w:style w:type="character" w:customStyle="1" w:styleId="Underlined">
    <w:name w:val="Underlined"/>
    <w:basedOn w:val="DefaultParagraphFont"/>
    <w:rsid w:val="004D21A1"/>
    <w:rPr>
      <w:u w:val="single"/>
    </w:rPr>
  </w:style>
  <w:style w:type="paragraph" w:customStyle="1" w:styleId="TableBodyTextRight">
    <w:name w:val="Table Body Text Right"/>
    <w:basedOn w:val="TableBodyText"/>
    <w:rsid w:val="004D2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1A1"/>
    <w:rPr>
      <w:sz w:val="18"/>
    </w:rPr>
  </w:style>
  <w:style w:type="paragraph" w:customStyle="1" w:styleId="BodySmallRight">
    <w:name w:val="Body Small Right"/>
    <w:basedOn w:val="BodyTextRight"/>
    <w:rsid w:val="004D21A1"/>
    <w:rPr>
      <w:sz w:val="18"/>
      <w:szCs w:val="18"/>
    </w:rPr>
  </w:style>
  <w:style w:type="paragraph" w:customStyle="1" w:styleId="MarginEdition">
    <w:name w:val="Margin Edition"/>
    <w:basedOn w:val="MarginNote"/>
    <w:rsid w:val="004D2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1A1"/>
    <w:rPr>
      <w:sz w:val="2"/>
      <w:szCs w:val="2"/>
    </w:rPr>
  </w:style>
  <w:style w:type="character" w:customStyle="1" w:styleId="Small">
    <w:name w:val="Small"/>
    <w:basedOn w:val="DefaultParagraphFont"/>
    <w:rsid w:val="004D21A1"/>
    <w:rPr>
      <w:sz w:val="16"/>
    </w:rPr>
  </w:style>
  <w:style w:type="paragraph" w:customStyle="1" w:styleId="WideTable">
    <w:name w:val="Wide Table"/>
    <w:basedOn w:val="Normal"/>
    <w:rsid w:val="004D2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1A1"/>
  </w:style>
  <w:style w:type="paragraph" w:styleId="Quote">
    <w:name w:val="Quote"/>
    <w:basedOn w:val="Heading1"/>
    <w:link w:val="QuoteChar"/>
    <w:qFormat/>
    <w:rsid w:val="004D2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1A1"/>
    <w:pPr>
      <w:pageBreakBefore/>
    </w:pPr>
  </w:style>
  <w:style w:type="paragraph" w:customStyle="1" w:styleId="Border">
    <w:name w:val="Border"/>
    <w:basedOn w:val="Normal"/>
    <w:qFormat/>
    <w:rsid w:val="004D2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1A1"/>
    <w:rPr>
      <w:u w:val="single"/>
    </w:rPr>
  </w:style>
  <w:style w:type="character" w:customStyle="1" w:styleId="BoldandItalics">
    <w:name w:val="Bold and Italics"/>
    <w:qFormat/>
    <w:rsid w:val="004D21A1"/>
    <w:rPr>
      <w:b/>
      <w:i/>
      <w:u w:val="none"/>
    </w:rPr>
  </w:style>
  <w:style w:type="paragraph" w:styleId="BalloonText">
    <w:name w:val="Balloon Text"/>
    <w:basedOn w:val="Normal"/>
    <w:link w:val="BalloonTextChar"/>
    <w:rsid w:val="004D2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1A1"/>
    <w:pPr>
      <w:spacing w:before="0" w:after="0"/>
    </w:pPr>
  </w:style>
  <w:style w:type="paragraph" w:customStyle="1" w:styleId="BodyTextBold">
    <w:name w:val="Body Text Bold"/>
    <w:basedOn w:val="BodyText"/>
    <w:qFormat/>
    <w:rsid w:val="004D21A1"/>
    <w:rPr>
      <w:b/>
    </w:rPr>
  </w:style>
  <w:style w:type="character" w:styleId="Hyperlink">
    <w:name w:val="Hyperlink"/>
    <w:basedOn w:val="DefaultParagraphFont"/>
    <w:uiPriority w:val="99"/>
    <w:unhideWhenUsed/>
    <w:rsid w:val="004A0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5543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BSBPMG426 Apply project risk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