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3CE4" w:rsidP="002C3C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BSBPMG417 Apply project life cycle management processes</w:t>
      </w:r>
      <w:r>
        <w:fldChar w:fldCharType="end"/>
      </w:r>
    </w:p>
    <w:p w:rsidR="002C3CE4" w:rsidP="002C3CE4">
      <w:pPr>
        <w:pStyle w:val="Version"/>
        <w:sectPr w:rsidSect="007B6E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B6E7F" w:rsidP="007B6E7F">
      <w:pPr>
        <w:pStyle w:val="SuperHeading"/>
      </w:pPr>
      <w:r w:rsidRPr="007B6E7F">
        <w:t>BSBPMG417 Apply project life cycle management processes</w:t>
      </w:r>
    </w:p>
    <w:p w:rsidR="00000000" w:rsidRPr="007B6E7F" w:rsidP="007B6E7F">
      <w:pPr>
        <w:pStyle w:val="Heading1"/>
      </w:pPr>
      <w:bookmarkStart w:id="1" w:name="O_712899"/>
      <w:bookmarkEnd w:id="1"/>
      <w:r w:rsidRPr="007B6E7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B6E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E7F" w:rsidP="007B6E7F">
            <w:pPr>
              <w:pStyle w:val="BodyText"/>
            </w:pPr>
            <w:r w:rsidRPr="007B6E7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E7F">
            <w:pPr>
              <w:pStyle w:val="BodyText"/>
              <w:rPr>
                <w:lang w:val="en-NZ"/>
              </w:rPr>
            </w:pPr>
            <w:r w:rsidRPr="007B6E7F">
              <w:rPr>
                <w:rStyle w:val="SpecialBold"/>
              </w:rPr>
              <w:t>Comments</w:t>
            </w:r>
          </w:p>
        </w:tc>
      </w:tr>
      <w:tr w:rsidTr="007B6E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E7F">
            <w:pPr>
              <w:pStyle w:val="BodyText"/>
              <w:rPr>
                <w:lang w:val="en-NZ"/>
              </w:rPr>
            </w:pPr>
            <w:r w:rsidRPr="007B6E7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E7F" w:rsidP="007B6E7F">
            <w:pPr>
              <w:pStyle w:val="BodyText"/>
            </w:pPr>
            <w:r w:rsidRPr="007B6E7F">
              <w:t>This version first released with BSB Business Services Training Package Version 1.0.</w:t>
            </w:r>
          </w:p>
        </w:tc>
      </w:tr>
    </w:tbl>
    <w:p w:rsidR="00000000" w:rsidRPr="007B6E7F" w:rsidP="007B6E7F">
      <w:pPr>
        <w:pStyle w:val="BodyText"/>
      </w:pPr>
    </w:p>
    <w:p w:rsidR="00000000" w:rsidRPr="007B6E7F" w:rsidP="007B6E7F">
      <w:pPr>
        <w:pStyle w:val="AllowPageBreak"/>
      </w:pPr>
    </w:p>
    <w:p w:rsidR="00000000" w:rsidRPr="007B6E7F" w:rsidP="007B6E7F">
      <w:pPr>
        <w:pStyle w:val="Heading1"/>
      </w:pPr>
      <w:bookmarkStart w:id="2" w:name="O_712900"/>
      <w:bookmarkEnd w:id="2"/>
      <w:r w:rsidRPr="007B6E7F">
        <w:t>Application</w:t>
      </w:r>
    </w:p>
    <w:p w:rsidR="00000000" w:rsidRPr="007B6E7F" w:rsidP="002C3CE4">
      <w:pPr>
        <w:pStyle w:val="BodyText"/>
      </w:pPr>
      <w:r w:rsidRPr="007B6E7F">
        <w:t>This unit describes the skills and knowledge required to assist in implemen</w:t>
      </w:r>
      <w:r w:rsidRPr="007B6E7F">
        <w:t>ting project life cycle management processes.</w:t>
      </w:r>
    </w:p>
    <w:p w:rsidR="00000000" w:rsidRPr="007B6E7F" w:rsidP="002C3CE4">
      <w:pPr>
        <w:pStyle w:val="BodyText"/>
      </w:pPr>
      <w:r w:rsidRPr="007B6E7F">
        <w:t>It applies to individuals who are project practitioners working in a project support role.</w:t>
      </w:r>
    </w:p>
    <w:p w:rsidR="00000000" w:rsidRPr="007B6E7F" w:rsidP="002C3CE4">
      <w:pPr>
        <w:pStyle w:val="BodyText"/>
      </w:pPr>
      <w:r w:rsidRPr="007B6E7F">
        <w:t>No licensing, legislative, regulatory or certification requirements apply to this unit at the time of publication.</w:t>
      </w:r>
    </w:p>
    <w:p w:rsidR="00000000" w:rsidRPr="007B6E7F" w:rsidP="007B6E7F">
      <w:pPr>
        <w:pStyle w:val="Heading1"/>
      </w:pPr>
      <w:bookmarkStart w:id="3" w:name="O_712903"/>
      <w:bookmarkEnd w:id="3"/>
      <w:r w:rsidRPr="007B6E7F">
        <w:t>Unit Sector</w:t>
      </w:r>
    </w:p>
    <w:p w:rsidR="00000000" w:rsidRPr="007B6E7F" w:rsidP="002C3CE4">
      <w:pPr>
        <w:pStyle w:val="BodyText"/>
      </w:pPr>
      <w:r w:rsidRPr="007B6E7F">
        <w:t>Management and Leadership – Project Management</w:t>
      </w:r>
    </w:p>
    <w:p w:rsidR="00000000" w:rsidRPr="007B6E7F" w:rsidP="007B6E7F">
      <w:pPr>
        <w:pStyle w:val="Heading1"/>
      </w:pPr>
      <w:bookmarkStart w:id="4" w:name="O_712904"/>
      <w:bookmarkEnd w:id="4"/>
      <w:r w:rsidRPr="007B6E7F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7B6E7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E7F" w:rsidP="007B6E7F">
            <w:pPr>
              <w:pStyle w:val="BodyText"/>
            </w:pPr>
            <w:r w:rsidRPr="007B6E7F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E7F">
            <w:pPr>
              <w:pStyle w:val="BodyText"/>
              <w:rPr>
                <w:lang w:val="en-NZ"/>
              </w:rPr>
            </w:pPr>
            <w:r w:rsidRPr="007B6E7F">
              <w:rPr>
                <w:rStyle w:val="SpecialBold"/>
              </w:rPr>
              <w:t>PERFORMANCE CRITERIA</w:t>
            </w:r>
          </w:p>
        </w:tc>
      </w:tr>
      <w:tr w:rsidTr="007B6E7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E7F" w:rsidP="007B6E7F">
            <w:pPr>
              <w:pStyle w:val="BodyText"/>
            </w:pPr>
            <w:r w:rsidRPr="007B6E7F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E7F">
            <w:pPr>
              <w:pStyle w:val="BodyText"/>
              <w:rPr>
                <w:lang w:val="en-NZ"/>
              </w:rPr>
            </w:pPr>
            <w:r w:rsidRPr="007B6E7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B6E7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E7F">
            <w:pPr>
              <w:pStyle w:val="BodyText"/>
              <w:rPr>
                <w:lang w:val="en-NZ"/>
              </w:rPr>
            </w:pPr>
            <w:r w:rsidRPr="007B6E7F">
              <w:t>1. Assist in establishing project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E7F" w:rsidP="007B6E7F">
            <w:pPr>
              <w:pStyle w:val="BodyText"/>
            </w:pPr>
            <w:r w:rsidRPr="007B6E7F">
              <w:t>1.1 Identify and clarify project initiation documentation where required</w:t>
            </w:r>
          </w:p>
          <w:p w:rsidR="00000000" w:rsidRPr="007B6E7F" w:rsidP="007B6E7F">
            <w:pPr>
              <w:pStyle w:val="BodyText"/>
            </w:pPr>
            <w:r w:rsidRPr="007B6E7F">
              <w:t>1.2 Establish relationship between the project and b</w:t>
            </w:r>
            <w:r w:rsidRPr="007B6E7F">
              <w:t>roader organisational strategies and goals</w:t>
            </w:r>
          </w:p>
          <w:p w:rsidR="00000000" w:rsidRPr="007B6E7F" w:rsidP="007B6E7F">
            <w:pPr>
              <w:pStyle w:val="BodyText"/>
            </w:pPr>
            <w:r w:rsidRPr="007B6E7F">
              <w:t>1.3 Assist in negotiating and documenting project objectives, outcomes and benefits</w:t>
            </w:r>
          </w:p>
          <w:p w:rsidR="00000000" w:rsidRPr="007B6E7F" w:rsidP="007B6E7F">
            <w:pPr>
              <w:pStyle w:val="BodyText"/>
            </w:pPr>
            <w:r w:rsidRPr="007B6E7F">
              <w:t>1.4 Assist in establishing the project governance structure</w:t>
            </w:r>
          </w:p>
          <w:p w:rsidR="00000000" w:rsidP="007B6E7F">
            <w:pPr>
              <w:pStyle w:val="BodyText"/>
              <w:rPr>
                <w:lang w:val="en-NZ"/>
              </w:rPr>
            </w:pPr>
            <w:r w:rsidRPr="007B6E7F">
              <w:t>1.5 Assist in drafting a project charter for approval</w:t>
            </w:r>
          </w:p>
        </w:tc>
      </w:tr>
      <w:tr w:rsidTr="007B6E7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E7F">
            <w:pPr>
              <w:pStyle w:val="BodyText"/>
              <w:rPr>
                <w:lang w:val="en-NZ"/>
              </w:rPr>
            </w:pPr>
            <w:r w:rsidRPr="007B6E7F">
              <w:t xml:space="preserve">2. Support project </w:t>
            </w:r>
            <w:r w:rsidRPr="007B6E7F">
              <w:t>planning and design processes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E7F" w:rsidP="007B6E7F">
            <w:pPr>
              <w:pStyle w:val="BodyText"/>
            </w:pPr>
            <w:r w:rsidRPr="007B6E7F">
              <w:t xml:space="preserve">2.1 Support breakdown of project objectives into achievable </w:t>
            </w:r>
            <w:r w:rsidRPr="007B6E7F">
              <w:t>project deliverables</w:t>
            </w:r>
          </w:p>
          <w:p w:rsidR="00000000" w:rsidRPr="007B6E7F" w:rsidP="007B6E7F">
            <w:pPr>
              <w:pStyle w:val="BodyText"/>
            </w:pPr>
            <w:r w:rsidRPr="007B6E7F">
              <w:t>2.2 Assist in identifying project stages, and key requirements for stage completion</w:t>
            </w:r>
          </w:p>
          <w:p w:rsidR="00000000" w:rsidRPr="007B6E7F" w:rsidP="007B6E7F">
            <w:pPr>
              <w:pStyle w:val="BodyText"/>
            </w:pPr>
            <w:r w:rsidRPr="007B6E7F">
              <w:t>2.3 Identify project milestones and map cl</w:t>
            </w:r>
            <w:r w:rsidRPr="007B6E7F">
              <w:t>early against time and objectives</w:t>
            </w:r>
          </w:p>
          <w:p w:rsidR="00000000" w:rsidRPr="007B6E7F" w:rsidP="007B6E7F">
            <w:pPr>
              <w:pStyle w:val="BodyText"/>
            </w:pPr>
            <w:r w:rsidRPr="007B6E7F">
              <w:t>2.4 Assist in consolidating associated plans and baselines in project management plan</w:t>
            </w:r>
          </w:p>
          <w:p w:rsidR="00000000" w:rsidP="007B6E7F">
            <w:pPr>
              <w:pStyle w:val="BodyText"/>
              <w:rPr>
                <w:lang w:val="en-NZ"/>
              </w:rPr>
            </w:pPr>
            <w:r w:rsidRPr="007B6E7F">
              <w:t>2.5 Support negotiation with relevant stakeholders and project authority to gain approval of project plan</w:t>
            </w:r>
          </w:p>
        </w:tc>
      </w:tr>
      <w:tr w:rsidTr="007B6E7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E7F">
            <w:pPr>
              <w:pStyle w:val="BodyText"/>
              <w:rPr>
                <w:lang w:val="en-NZ"/>
              </w:rPr>
            </w:pPr>
            <w:r w:rsidRPr="007B6E7F">
              <w:t>3. Assist with project contro</w:t>
            </w:r>
            <w:r w:rsidRPr="007B6E7F">
              <w:t>l and execution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E7F" w:rsidP="007B6E7F">
            <w:pPr>
              <w:pStyle w:val="BodyText"/>
            </w:pPr>
            <w:r w:rsidRPr="007B6E7F">
              <w:t>3.1 Maintain and update records against project deliverables and plans at required intervals</w:t>
            </w:r>
          </w:p>
          <w:p w:rsidR="00000000" w:rsidRPr="007B6E7F" w:rsidP="007B6E7F">
            <w:pPr>
              <w:pStyle w:val="BodyText"/>
            </w:pPr>
            <w:r w:rsidRPr="007B6E7F">
              <w:t>3.2 Prepare status reports on project progress and identified issues</w:t>
            </w:r>
          </w:p>
          <w:p w:rsidR="00000000" w:rsidRPr="007B6E7F" w:rsidP="007B6E7F">
            <w:pPr>
              <w:pStyle w:val="BodyText"/>
            </w:pPr>
            <w:r w:rsidRPr="007B6E7F">
              <w:t>3.3 Assist with undertaking an impact analysis of proposed changes to the proj</w:t>
            </w:r>
            <w:r w:rsidRPr="007B6E7F">
              <w:t>ect</w:t>
            </w:r>
          </w:p>
          <w:p w:rsidR="00000000" w:rsidRPr="007B6E7F" w:rsidP="007B6E7F">
            <w:pPr>
              <w:pStyle w:val="BodyText"/>
            </w:pPr>
            <w:r w:rsidRPr="007B6E7F">
              <w:t>3.4 Maintain relevant project logs and registers accurately and regularly to assist with project audit</w:t>
            </w:r>
          </w:p>
          <w:p w:rsidR="00000000" w:rsidP="007B6E7F">
            <w:pPr>
              <w:pStyle w:val="BodyText"/>
              <w:rPr>
                <w:lang w:val="en-NZ"/>
              </w:rPr>
            </w:pPr>
            <w:r w:rsidRPr="007B6E7F">
              <w:t>3.5 Update associated plans to reflect project progress against baselines and approved changes</w:t>
            </w:r>
          </w:p>
        </w:tc>
      </w:tr>
      <w:tr w:rsidTr="007B6E7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E7F">
            <w:pPr>
              <w:pStyle w:val="BodyText"/>
              <w:rPr>
                <w:lang w:val="en-NZ"/>
              </w:rPr>
            </w:pPr>
            <w:r w:rsidRPr="007B6E7F">
              <w:t>4. Assist with project finalisation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E7F" w:rsidP="007B6E7F">
            <w:pPr>
              <w:pStyle w:val="BodyText"/>
            </w:pPr>
            <w:r w:rsidRPr="007B6E7F">
              <w:t>4.1 Assist with p</w:t>
            </w:r>
            <w:r w:rsidRPr="007B6E7F">
              <w:t>roject finalisation activities where required</w:t>
            </w:r>
          </w:p>
          <w:p w:rsidR="00000000" w:rsidRPr="007B6E7F" w:rsidP="007B6E7F">
            <w:pPr>
              <w:pStyle w:val="BodyText"/>
            </w:pPr>
            <w:r w:rsidRPr="007B6E7F">
              <w:t>4.2 Prepare project products and associated documentation for handover to client</w:t>
            </w:r>
          </w:p>
          <w:p w:rsidR="00000000" w:rsidRPr="007B6E7F" w:rsidP="007B6E7F">
            <w:pPr>
              <w:pStyle w:val="BodyText"/>
            </w:pPr>
            <w:r w:rsidRPr="007B6E7F">
              <w:t>4.3 Assist in completing financial, legal and contractual obligations where required</w:t>
            </w:r>
          </w:p>
          <w:p w:rsidR="00000000" w:rsidRPr="007B6E7F" w:rsidP="007B6E7F">
            <w:pPr>
              <w:pStyle w:val="BodyText"/>
            </w:pPr>
            <w:r w:rsidRPr="007B6E7F">
              <w:t>4.4 Contribute perspectives on project perfo</w:t>
            </w:r>
            <w:r w:rsidRPr="007B6E7F">
              <w:t>rmance to assist with project review assessments</w:t>
            </w:r>
          </w:p>
        </w:tc>
      </w:tr>
    </w:tbl>
    <w:p w:rsidR="00000000" w:rsidRPr="007B6E7F" w:rsidP="007B6E7F">
      <w:pPr>
        <w:pStyle w:val="BodyText"/>
      </w:pPr>
    </w:p>
    <w:p w:rsidR="00000000" w:rsidRPr="007B6E7F" w:rsidP="007B6E7F">
      <w:pPr>
        <w:pStyle w:val="AllowPageBreak"/>
      </w:pPr>
    </w:p>
    <w:p w:rsidR="00000000" w:rsidRPr="007B6E7F" w:rsidP="007B6E7F">
      <w:pPr>
        <w:pStyle w:val="Heading1"/>
      </w:pPr>
      <w:bookmarkStart w:id="5" w:name="O_712905"/>
      <w:bookmarkEnd w:id="5"/>
      <w:r w:rsidRPr="007B6E7F">
        <w:t>Foundation Skills</w:t>
      </w:r>
    </w:p>
    <w:p w:rsidR="00000000" w:rsidRPr="002C3CE4" w:rsidP="002C3CE4">
      <w:pPr>
        <w:pStyle w:val="BodyText"/>
        <w:rPr>
          <w:i/>
        </w:rPr>
      </w:pPr>
      <w:r w:rsidRPr="002C3CE4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7B6E7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E7F" w:rsidP="007B6E7F">
            <w:pPr>
              <w:pStyle w:val="BodyText"/>
            </w:pPr>
            <w:r w:rsidRPr="007B6E7F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E7F" w:rsidP="007B6E7F">
            <w:pPr>
              <w:pStyle w:val="BodyText"/>
            </w:pPr>
            <w:r w:rsidRPr="007B6E7F">
              <w:rPr>
                <w:rStyle w:val="SpecialBold"/>
              </w:rPr>
              <w:t>Performance 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E7F">
            <w:pPr>
              <w:pStyle w:val="BodyText"/>
              <w:rPr>
                <w:lang w:val="en-NZ"/>
              </w:rPr>
            </w:pPr>
            <w:r w:rsidRPr="007B6E7F">
              <w:rPr>
                <w:rStyle w:val="SpecialBold"/>
              </w:rPr>
              <w:t>Description</w:t>
            </w:r>
          </w:p>
        </w:tc>
      </w:tr>
      <w:tr w:rsidTr="007B6E7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E7F">
            <w:pPr>
              <w:pStyle w:val="BodyText"/>
              <w:rPr>
                <w:lang w:val="en-NZ"/>
              </w:rPr>
            </w:pPr>
            <w:r w:rsidRPr="007B6E7F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E7F">
            <w:pPr>
              <w:pStyle w:val="BodyText"/>
              <w:rPr>
                <w:lang w:val="en-NZ"/>
              </w:rPr>
            </w:pPr>
            <w:r w:rsidRPr="007B6E7F">
              <w:t>1.1,1.2, 2.3, 2.4, 3.1, 3.2, 3.5, 4.3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E7F">
            <w:pPr>
              <w:pStyle w:val="ListBullet"/>
              <w:rPr>
                <w:lang w:val="en-NZ"/>
              </w:rPr>
            </w:pPr>
            <w:r w:rsidRPr="007B6E7F">
              <w:t>Recognises and interprets textual information from a range of sources and determines how content may be applied to organisational requirements</w:t>
            </w:r>
          </w:p>
        </w:tc>
      </w:tr>
      <w:tr w:rsidTr="007B6E7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E7F">
            <w:pPr>
              <w:pStyle w:val="BodyText"/>
              <w:rPr>
                <w:lang w:val="en-NZ"/>
              </w:rPr>
            </w:pPr>
            <w:r w:rsidRPr="007B6E7F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E7F">
            <w:pPr>
              <w:pStyle w:val="BodyText"/>
              <w:rPr>
                <w:lang w:val="en-NZ"/>
              </w:rPr>
            </w:pPr>
            <w:r w:rsidRPr="007B6E7F">
              <w:t>1.1-1.5, 2.3, 2.4, 3.1-</w:t>
            </w:r>
            <w:r w:rsidRPr="007B6E7F">
              <w:t>3.5, 4.1-4.4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E7F" w:rsidP="007B6E7F">
            <w:pPr>
              <w:pStyle w:val="ListBullet"/>
            </w:pPr>
            <w:r w:rsidRPr="007B6E7F">
              <w:t>Uses clear, industry specific terminology, and appropriate structure, to complete and update, workplace documentation</w:t>
            </w:r>
          </w:p>
          <w:p w:rsidR="00000000" w:rsidP="007B6E7F">
            <w:pPr>
              <w:pStyle w:val="ListBullet"/>
              <w:rPr>
                <w:lang w:val="en-NZ"/>
              </w:rPr>
            </w:pPr>
            <w:r w:rsidRPr="007B6E7F">
              <w:t>Maintains records using required vocabulary and formats</w:t>
            </w:r>
          </w:p>
        </w:tc>
      </w:tr>
      <w:tr w:rsidTr="007B6E7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E7F">
            <w:pPr>
              <w:pStyle w:val="BodyText"/>
              <w:rPr>
                <w:lang w:val="en-NZ"/>
              </w:rPr>
            </w:pPr>
            <w:r w:rsidRPr="007B6E7F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E7F">
            <w:pPr>
              <w:pStyle w:val="BodyText"/>
              <w:rPr>
                <w:lang w:val="en-NZ"/>
              </w:rPr>
            </w:pPr>
            <w:r w:rsidRPr="007B6E7F">
              <w:t>1.3-1.5, 2.2, 2.4, 2.5, 3.3, 4.1, 4.4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E7F" w:rsidP="007B6E7F">
            <w:pPr>
              <w:pStyle w:val="ListBullet"/>
            </w:pPr>
            <w:r w:rsidRPr="007B6E7F">
              <w:t>Participates in verbal exchanges using clear language and appropriate non-verbal features to provide relevant information</w:t>
            </w:r>
          </w:p>
          <w:p w:rsidR="00000000" w:rsidP="007B6E7F">
            <w:pPr>
              <w:pStyle w:val="ListBullet"/>
              <w:rPr>
                <w:lang w:val="en-NZ"/>
              </w:rPr>
            </w:pPr>
            <w:r w:rsidRPr="007B6E7F">
              <w:t>Uses active listening and questioning to elicit views and opinions of others</w:t>
            </w:r>
          </w:p>
        </w:tc>
      </w:tr>
      <w:tr w:rsidTr="007B6E7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E7F">
            <w:pPr>
              <w:pStyle w:val="BodyText"/>
              <w:rPr>
                <w:lang w:val="en-NZ"/>
              </w:rPr>
            </w:pPr>
            <w:r w:rsidRPr="007B6E7F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E7F">
            <w:pPr>
              <w:pStyle w:val="BodyText"/>
              <w:rPr>
                <w:lang w:val="en-NZ"/>
              </w:rPr>
            </w:pPr>
            <w:r w:rsidRPr="007B6E7F">
              <w:t>2.3, 2.4, 4.3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E7F">
            <w:pPr>
              <w:pStyle w:val="ListBullet"/>
              <w:rPr>
                <w:lang w:val="en-NZ"/>
              </w:rPr>
            </w:pPr>
            <w:r w:rsidRPr="007B6E7F">
              <w:t>Interprets mathematical informat</w:t>
            </w:r>
            <w:r w:rsidRPr="007B6E7F">
              <w:t>ion to finalise financial obligations and measure work outputs against projections</w:t>
            </w:r>
          </w:p>
        </w:tc>
      </w:tr>
      <w:tr w:rsidTr="007B6E7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E7F">
            <w:pPr>
              <w:pStyle w:val="BodyText"/>
              <w:rPr>
                <w:lang w:val="en-NZ"/>
              </w:rPr>
            </w:pPr>
            <w:r w:rsidRPr="007B6E7F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E7F">
            <w:pPr>
              <w:pStyle w:val="BodyText"/>
              <w:rPr>
                <w:lang w:val="en-NZ"/>
              </w:rPr>
            </w:pPr>
            <w:r w:rsidRPr="007B6E7F">
              <w:t>1.2, 2.5, 4.3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E7F" w:rsidP="007B6E7F">
            <w:pPr>
              <w:pStyle w:val="ListBullet"/>
            </w:pPr>
            <w:r w:rsidRPr="007B6E7F">
              <w:t>Understands own responsibilities and considers implications of these when negotiating, planning and undertaking work</w:t>
            </w:r>
          </w:p>
          <w:p w:rsidR="00000000" w:rsidP="007B6E7F">
            <w:pPr>
              <w:pStyle w:val="ListBullet"/>
              <w:rPr>
                <w:lang w:val="en-NZ"/>
              </w:rPr>
            </w:pPr>
            <w:r w:rsidRPr="007B6E7F">
              <w:t>Adheres to organisational policies and procedures and legislative requirements</w:t>
            </w:r>
          </w:p>
        </w:tc>
      </w:tr>
      <w:tr w:rsidTr="007B6E7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E7F">
            <w:pPr>
              <w:pStyle w:val="BodyText"/>
              <w:rPr>
                <w:lang w:val="en-NZ"/>
              </w:rPr>
            </w:pPr>
            <w:r w:rsidRPr="007B6E7F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E7F">
            <w:pPr>
              <w:pStyle w:val="BodyText"/>
              <w:rPr>
                <w:lang w:val="en-NZ"/>
              </w:rPr>
            </w:pPr>
            <w:r w:rsidRPr="007B6E7F">
              <w:t>1.3-1.5, 2.2, 2.4, 2.5, 3.3, 4.1, 4.3, 4.4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E7F" w:rsidP="007B6E7F">
            <w:pPr>
              <w:pStyle w:val="ListBullet"/>
            </w:pPr>
            <w:r w:rsidRPr="007B6E7F">
              <w:t>Recognises importance of taking audience, purpose and contextual factors into account when making decisions abo</w:t>
            </w:r>
            <w:r w:rsidRPr="007B6E7F">
              <w:t>ut what to communicate, with whom, why and how</w:t>
            </w:r>
          </w:p>
          <w:p w:rsidR="00000000" w:rsidP="007B6E7F">
            <w:pPr>
              <w:pStyle w:val="ListBullet"/>
              <w:rPr>
                <w:lang w:val="en-NZ"/>
              </w:rPr>
            </w:pPr>
            <w:r w:rsidRPr="007B6E7F">
              <w:t>Collaborates with others as part of familiar routine activities and contributes to specific activities</w:t>
            </w:r>
          </w:p>
        </w:tc>
      </w:tr>
      <w:tr w:rsidTr="007B6E7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E7F">
            <w:pPr>
              <w:pStyle w:val="BodyText"/>
              <w:rPr>
                <w:lang w:val="en-NZ"/>
              </w:rPr>
            </w:pPr>
            <w:r w:rsidRPr="007B6E7F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E7F">
            <w:pPr>
              <w:pStyle w:val="BodyText"/>
              <w:rPr>
                <w:lang w:val="en-NZ"/>
              </w:rPr>
            </w:pPr>
            <w:r w:rsidRPr="007B6E7F">
              <w:t>1.1, 2.1, 2.2, 2.3, 3.3, 3.4, 3.5, 4.1, 4.4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E7F" w:rsidP="007B6E7F">
            <w:pPr>
              <w:pStyle w:val="ListBullet"/>
            </w:pPr>
            <w:r w:rsidRPr="007B6E7F">
              <w:t>Sequences and schedules required tasks, mo</w:t>
            </w:r>
            <w:r w:rsidRPr="007B6E7F">
              <w:t>nitors implementation and manages relevant communication</w:t>
            </w:r>
          </w:p>
          <w:p w:rsidR="00000000" w:rsidRPr="007B6E7F" w:rsidP="007B6E7F">
            <w:pPr>
              <w:pStyle w:val="ListBullet"/>
            </w:pPr>
            <w:r w:rsidRPr="007B6E7F">
              <w:t>Reflects on outcomes to identify opportunities for improvement</w:t>
            </w:r>
          </w:p>
        </w:tc>
      </w:tr>
    </w:tbl>
    <w:p w:rsidR="00000000" w:rsidRPr="007B6E7F" w:rsidP="007B6E7F">
      <w:pPr>
        <w:pStyle w:val="BodyText"/>
      </w:pPr>
    </w:p>
    <w:p w:rsidR="00000000" w:rsidRPr="007B6E7F" w:rsidP="007B6E7F">
      <w:pPr>
        <w:pStyle w:val="AllowPageBreak"/>
      </w:pPr>
    </w:p>
    <w:p w:rsidR="00000000" w:rsidRPr="007B6E7F" w:rsidP="007B6E7F">
      <w:pPr>
        <w:pStyle w:val="Heading1"/>
      </w:pPr>
      <w:bookmarkStart w:id="6" w:name="O_712907"/>
      <w:bookmarkEnd w:id="6"/>
      <w:r w:rsidRPr="007B6E7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7B6E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E7F" w:rsidP="007B6E7F">
            <w:pPr>
              <w:pStyle w:val="BodyText"/>
            </w:pPr>
            <w:r w:rsidRPr="007B6E7F">
              <w:rPr>
                <w:rStyle w:val="SpecialBold"/>
              </w:rPr>
              <w:t>Code and title</w:t>
            </w:r>
          </w:p>
          <w:p w:rsidR="00000000" w:rsidRPr="007B6E7F" w:rsidP="007B6E7F">
            <w:pPr>
              <w:pStyle w:val="BodyText"/>
            </w:pPr>
            <w:r w:rsidRPr="007B6E7F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E7F" w:rsidP="007B6E7F">
            <w:pPr>
              <w:pStyle w:val="BodyText"/>
            </w:pPr>
            <w:r w:rsidRPr="007B6E7F">
              <w:rPr>
                <w:rStyle w:val="SpecialBold"/>
              </w:rPr>
              <w:t>Code and title</w:t>
            </w:r>
          </w:p>
          <w:p w:rsidR="00000000" w:rsidRPr="007B6E7F" w:rsidP="007B6E7F">
            <w:pPr>
              <w:pStyle w:val="BodyText"/>
            </w:pPr>
            <w:r w:rsidRPr="007B6E7F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E7F" w:rsidP="007B6E7F">
            <w:pPr>
              <w:pStyle w:val="BodyText"/>
            </w:pPr>
            <w:r w:rsidRPr="007B6E7F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E7F">
            <w:pPr>
              <w:pStyle w:val="BodyText"/>
              <w:rPr>
                <w:lang w:val="en-NZ"/>
              </w:rPr>
            </w:pPr>
            <w:r w:rsidRPr="007B6E7F">
              <w:rPr>
                <w:rStyle w:val="SpecialBold"/>
              </w:rPr>
              <w:t>Equivalence status</w:t>
            </w:r>
          </w:p>
        </w:tc>
      </w:tr>
      <w:tr w:rsidTr="007B6E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E7F">
            <w:pPr>
              <w:pStyle w:val="BodyText"/>
              <w:rPr>
                <w:lang w:val="en-NZ"/>
              </w:rPr>
            </w:pPr>
            <w:r w:rsidRPr="007B6E7F">
              <w:t>BSBPMG417 Apply project life cycle management processes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E7F">
            <w:pPr>
              <w:pStyle w:val="BodyText"/>
              <w:rPr>
                <w:lang w:val="en-NZ"/>
              </w:rPr>
            </w:pPr>
            <w:r w:rsidRPr="007B6E7F">
              <w:t>BSBPMG417A Apply project life cycle management processes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E7F" w:rsidP="007B6E7F">
            <w:pPr>
              <w:pStyle w:val="BodyText"/>
            </w:pPr>
            <w:r w:rsidRPr="007B6E7F">
              <w:t>Updated to meet Standards for Training Packages.</w:t>
            </w:r>
          </w:p>
          <w:p w:rsidR="00000000" w:rsidRPr="007B6E7F" w:rsidP="007B6E7F">
            <w:pPr>
              <w:pStyle w:val="BodyText"/>
            </w:pPr>
          </w:p>
          <w:p w:rsidR="00000000" w:rsidP="007B6E7F">
            <w:pPr>
              <w:pStyle w:val="BodyText"/>
              <w:rPr>
                <w:lang w:val="en-NZ"/>
              </w:rPr>
            </w:pPr>
            <w:r w:rsidRPr="007B6E7F">
              <w:t>Minor edits to clarify meaning of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E7F" w:rsidP="007B6E7F">
            <w:pPr>
              <w:pStyle w:val="BodyText"/>
            </w:pPr>
            <w:r w:rsidRPr="007B6E7F">
              <w:t>Equivalent unit</w:t>
            </w:r>
          </w:p>
        </w:tc>
      </w:tr>
    </w:tbl>
    <w:p w:rsidR="00000000" w:rsidRPr="007B6E7F" w:rsidP="007B6E7F">
      <w:pPr>
        <w:pStyle w:val="BodyText"/>
      </w:pPr>
    </w:p>
    <w:p w:rsidR="00000000" w:rsidRPr="007B6E7F" w:rsidP="007B6E7F">
      <w:pPr>
        <w:pStyle w:val="AllowPageBreak"/>
      </w:pPr>
    </w:p>
    <w:p w:rsidR="00000000" w:rsidRPr="007B6E7F" w:rsidP="007B6E7F">
      <w:pPr>
        <w:pStyle w:val="Heading1"/>
      </w:pPr>
      <w:bookmarkStart w:id="7" w:name="O_712914"/>
      <w:bookmarkEnd w:id="7"/>
      <w:r w:rsidRPr="007B6E7F">
        <w:t>Links</w:t>
      </w:r>
    </w:p>
    <w:p w:rsidR="00000000" w:rsidRPr="007B6E7F" w:rsidP="002C3CE4">
      <w:pPr>
        <w:pStyle w:val="BodyText"/>
      </w:pPr>
      <w:r w:rsidRPr="007B6E7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4544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B6E7F" w:rsidP="002C3CE4">
      <w:pPr>
        <w:pStyle w:val="BodyText"/>
        <w:sectPr w:rsidSect="007B6E7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B6E7F" w:rsidP="007B6E7F">
      <w:pPr>
        <w:pStyle w:val="SuperHeading"/>
      </w:pPr>
      <w:r w:rsidRPr="007B6E7F">
        <w:t xml:space="preserve">Assessment </w:t>
      </w:r>
      <w:r w:rsidRPr="007B6E7F">
        <w:t>Requirements for BSBPMG417 Apply project life cycle management processes</w:t>
      </w:r>
    </w:p>
    <w:p w:rsidR="00000000" w:rsidRPr="007B6E7F" w:rsidP="007B6E7F">
      <w:pPr>
        <w:pStyle w:val="Heading1"/>
      </w:pPr>
      <w:bookmarkStart w:id="8" w:name="O_712909"/>
      <w:bookmarkEnd w:id="8"/>
      <w:r w:rsidRPr="007B6E7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B6E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E7F" w:rsidP="007B6E7F">
            <w:pPr>
              <w:pStyle w:val="BodyText"/>
            </w:pPr>
            <w:r w:rsidRPr="007B6E7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E7F">
            <w:pPr>
              <w:pStyle w:val="BodyText"/>
              <w:rPr>
                <w:lang w:val="en-NZ"/>
              </w:rPr>
            </w:pPr>
            <w:r w:rsidRPr="007B6E7F">
              <w:rPr>
                <w:rStyle w:val="SpecialBold"/>
              </w:rPr>
              <w:t>Comments</w:t>
            </w:r>
          </w:p>
        </w:tc>
      </w:tr>
      <w:tr w:rsidTr="007B6E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E7F">
            <w:pPr>
              <w:pStyle w:val="BodyText"/>
              <w:rPr>
                <w:lang w:val="en-NZ"/>
              </w:rPr>
            </w:pPr>
            <w:r w:rsidRPr="007B6E7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E7F" w:rsidP="007B6E7F">
            <w:pPr>
              <w:pStyle w:val="BodyText"/>
            </w:pPr>
            <w:r w:rsidRPr="007B6E7F">
              <w:t>This version first released with BSB Business Services Training Package Version 1.0.</w:t>
            </w:r>
          </w:p>
        </w:tc>
      </w:tr>
    </w:tbl>
    <w:p w:rsidR="00000000" w:rsidRPr="007B6E7F" w:rsidP="007B6E7F">
      <w:pPr>
        <w:pStyle w:val="BodyText"/>
      </w:pPr>
    </w:p>
    <w:p w:rsidR="00000000" w:rsidRPr="007B6E7F" w:rsidP="007B6E7F">
      <w:pPr>
        <w:pStyle w:val="AllowPageBreak"/>
      </w:pPr>
    </w:p>
    <w:p w:rsidR="00000000" w:rsidRPr="007B6E7F" w:rsidP="007B6E7F">
      <w:pPr>
        <w:pStyle w:val="Heading1"/>
      </w:pPr>
      <w:bookmarkStart w:id="9" w:name="O_712910"/>
      <w:bookmarkEnd w:id="9"/>
      <w:r w:rsidRPr="007B6E7F">
        <w:t>Performance Evidence</w:t>
      </w:r>
    </w:p>
    <w:p w:rsidR="00000000" w:rsidRPr="007B6E7F" w:rsidP="002C3CE4">
      <w:pPr>
        <w:pStyle w:val="BodyText"/>
      </w:pPr>
      <w:r w:rsidRPr="007B6E7F">
        <w:t>Evidence of the ability to:</w:t>
      </w:r>
    </w:p>
    <w:p w:rsidR="00000000" w:rsidRPr="007B6E7F" w:rsidP="007B6E7F">
      <w:pPr>
        <w:pStyle w:val="ListBullet"/>
      </w:pPr>
      <w:r w:rsidRPr="007B6E7F">
        <w:t>work with others to plan and document a project based on organisational parameters</w:t>
      </w:r>
    </w:p>
    <w:p w:rsidR="00000000" w:rsidRPr="007B6E7F" w:rsidP="007B6E7F">
      <w:pPr>
        <w:pStyle w:val="ListBullet"/>
      </w:pPr>
      <w:r w:rsidRPr="007B6E7F">
        <w:t>complete and update all relevant documentation</w:t>
      </w:r>
    </w:p>
    <w:p w:rsidR="00000000" w:rsidRPr="007B6E7F" w:rsidP="007B6E7F">
      <w:pPr>
        <w:pStyle w:val="ListBullet"/>
      </w:pPr>
      <w:r w:rsidRPr="007B6E7F">
        <w:t>examine impact that project changes could have on final outcomes</w:t>
      </w:r>
    </w:p>
    <w:p w:rsidR="00000000" w:rsidRPr="007B6E7F" w:rsidP="007B6E7F">
      <w:pPr>
        <w:pStyle w:val="ListBullet"/>
      </w:pPr>
      <w:r w:rsidRPr="007B6E7F">
        <w:t>undertake p</w:t>
      </w:r>
      <w:r w:rsidRPr="007B6E7F">
        <w:t>roject finalisation activities.</w:t>
      </w:r>
    </w:p>
    <w:p w:rsidR="00000000" w:rsidRPr="007B6E7F" w:rsidP="007B6E7F">
      <w:pPr>
        <w:pStyle w:val="BodyText"/>
      </w:pPr>
    </w:p>
    <w:p w:rsidR="00000000" w:rsidRPr="007B6E7F" w:rsidP="002C3CE4">
      <w:pPr>
        <w:pStyle w:val="BodyText"/>
      </w:pPr>
      <w:r w:rsidRPr="007B6E7F">
        <w:t>Note: If a specific volume or frequency is not stated, then evidence must be provided at least once.</w:t>
      </w:r>
    </w:p>
    <w:p w:rsidR="00000000" w:rsidRPr="007B6E7F" w:rsidP="007B6E7F">
      <w:pPr>
        <w:pStyle w:val="Heading1"/>
      </w:pPr>
      <w:bookmarkStart w:id="10" w:name="O_712911"/>
      <w:bookmarkEnd w:id="10"/>
      <w:r w:rsidRPr="007B6E7F">
        <w:t>Knowledge Evidence</w:t>
      </w:r>
    </w:p>
    <w:p w:rsidR="00000000" w:rsidRPr="007B6E7F" w:rsidP="002C3CE4">
      <w:pPr>
        <w:pStyle w:val="BodyText"/>
      </w:pPr>
      <w:r w:rsidRPr="007B6E7F">
        <w:t>To complete the unit requirements safely and effectively, the individual must:</w:t>
      </w:r>
    </w:p>
    <w:p w:rsidR="00000000" w:rsidRPr="007B6E7F" w:rsidP="007B6E7F">
      <w:pPr>
        <w:pStyle w:val="ListBullet"/>
      </w:pPr>
      <w:r w:rsidRPr="007B6E7F">
        <w:t>explai</w:t>
      </w:r>
      <w:r w:rsidRPr="007B6E7F">
        <w:t>n basic project governance models</w:t>
      </w:r>
    </w:p>
    <w:p w:rsidR="00000000" w:rsidRPr="007B6E7F" w:rsidP="007B6E7F">
      <w:pPr>
        <w:pStyle w:val="ListBullet"/>
      </w:pPr>
      <w:r w:rsidRPr="007B6E7F">
        <w:t>describe project finalisation and evaluation products</w:t>
      </w:r>
    </w:p>
    <w:p w:rsidR="00000000" w:rsidRPr="007B6E7F" w:rsidP="007B6E7F">
      <w:pPr>
        <w:pStyle w:val="ListBullet"/>
      </w:pPr>
      <w:r w:rsidRPr="007B6E7F">
        <w:t>identify and describe project life cycle stages, phases and structures relevant to industry and project</w:t>
      </w:r>
    </w:p>
    <w:p w:rsidR="00000000" w:rsidRPr="007B6E7F" w:rsidP="007B6E7F">
      <w:pPr>
        <w:pStyle w:val="ListBullet"/>
      </w:pPr>
      <w:r w:rsidRPr="007B6E7F">
        <w:t>explain project planning documents and their specific formats relevant to industry and context</w:t>
      </w:r>
    </w:p>
    <w:p w:rsidR="00000000" w:rsidRPr="007B6E7F" w:rsidP="007B6E7F">
      <w:pPr>
        <w:pStyle w:val="ListBullet"/>
      </w:pPr>
      <w:r w:rsidRPr="007B6E7F">
        <w:t>outline key organisational policies and procedures</w:t>
      </w:r>
    </w:p>
    <w:p w:rsidR="00000000" w:rsidRPr="007B6E7F" w:rsidP="007B6E7F">
      <w:pPr>
        <w:pStyle w:val="ListBullet"/>
      </w:pPr>
      <w:r w:rsidRPr="007B6E7F">
        <w:t>describe various types of project initiation documentation</w:t>
      </w:r>
    </w:p>
    <w:p w:rsidR="00000000" w:rsidRPr="007B6E7F" w:rsidP="007B6E7F">
      <w:pPr>
        <w:pStyle w:val="ListBullet"/>
      </w:pPr>
      <w:r w:rsidRPr="007B6E7F">
        <w:t>identify types of project logs and registers in use</w:t>
      </w:r>
      <w:r w:rsidRPr="007B6E7F">
        <w:t xml:space="preserve"> in this context.</w:t>
      </w:r>
    </w:p>
    <w:p w:rsidR="00000000" w:rsidRPr="007B6E7F" w:rsidP="007B6E7F">
      <w:pPr>
        <w:pStyle w:val="AllowPageBreak"/>
      </w:pPr>
    </w:p>
    <w:p w:rsidR="00000000" w:rsidRPr="007B6E7F" w:rsidP="007B6E7F">
      <w:pPr>
        <w:pStyle w:val="Heading1"/>
      </w:pPr>
      <w:bookmarkStart w:id="11" w:name="O_712912"/>
      <w:bookmarkEnd w:id="11"/>
      <w:r w:rsidRPr="007B6E7F">
        <w:t>Assessment Conditions</w:t>
      </w:r>
    </w:p>
    <w:p w:rsidR="00000000" w:rsidRPr="007B6E7F" w:rsidP="002C3CE4">
      <w:pPr>
        <w:pStyle w:val="BodyText"/>
      </w:pPr>
      <w:r w:rsidRPr="007B6E7F">
        <w:t xml:space="preserve">Assessment must be conducted in a safe environment where evidence gathered demonstrates consistent performance of typical activities experienced in the management and leadership – project management </w:t>
      </w:r>
      <w:r w:rsidRPr="007B6E7F">
        <w:t>field of work and include access to:</w:t>
      </w:r>
    </w:p>
    <w:p w:rsidR="00000000" w:rsidRPr="007B6E7F" w:rsidP="007B6E7F">
      <w:pPr>
        <w:pStyle w:val="ListBullet"/>
      </w:pPr>
      <w:r w:rsidRPr="007B6E7F">
        <w:t>project documentation, including information about life cycle processes</w:t>
      </w:r>
    </w:p>
    <w:p w:rsidR="00000000" w:rsidRPr="007B6E7F" w:rsidP="007B6E7F">
      <w:pPr>
        <w:pStyle w:val="ListBullet"/>
      </w:pPr>
      <w:r w:rsidRPr="007B6E7F">
        <w:t>case studies and, where possible, real situations</w:t>
      </w:r>
    </w:p>
    <w:p w:rsidR="00000000" w:rsidRPr="007B6E7F" w:rsidP="007B6E7F">
      <w:pPr>
        <w:pStyle w:val="ListBullet"/>
      </w:pPr>
      <w:r w:rsidRPr="007B6E7F">
        <w:t>interaction with others.</w:t>
      </w:r>
    </w:p>
    <w:p w:rsidR="00000000" w:rsidRPr="007B6E7F" w:rsidP="007B6E7F">
      <w:pPr>
        <w:pStyle w:val="BodyText"/>
      </w:pPr>
    </w:p>
    <w:p w:rsidR="00000000" w:rsidRPr="007B6E7F" w:rsidP="002C3CE4">
      <w:pPr>
        <w:pStyle w:val="BodyText"/>
      </w:pPr>
      <w:r w:rsidRPr="007B6E7F">
        <w:t>Assessors must satisfy NVR/AQTF assessor requirements.</w:t>
      </w:r>
    </w:p>
    <w:p w:rsidR="00000000" w:rsidRPr="007B6E7F" w:rsidP="007B6E7F">
      <w:pPr>
        <w:pStyle w:val="Heading1"/>
      </w:pPr>
      <w:bookmarkStart w:id="12" w:name="O_712915"/>
      <w:bookmarkEnd w:id="12"/>
      <w:r w:rsidRPr="007B6E7F">
        <w:t>Links</w:t>
      </w:r>
    </w:p>
    <w:p w:rsidR="00000000" w:rsidRPr="007B6E7F" w:rsidP="002C3CE4">
      <w:pPr>
        <w:pStyle w:val="BodyText"/>
      </w:pPr>
      <w:r w:rsidRPr="007B6E7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4544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B6E7F" w:rsidP="007B6E7F"/>
    <w:sectPr w:rsidSect="007B6E7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E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E7F" w:rsidRPr="002C3CE4" w:rsidP="002C3C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E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CE4" w:rsidP="007B6E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C3CE4" w:rsidP="007B6E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C3CE4" w:rsidP="007B6E7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E7F" w:rsidP="007B6E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C3CE4">
      <w:t>Approved</w:t>
    </w:r>
    <w:r w:rsidR="002C3CE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C3CE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C3CE4">
      <w:rPr>
        <w:noProof/>
      </w:rPr>
      <w:t>4</w:t>
    </w:r>
    <w:r>
      <w:rPr>
        <w:noProof/>
      </w:rPr>
      <w:fldChar w:fldCharType="end"/>
    </w:r>
  </w:p>
  <w:p w:rsidR="007B6E7F" w:rsidP="007B6E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C3CE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C3CE4">
      <w:t>Future Skills Organisation</w:t>
    </w:r>
    <w:r w:rsidR="002C3CE4">
      <w:fldChar w:fldCharType="end"/>
    </w:r>
  </w:p>
  <w:p w:rsidR="007B6E7F" w:rsidP="007B6E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E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CE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B6E7F" w:rsidRPr="002C3CE4" w:rsidP="002C3CE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E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CE4" w:rsidRPr="002D2AF8" w:rsidP="007B6E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BSBPMG417 Apply project life cycle management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C3CE4" w:rsidP="007B6E7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E7F" w:rsidRPr="002D2AF8" w:rsidP="007B6E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C3CE4">
      <w:t>BSBPMG417 Apply project life cycle management processes</w:t>
    </w:r>
    <w:r w:rsidR="002C3CE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C3CE4">
      <w:rPr>
        <w:noProof/>
      </w:rPr>
      <w:t>2 March 2025</w:t>
    </w:r>
    <w:r>
      <w:fldChar w:fldCharType="end"/>
    </w:r>
  </w:p>
  <w:p w:rsidR="007B6E7F" w:rsidP="007B6E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C80D8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E5C5FC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6E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6E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6E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6E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6E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6E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6E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6E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6E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6E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6E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6E7F"/>
  </w:style>
  <w:style w:type="character" w:customStyle="1" w:styleId="Heading1Char">
    <w:name w:val="Heading 1 Char"/>
    <w:basedOn w:val="DefaultParagraphFont"/>
    <w:link w:val="Heading1"/>
    <w:rsid w:val="007B6E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6E7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6E7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B6E7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B6E7F"/>
    <w:rPr>
      <w:b/>
      <w:spacing w:val="0"/>
    </w:rPr>
  </w:style>
  <w:style w:type="character" w:styleId="Emphasis">
    <w:name w:val="Emphasis"/>
    <w:basedOn w:val="DefaultParagraphFont"/>
    <w:qFormat/>
    <w:rsid w:val="007B6E7F"/>
    <w:rPr>
      <w:i/>
    </w:rPr>
  </w:style>
  <w:style w:type="paragraph" w:customStyle="1" w:styleId="SuperHeading">
    <w:name w:val="SuperHeading"/>
    <w:basedOn w:val="Normal"/>
    <w:rsid w:val="007B6E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B6E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B6E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6E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6E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6E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6E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6E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6E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6E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6E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6E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6E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6E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6E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6E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6E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6E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6E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6E7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B6E7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B6E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B6E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6E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6E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B6E7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B6E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6E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6E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6E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6E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6E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6E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6E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6E7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B6E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6E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6E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6E7F"/>
  </w:style>
  <w:style w:type="paragraph" w:styleId="TableofFigures">
    <w:name w:val="table of figures"/>
    <w:basedOn w:val="Normal"/>
    <w:next w:val="Normal"/>
    <w:semiHidden/>
    <w:rsid w:val="007B6E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6E7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B6E7F"/>
    <w:rPr>
      <w:rFonts w:ascii="Wingdings" w:hAnsi="Wingdings"/>
    </w:rPr>
  </w:style>
  <w:style w:type="paragraph" w:customStyle="1" w:styleId="TableHeading">
    <w:name w:val="Table Heading"/>
    <w:basedOn w:val="HeadingBase"/>
    <w:rsid w:val="007B6E7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6E7F"/>
    <w:rPr>
      <w:color w:val="0033CC"/>
      <w:u w:val="none"/>
    </w:rPr>
  </w:style>
  <w:style w:type="paragraph" w:customStyle="1" w:styleId="BodyTextRight">
    <w:name w:val="Body Text Right"/>
    <w:basedOn w:val="BodyText"/>
    <w:rsid w:val="007B6E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6E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6E7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6E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6E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6E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6E7F"/>
    <w:rPr>
      <w:sz w:val="32"/>
    </w:rPr>
  </w:style>
  <w:style w:type="paragraph" w:customStyle="1" w:styleId="HeadingProcedure">
    <w:name w:val="Heading Procedure"/>
    <w:basedOn w:val="HeadingBase"/>
    <w:next w:val="Normal"/>
    <w:rsid w:val="007B6E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6E7F"/>
    <w:pPr>
      <w:spacing w:before="60" w:after="60"/>
    </w:pPr>
  </w:style>
  <w:style w:type="paragraph" w:styleId="ListContinue">
    <w:name w:val="List Continue"/>
    <w:basedOn w:val="List"/>
    <w:rsid w:val="007B6E7F"/>
    <w:pPr>
      <w:ind w:firstLine="0"/>
    </w:pPr>
  </w:style>
  <w:style w:type="paragraph" w:customStyle="1" w:styleId="ListNote">
    <w:name w:val="List Note"/>
    <w:basedOn w:val="List"/>
    <w:rsid w:val="007B6E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6E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6E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6E7F"/>
    <w:rPr>
      <w:rFonts w:ascii="Courier New" w:hAnsi="Courier New"/>
    </w:rPr>
  </w:style>
  <w:style w:type="paragraph" w:customStyle="1" w:styleId="NoteBullet">
    <w:name w:val="Note Bullet"/>
    <w:basedOn w:val="Note"/>
    <w:rsid w:val="007B6E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6E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6E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6E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6E7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B6E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6E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6E7F"/>
    <w:rPr>
      <w:b/>
      <w:smallCaps/>
    </w:rPr>
  </w:style>
  <w:style w:type="paragraph" w:customStyle="1" w:styleId="TableListNumber">
    <w:name w:val="Table List Number"/>
    <w:basedOn w:val="ListNumber"/>
    <w:rsid w:val="007B6E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6E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6E7F"/>
    <w:pPr>
      <w:numPr>
        <w:numId w:val="8"/>
      </w:numPr>
    </w:pPr>
  </w:style>
  <w:style w:type="paragraph" w:customStyle="1" w:styleId="ListAlpha2">
    <w:name w:val="List Alpha 2"/>
    <w:basedOn w:val="List2"/>
    <w:rsid w:val="007B6E7F"/>
    <w:pPr>
      <w:numPr>
        <w:numId w:val="7"/>
      </w:numPr>
    </w:pPr>
  </w:style>
  <w:style w:type="paragraph" w:styleId="List2">
    <w:name w:val="List 2"/>
    <w:basedOn w:val="BodyText"/>
    <w:rsid w:val="007B6E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6E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6E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6E7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B6E7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B6E7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B6E7F"/>
    <w:pPr>
      <w:numPr>
        <w:numId w:val="3"/>
      </w:numPr>
    </w:pPr>
  </w:style>
  <w:style w:type="paragraph" w:styleId="ListContinue2">
    <w:name w:val="List Continue 2"/>
    <w:basedOn w:val="List2"/>
    <w:rsid w:val="007B6E7F"/>
    <w:pPr>
      <w:ind w:firstLine="0"/>
    </w:pPr>
  </w:style>
  <w:style w:type="paragraph" w:styleId="ListContinue3">
    <w:name w:val="List Continue 3"/>
    <w:basedOn w:val="List3"/>
    <w:rsid w:val="007B6E7F"/>
    <w:pPr>
      <w:ind w:left="1021" w:firstLine="0"/>
    </w:pPr>
  </w:style>
  <w:style w:type="paragraph" w:styleId="ListContinue4">
    <w:name w:val="List Continue 4"/>
    <w:basedOn w:val="List4"/>
    <w:rsid w:val="007B6E7F"/>
    <w:pPr>
      <w:ind w:firstLine="0"/>
    </w:pPr>
  </w:style>
  <w:style w:type="paragraph" w:styleId="ListContinue5">
    <w:name w:val="List Continue 5"/>
    <w:basedOn w:val="List5"/>
    <w:rsid w:val="007B6E7F"/>
    <w:pPr>
      <w:ind w:firstLine="0"/>
    </w:pPr>
  </w:style>
  <w:style w:type="paragraph" w:styleId="ListNumber3">
    <w:name w:val="List Number 3"/>
    <w:basedOn w:val="List3"/>
    <w:rsid w:val="007B6E7F"/>
    <w:pPr>
      <w:numPr>
        <w:numId w:val="4"/>
      </w:numPr>
    </w:pPr>
  </w:style>
  <w:style w:type="paragraph" w:styleId="ListNumber4">
    <w:name w:val="List Number 4"/>
    <w:basedOn w:val="List4"/>
    <w:rsid w:val="007B6E7F"/>
    <w:pPr>
      <w:numPr>
        <w:numId w:val="5"/>
      </w:numPr>
    </w:pPr>
  </w:style>
  <w:style w:type="paragraph" w:styleId="ListNumber5">
    <w:name w:val="List Number 5"/>
    <w:basedOn w:val="List5"/>
    <w:rsid w:val="007B6E7F"/>
    <w:pPr>
      <w:numPr>
        <w:numId w:val="6"/>
      </w:numPr>
    </w:pPr>
  </w:style>
  <w:style w:type="paragraph" w:styleId="BlockText">
    <w:name w:val="Block Text"/>
    <w:basedOn w:val="Normal"/>
    <w:rsid w:val="007B6E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6E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6E7F"/>
    <w:rPr>
      <w:sz w:val="16"/>
      <w:vertAlign w:val="superscript"/>
    </w:rPr>
  </w:style>
  <w:style w:type="character" w:customStyle="1" w:styleId="Symbols">
    <w:name w:val="Symbols"/>
    <w:basedOn w:val="DefaultParagraphFont"/>
    <w:rsid w:val="007B6E7F"/>
    <w:rPr>
      <w:rFonts w:ascii="Symbol" w:hAnsi="Symbol"/>
    </w:rPr>
  </w:style>
  <w:style w:type="character" w:customStyle="1" w:styleId="MenuOptions">
    <w:name w:val="Menu Options"/>
    <w:basedOn w:val="DefaultParagraphFont"/>
    <w:rsid w:val="007B6E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6E7F"/>
    <w:rPr>
      <w:b/>
    </w:rPr>
  </w:style>
  <w:style w:type="character" w:customStyle="1" w:styleId="Underlined">
    <w:name w:val="Underlined"/>
    <w:basedOn w:val="DefaultParagraphFont"/>
    <w:rsid w:val="007B6E7F"/>
    <w:rPr>
      <w:u w:val="single"/>
    </w:rPr>
  </w:style>
  <w:style w:type="paragraph" w:customStyle="1" w:styleId="TableBodyTextRight">
    <w:name w:val="Table Body Text Right"/>
    <w:basedOn w:val="TableBodyText"/>
    <w:rsid w:val="007B6E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6E7F"/>
    <w:rPr>
      <w:sz w:val="18"/>
    </w:rPr>
  </w:style>
  <w:style w:type="paragraph" w:customStyle="1" w:styleId="BodySmallRight">
    <w:name w:val="Body Small Right"/>
    <w:basedOn w:val="BodyTextRight"/>
    <w:rsid w:val="007B6E7F"/>
    <w:rPr>
      <w:sz w:val="18"/>
      <w:szCs w:val="18"/>
    </w:rPr>
  </w:style>
  <w:style w:type="paragraph" w:customStyle="1" w:styleId="MarginEdition">
    <w:name w:val="Margin Edition"/>
    <w:basedOn w:val="MarginNote"/>
    <w:rsid w:val="007B6E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6E7F"/>
    <w:rPr>
      <w:sz w:val="2"/>
      <w:szCs w:val="2"/>
    </w:rPr>
  </w:style>
  <w:style w:type="character" w:customStyle="1" w:styleId="Small">
    <w:name w:val="Small"/>
    <w:basedOn w:val="DefaultParagraphFont"/>
    <w:rsid w:val="007B6E7F"/>
    <w:rPr>
      <w:sz w:val="16"/>
    </w:rPr>
  </w:style>
  <w:style w:type="paragraph" w:customStyle="1" w:styleId="WideTable">
    <w:name w:val="Wide Table"/>
    <w:basedOn w:val="Normal"/>
    <w:rsid w:val="007B6E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6E7F"/>
  </w:style>
  <w:style w:type="paragraph" w:styleId="Quote">
    <w:name w:val="Quote"/>
    <w:basedOn w:val="Heading1"/>
    <w:link w:val="QuoteChar"/>
    <w:qFormat/>
    <w:rsid w:val="007B6E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6E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6E7F"/>
    <w:pPr>
      <w:pageBreakBefore/>
    </w:pPr>
  </w:style>
  <w:style w:type="paragraph" w:customStyle="1" w:styleId="Border">
    <w:name w:val="Border"/>
    <w:basedOn w:val="Normal"/>
    <w:qFormat/>
    <w:rsid w:val="007B6E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6E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6E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6E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6E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6E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6E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6E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6E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6E7F"/>
    <w:rPr>
      <w:u w:val="single"/>
    </w:rPr>
  </w:style>
  <w:style w:type="character" w:customStyle="1" w:styleId="BoldandItalics">
    <w:name w:val="Bold and Italics"/>
    <w:qFormat/>
    <w:rsid w:val="007B6E7F"/>
    <w:rPr>
      <w:b/>
      <w:i/>
      <w:u w:val="none"/>
    </w:rPr>
  </w:style>
  <w:style w:type="paragraph" w:styleId="BalloonText">
    <w:name w:val="Balloon Text"/>
    <w:basedOn w:val="Normal"/>
    <w:link w:val="BalloonTextChar"/>
    <w:rsid w:val="007B6E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6E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6E7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6E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6E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6E7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B6E7F"/>
    <w:pPr>
      <w:spacing w:before="0" w:after="0"/>
    </w:pPr>
  </w:style>
  <w:style w:type="paragraph" w:customStyle="1" w:styleId="BodyTextBold">
    <w:name w:val="Body Text Bold"/>
    <w:basedOn w:val="BodyText"/>
    <w:qFormat/>
    <w:rsid w:val="007B6E7F"/>
    <w:rPr>
      <w:b/>
    </w:rPr>
  </w:style>
  <w:style w:type="character" w:styleId="Hyperlink">
    <w:name w:val="Hyperlink"/>
    <w:basedOn w:val="DefaultParagraphFont"/>
    <w:uiPriority w:val="99"/>
    <w:unhideWhenUsed/>
    <w:rsid w:val="002C3CE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924</Words>
  <Characters>6058</Characters>
  <Application>Microsoft Office Word</Application>
  <DocSecurity>0</DocSecurity>
  <Lines>224</Lines>
  <Paragraphs>139</Paragraphs>
  <ScaleCrop>false</ScaleCrop>
  <Company>Author-it Software Corporation Ltd.</Company>
  <LinksUpToDate>false</LinksUpToDate>
  <CharactersWithSpaces>6843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BSBPMG417 Apply project life cycle management processes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2025-03-01T14:13:00Z</dcterms:created>
  <dcterms:modified xsi:type="dcterms:W3CDTF">2025-03-01T14:13:00Z</dcterms:modified>
</cp:coreProperties>
</file>