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ED3" w:rsidP="00696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BSBPEF501 Manage personal and professional development</w:t>
      </w:r>
      <w:r>
        <w:fldChar w:fldCharType="end"/>
      </w:r>
    </w:p>
    <w:p w:rsidR="00696ED3" w:rsidP="00696ED3">
      <w:pPr>
        <w:pStyle w:val="Version"/>
        <w:sectPr w:rsidSect="00C73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39F" w:rsidP="00C7339F">
      <w:pPr>
        <w:pStyle w:val="SuperHeading"/>
      </w:pPr>
      <w:r w:rsidRPr="00C7339F">
        <w:t>Assessment Requirements for BSBPEF501 Manage personal and professional development</w:t>
      </w:r>
    </w:p>
    <w:p w:rsidR="00000000" w:rsidRPr="00C7339F" w:rsidP="00C7339F">
      <w:pPr>
        <w:pStyle w:val="Heading1"/>
      </w:pPr>
      <w:bookmarkStart w:id="1" w:name="O_1125456"/>
      <w:bookmarkEnd w:id="1"/>
      <w:r w:rsidRPr="00C7339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733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39F" w:rsidP="00C7339F">
            <w:pPr>
              <w:pStyle w:val="BodyText"/>
            </w:pPr>
            <w:r w:rsidRPr="00C7339F">
              <w:rPr>
                <w:rStyle w:val="SpecialBold"/>
              </w:rPr>
              <w:t>Release</w:t>
            </w:r>
            <w:r w:rsidRPr="00C7339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39F">
            <w:pPr>
              <w:pStyle w:val="BodyText"/>
              <w:rPr>
                <w:lang w:val="en-NZ"/>
              </w:rPr>
            </w:pPr>
            <w:r w:rsidRPr="00C7339F">
              <w:rPr>
                <w:rStyle w:val="SpecialBold"/>
              </w:rPr>
              <w:t>Comments</w:t>
            </w:r>
            <w:r w:rsidRPr="00C7339F">
              <w:t> </w:t>
            </w:r>
          </w:p>
        </w:tc>
      </w:tr>
      <w:tr w:rsidTr="00C7339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39F">
            <w:pPr>
              <w:pStyle w:val="BodyText"/>
              <w:rPr>
                <w:lang w:val="en-NZ"/>
              </w:rPr>
            </w:pPr>
            <w:r w:rsidRPr="00C7339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39F" w:rsidP="00C7339F">
            <w:pPr>
              <w:pStyle w:val="BodyText"/>
            </w:pPr>
            <w:r w:rsidRPr="00C7339F">
              <w:t>This version first released with BSB Business Services Training Package Version 7.0.</w:t>
            </w:r>
          </w:p>
        </w:tc>
      </w:tr>
    </w:tbl>
    <w:p w:rsidR="00000000" w:rsidRPr="00C7339F" w:rsidP="00C7339F">
      <w:pPr>
        <w:pStyle w:val="BodyText"/>
      </w:pPr>
    </w:p>
    <w:p w:rsidR="00000000" w:rsidRPr="00C7339F" w:rsidP="00C7339F">
      <w:pPr>
        <w:pStyle w:val="AllowPageBreak"/>
      </w:pPr>
    </w:p>
    <w:p w:rsidR="00000000" w:rsidRPr="00C7339F" w:rsidP="00C7339F">
      <w:pPr>
        <w:pStyle w:val="Heading1"/>
      </w:pPr>
      <w:bookmarkStart w:id="2" w:name="O_1125459"/>
      <w:bookmarkEnd w:id="2"/>
      <w:r w:rsidRPr="00C7339F">
        <w:t>Performance Evidence</w:t>
      </w:r>
    </w:p>
    <w:p w:rsidR="00000000" w:rsidRPr="00C7339F" w:rsidP="00696ED3">
      <w:pPr>
        <w:pStyle w:val="BodyText"/>
      </w:pPr>
      <w:r w:rsidRPr="00C7339F">
        <w:t>The candidate must demonstrate the ability to complete the tasks outlined in the elements, performance criteria and foundation skills of this unit, including evidence of the ability to:</w:t>
      </w:r>
    </w:p>
    <w:p w:rsidR="00000000" w:rsidRPr="00C7339F" w:rsidP="00C7339F">
      <w:pPr>
        <w:pStyle w:val="ListBullet"/>
      </w:pPr>
      <w:r w:rsidRPr="00C7339F">
        <w:t>develop and implement a plan for own pe</w:t>
      </w:r>
      <w:r w:rsidRPr="00C7339F">
        <w:t>rsonal and professional development</w:t>
      </w:r>
    </w:p>
    <w:p w:rsidR="00000000" w:rsidRPr="00C7339F" w:rsidP="00C7339F">
      <w:pPr>
        <w:pStyle w:val="ListBullet"/>
      </w:pPr>
      <w:r w:rsidRPr="00C7339F">
        <w:t>manage personal and professional development of at least two other individuals.</w:t>
      </w:r>
    </w:p>
    <w:p w:rsidR="00000000" w:rsidRPr="00C7339F" w:rsidP="00696ED3">
      <w:pPr>
        <w:pStyle w:val="BodyText"/>
      </w:pPr>
      <w:r w:rsidRPr="00C7339F">
        <w:t>In the course of the above, the candidate must:</w:t>
      </w:r>
    </w:p>
    <w:p w:rsidR="00000000" w:rsidRPr="00C7339F" w:rsidP="00C7339F">
      <w:pPr>
        <w:pStyle w:val="ListBullet"/>
      </w:pPr>
      <w:r w:rsidRPr="00C7339F">
        <w:t>identify roles and responsibilities of team members</w:t>
      </w:r>
    </w:p>
    <w:p w:rsidR="00000000" w:rsidRPr="00C7339F" w:rsidP="00C7339F">
      <w:pPr>
        <w:pStyle w:val="ListBullet"/>
      </w:pPr>
      <w:r w:rsidRPr="00C7339F">
        <w:t>support two different individuals to develop work goals that align with their role and responsibilities</w:t>
      </w:r>
    </w:p>
    <w:p w:rsidR="00000000" w:rsidRPr="00C7339F" w:rsidP="00C7339F">
      <w:pPr>
        <w:pStyle w:val="ListBullet"/>
      </w:pPr>
      <w:r w:rsidRPr="00C7339F">
        <w:t>facilitate team member access to relevant personal and professional development activities</w:t>
      </w:r>
    </w:p>
    <w:p w:rsidR="00000000" w:rsidRPr="00C7339F" w:rsidP="00C7339F">
      <w:pPr>
        <w:pStyle w:val="ListBullet"/>
      </w:pPr>
      <w:r w:rsidRPr="00C7339F">
        <w:t>use technology to organise and prioritise tasks and commitmen</w:t>
      </w:r>
      <w:r w:rsidRPr="00C7339F">
        <w:t>ts of a team or work area</w:t>
      </w:r>
    </w:p>
    <w:p w:rsidR="00000000" w:rsidRPr="00C7339F" w:rsidP="00C7339F">
      <w:pPr>
        <w:pStyle w:val="ListBullet"/>
      </w:pPr>
      <w:r w:rsidRPr="00C7339F">
        <w:t>research and implement techniques for maintaining health and wellbeing of self and others</w:t>
      </w:r>
    </w:p>
    <w:p w:rsidR="00000000" w:rsidRPr="00C7339F" w:rsidP="00C7339F">
      <w:pPr>
        <w:pStyle w:val="ListBullet"/>
      </w:pPr>
      <w:r w:rsidRPr="00C7339F">
        <w:t>develop personal work goals, plans and activities to meet work goals</w:t>
      </w:r>
    </w:p>
    <w:p w:rsidR="00000000" w:rsidRPr="00C7339F" w:rsidP="00C7339F">
      <w:pPr>
        <w:pStyle w:val="ListBullet"/>
      </w:pPr>
      <w:r w:rsidRPr="00C7339F">
        <w:t>measure personal work performance, including assessing competency again</w:t>
      </w:r>
      <w:r w:rsidRPr="00C7339F">
        <w:t>st competency standards</w:t>
      </w:r>
    </w:p>
    <w:p w:rsidR="00000000" w:rsidRPr="00C7339F" w:rsidP="00C7339F">
      <w:pPr>
        <w:pStyle w:val="ListBullet"/>
      </w:pPr>
      <w:r w:rsidRPr="00C7339F">
        <w:t>participate in personal and professional development activities to develop professional competence.</w:t>
      </w:r>
    </w:p>
    <w:p w:rsidR="00000000" w:rsidRPr="00C7339F" w:rsidP="00C7339F">
      <w:pPr>
        <w:pStyle w:val="AllowPageBreak"/>
      </w:pPr>
    </w:p>
    <w:p w:rsidR="00000000" w:rsidRPr="00C7339F" w:rsidP="00C7339F">
      <w:pPr>
        <w:pStyle w:val="Heading1"/>
      </w:pPr>
      <w:bookmarkStart w:id="3" w:name="O_1125458"/>
      <w:bookmarkEnd w:id="3"/>
      <w:r w:rsidRPr="00C7339F">
        <w:t>Knowledge Evidence</w:t>
      </w:r>
    </w:p>
    <w:p w:rsidR="00000000" w:rsidRPr="00C7339F" w:rsidP="00696ED3">
      <w:pPr>
        <w:pStyle w:val="BodyText"/>
      </w:pPr>
      <w:r w:rsidRPr="00C7339F">
        <w:t>The candidate must be able to demonstrate knowledge to complete the tasks outlined in the elem</w:t>
      </w:r>
      <w:r w:rsidRPr="00C7339F">
        <w:t>ents, performance criteria and foundation skills of this unit, including knowledge of:</w:t>
      </w:r>
    </w:p>
    <w:p w:rsidR="00000000" w:rsidRPr="00C7339F" w:rsidP="00C7339F">
      <w:pPr>
        <w:pStyle w:val="ListBullet"/>
      </w:pPr>
      <w:r w:rsidRPr="00C7339F">
        <w:t>roles and responsibilities of team members</w:t>
      </w:r>
    </w:p>
    <w:p w:rsidR="00000000" w:rsidRPr="00C7339F" w:rsidP="00C7339F">
      <w:pPr>
        <w:pStyle w:val="ListBullet"/>
      </w:pPr>
      <w:r w:rsidRPr="00C7339F">
        <w:t>principles and techniques involved in the management or organisation of:</w:t>
      </w:r>
    </w:p>
    <w:p w:rsidR="00000000" w:rsidRPr="00C7339F" w:rsidP="00C7339F">
      <w:pPr>
        <w:pStyle w:val="ListBullet2"/>
      </w:pPr>
      <w:r w:rsidRPr="00C7339F">
        <w:t>performance measurement</w:t>
      </w:r>
    </w:p>
    <w:p w:rsidR="00000000" w:rsidRPr="00C7339F" w:rsidP="00C7339F">
      <w:pPr>
        <w:pStyle w:val="ListBullet2"/>
      </w:pPr>
      <w:r w:rsidRPr="00C7339F">
        <w:t>personal behaviour, self</w:t>
      </w:r>
      <w:r w:rsidRPr="00C7339F">
        <w:noBreakHyphen/>
      </w:r>
      <w:r w:rsidRPr="00C7339F">
        <w:t>awareness and personality traits identification</w:t>
      </w:r>
    </w:p>
    <w:p w:rsidR="00000000" w:rsidRPr="00C7339F" w:rsidP="00C7339F">
      <w:pPr>
        <w:pStyle w:val="ListBullet2"/>
      </w:pPr>
      <w:r w:rsidRPr="00C7339F">
        <w:t>personal development plans</w:t>
      </w:r>
    </w:p>
    <w:p w:rsidR="00000000" w:rsidRPr="00C7339F" w:rsidP="00C7339F">
      <w:pPr>
        <w:pStyle w:val="ListBullet2"/>
      </w:pPr>
      <w:r w:rsidRPr="00C7339F">
        <w:t>personal goal setting</w:t>
      </w:r>
    </w:p>
    <w:p w:rsidR="00000000" w:rsidRPr="00C7339F" w:rsidP="00C7339F">
      <w:pPr>
        <w:pStyle w:val="ListBullet2"/>
      </w:pPr>
      <w:r w:rsidRPr="00C7339F">
        <w:t>task prioritisation</w:t>
      </w:r>
    </w:p>
    <w:p w:rsidR="00000000" w:rsidRPr="00C7339F" w:rsidP="00C7339F">
      <w:pPr>
        <w:pStyle w:val="ListBullet"/>
      </w:pPr>
      <w:r w:rsidRPr="00C7339F">
        <w:t>common personal and professional development activities relevant to the industry</w:t>
      </w:r>
    </w:p>
    <w:p w:rsidR="00000000" w:rsidRPr="00C7339F" w:rsidP="00C7339F">
      <w:pPr>
        <w:pStyle w:val="ListBullet"/>
      </w:pPr>
      <w:r w:rsidRPr="00C7339F">
        <w:t>technology to plan and prioritise work tasks</w:t>
      </w:r>
    </w:p>
    <w:p w:rsidR="00000000" w:rsidRPr="00C7339F" w:rsidP="00C7339F">
      <w:pPr>
        <w:pStyle w:val="ListBullet"/>
      </w:pPr>
      <w:r w:rsidRPr="00C7339F">
        <w:t>techniques t</w:t>
      </w:r>
      <w:r w:rsidRPr="00C7339F">
        <w:t>o manage health and wellbeing in the workplace</w:t>
      </w:r>
    </w:p>
    <w:p w:rsidR="00000000" w:rsidRPr="00C7339F" w:rsidP="00C7339F">
      <w:pPr>
        <w:pStyle w:val="ListBullet"/>
      </w:pPr>
      <w:r w:rsidRPr="00C7339F">
        <w:t>organisation’s human resources policies and procedures relevant to professional development.</w:t>
      </w:r>
    </w:p>
    <w:p w:rsidR="00000000" w:rsidRPr="00C7339F" w:rsidP="00C7339F">
      <w:pPr>
        <w:pStyle w:val="AllowPageBreak"/>
      </w:pPr>
    </w:p>
    <w:p w:rsidR="00000000" w:rsidRPr="00C7339F" w:rsidP="00C7339F">
      <w:pPr>
        <w:pStyle w:val="Heading1"/>
      </w:pPr>
      <w:bookmarkStart w:id="4" w:name="O_1125457"/>
      <w:bookmarkEnd w:id="4"/>
      <w:r w:rsidRPr="00C7339F">
        <w:t>Assessment Conditions</w:t>
      </w:r>
    </w:p>
    <w:p w:rsidR="00000000" w:rsidRPr="00C7339F" w:rsidP="00696ED3">
      <w:pPr>
        <w:pStyle w:val="BodyText"/>
      </w:pPr>
      <w:r w:rsidRPr="00C7339F">
        <w:t>Skills in this unit must be demonstrated in a workplace or simulated enviro</w:t>
      </w:r>
      <w:r w:rsidRPr="00C7339F">
        <w:t>nment where the conditions are typical of those in a working environment in this industry.</w:t>
      </w:r>
    </w:p>
    <w:p w:rsidR="00000000" w:rsidRPr="00C7339F" w:rsidP="00696ED3">
      <w:pPr>
        <w:pStyle w:val="BodyText"/>
      </w:pPr>
      <w:r w:rsidRPr="00C7339F">
        <w:t>This includes access to challenges and situations to demonstrate the application of performance evidence.</w:t>
      </w:r>
    </w:p>
    <w:p w:rsidR="00000000" w:rsidRPr="00C7339F" w:rsidP="00696ED3">
      <w:pPr>
        <w:pStyle w:val="BodyText"/>
      </w:pPr>
      <w:r w:rsidRPr="00C7339F">
        <w:t>Assessors of this unit must satisfy the requirements for assessors in applicable vocational education and training legislation, frameworks and/or standards.</w:t>
      </w:r>
    </w:p>
    <w:p w:rsidR="00000000" w:rsidRPr="00C7339F" w:rsidP="00C7339F">
      <w:pPr>
        <w:pStyle w:val="Heading1"/>
      </w:pPr>
      <w:bookmarkStart w:id="5" w:name="O_1125455"/>
      <w:bookmarkEnd w:id="5"/>
      <w:r w:rsidRPr="00C7339F">
        <w:t>Links</w:t>
      </w:r>
    </w:p>
    <w:p w:rsidR="00000000" w:rsidRPr="00C7339F" w:rsidP="00696ED3">
      <w:pPr>
        <w:pStyle w:val="BodyText"/>
      </w:pPr>
      <w:r w:rsidRPr="00C733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57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339F" w:rsidP="00C7339F"/>
    <w:sectPr w:rsidSect="00C73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9F" w:rsidRPr="00696ED3" w:rsidP="00696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3" w:rsidP="00C73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ED3" w:rsidP="00C73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96ED3" w:rsidP="00C73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39F" w:rsidRPr="00696ED3" w:rsidP="00696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ED3" w:rsidRPr="002D2AF8" w:rsidP="00C73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BSBPEF501 Manage personal and professional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6ED3" w:rsidP="00C73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4C5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B0E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CEC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39F"/>
  </w:style>
  <w:style w:type="character" w:customStyle="1" w:styleId="Heading1Char">
    <w:name w:val="Heading 1 Char"/>
    <w:basedOn w:val="DefaultParagraphFont"/>
    <w:link w:val="Heading1"/>
    <w:rsid w:val="00C73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3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39F"/>
    <w:rPr>
      <w:b/>
      <w:spacing w:val="0"/>
    </w:rPr>
  </w:style>
  <w:style w:type="paragraph" w:styleId="ListBullet2">
    <w:name w:val="List Bullet 2"/>
    <w:basedOn w:val="List2"/>
    <w:rsid w:val="00C73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3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339F"/>
    <w:rPr>
      <w:i/>
    </w:rPr>
  </w:style>
  <w:style w:type="paragraph" w:styleId="Caption">
    <w:name w:val="caption"/>
    <w:basedOn w:val="BodyText"/>
    <w:next w:val="Normal"/>
    <w:qFormat/>
    <w:rsid w:val="00C73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39F"/>
  </w:style>
  <w:style w:type="paragraph" w:styleId="TableofFigures">
    <w:name w:val="table of figures"/>
    <w:basedOn w:val="Normal"/>
    <w:next w:val="Normal"/>
    <w:semiHidden/>
    <w:rsid w:val="00C73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39F"/>
    <w:rPr>
      <w:rFonts w:ascii="Wingdings" w:hAnsi="Wingdings"/>
    </w:rPr>
  </w:style>
  <w:style w:type="paragraph" w:customStyle="1" w:styleId="TableHeading">
    <w:name w:val="Table Heading"/>
    <w:basedOn w:val="HeadingBase"/>
    <w:rsid w:val="00C73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39F"/>
    <w:rPr>
      <w:color w:val="0033CC"/>
      <w:u w:val="none"/>
    </w:rPr>
  </w:style>
  <w:style w:type="paragraph" w:customStyle="1" w:styleId="BodyTextRight">
    <w:name w:val="Body Text Right"/>
    <w:basedOn w:val="BodyText"/>
    <w:rsid w:val="00C73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39F"/>
    <w:rPr>
      <w:sz w:val="32"/>
    </w:rPr>
  </w:style>
  <w:style w:type="paragraph" w:customStyle="1" w:styleId="HeadingProcedure">
    <w:name w:val="Heading Procedure"/>
    <w:basedOn w:val="HeadingBase"/>
    <w:next w:val="Normal"/>
    <w:rsid w:val="00C73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39F"/>
    <w:pPr>
      <w:spacing w:before="60" w:after="60"/>
    </w:pPr>
  </w:style>
  <w:style w:type="paragraph" w:styleId="ListContinue">
    <w:name w:val="List Continue"/>
    <w:basedOn w:val="List"/>
    <w:rsid w:val="00C7339F"/>
    <w:pPr>
      <w:ind w:firstLine="0"/>
    </w:pPr>
  </w:style>
  <w:style w:type="paragraph" w:customStyle="1" w:styleId="ListNote">
    <w:name w:val="List Note"/>
    <w:basedOn w:val="List"/>
    <w:rsid w:val="00C73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39F"/>
    <w:rPr>
      <w:rFonts w:ascii="Courier New" w:hAnsi="Courier New"/>
    </w:rPr>
  </w:style>
  <w:style w:type="paragraph" w:customStyle="1" w:styleId="NoteBullet">
    <w:name w:val="Note Bullet"/>
    <w:basedOn w:val="Note"/>
    <w:rsid w:val="00C73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39F"/>
    <w:rPr>
      <w:b/>
      <w:smallCaps/>
    </w:rPr>
  </w:style>
  <w:style w:type="paragraph" w:customStyle="1" w:styleId="TableListNumber">
    <w:name w:val="Table List Number"/>
    <w:basedOn w:val="ListNumber"/>
    <w:rsid w:val="00C73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39F"/>
    <w:pPr>
      <w:numPr>
        <w:numId w:val="9"/>
      </w:numPr>
    </w:pPr>
  </w:style>
  <w:style w:type="paragraph" w:customStyle="1" w:styleId="ListAlpha2">
    <w:name w:val="List Alpha 2"/>
    <w:basedOn w:val="List2"/>
    <w:rsid w:val="00C7339F"/>
    <w:pPr>
      <w:numPr>
        <w:numId w:val="8"/>
      </w:numPr>
    </w:pPr>
  </w:style>
  <w:style w:type="paragraph" w:styleId="List2">
    <w:name w:val="List 2"/>
    <w:basedOn w:val="BodyText"/>
    <w:rsid w:val="00C73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39F"/>
    <w:pPr>
      <w:numPr>
        <w:numId w:val="4"/>
      </w:numPr>
    </w:pPr>
  </w:style>
  <w:style w:type="paragraph" w:styleId="ListContinue2">
    <w:name w:val="List Continue 2"/>
    <w:basedOn w:val="List2"/>
    <w:rsid w:val="00C7339F"/>
    <w:pPr>
      <w:ind w:firstLine="0"/>
    </w:pPr>
  </w:style>
  <w:style w:type="paragraph" w:styleId="ListContinue3">
    <w:name w:val="List Continue 3"/>
    <w:basedOn w:val="List3"/>
    <w:rsid w:val="00C7339F"/>
    <w:pPr>
      <w:ind w:left="1021" w:firstLine="0"/>
    </w:pPr>
  </w:style>
  <w:style w:type="paragraph" w:styleId="ListContinue4">
    <w:name w:val="List Continue 4"/>
    <w:basedOn w:val="List4"/>
    <w:rsid w:val="00C7339F"/>
    <w:pPr>
      <w:ind w:firstLine="0"/>
    </w:pPr>
  </w:style>
  <w:style w:type="paragraph" w:styleId="ListContinue5">
    <w:name w:val="List Continue 5"/>
    <w:basedOn w:val="List5"/>
    <w:rsid w:val="00C7339F"/>
    <w:pPr>
      <w:ind w:firstLine="0"/>
    </w:pPr>
  </w:style>
  <w:style w:type="paragraph" w:styleId="ListNumber3">
    <w:name w:val="List Number 3"/>
    <w:basedOn w:val="List3"/>
    <w:rsid w:val="00C7339F"/>
    <w:pPr>
      <w:numPr>
        <w:numId w:val="5"/>
      </w:numPr>
    </w:pPr>
  </w:style>
  <w:style w:type="paragraph" w:styleId="ListNumber4">
    <w:name w:val="List Number 4"/>
    <w:basedOn w:val="List4"/>
    <w:rsid w:val="00C7339F"/>
    <w:pPr>
      <w:numPr>
        <w:numId w:val="6"/>
      </w:numPr>
    </w:pPr>
  </w:style>
  <w:style w:type="paragraph" w:styleId="ListNumber5">
    <w:name w:val="List Number 5"/>
    <w:basedOn w:val="List5"/>
    <w:rsid w:val="00C7339F"/>
    <w:pPr>
      <w:numPr>
        <w:numId w:val="7"/>
      </w:numPr>
    </w:pPr>
  </w:style>
  <w:style w:type="paragraph" w:styleId="BlockText">
    <w:name w:val="Block Text"/>
    <w:basedOn w:val="Normal"/>
    <w:rsid w:val="00C73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39F"/>
    <w:rPr>
      <w:sz w:val="16"/>
      <w:vertAlign w:val="superscript"/>
    </w:rPr>
  </w:style>
  <w:style w:type="character" w:customStyle="1" w:styleId="Symbols">
    <w:name w:val="Symbols"/>
    <w:basedOn w:val="DefaultParagraphFont"/>
    <w:rsid w:val="00C7339F"/>
    <w:rPr>
      <w:rFonts w:ascii="Symbol" w:hAnsi="Symbol"/>
    </w:rPr>
  </w:style>
  <w:style w:type="character" w:customStyle="1" w:styleId="MenuOptions">
    <w:name w:val="Menu Options"/>
    <w:basedOn w:val="DefaultParagraphFont"/>
    <w:rsid w:val="00C73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39F"/>
    <w:rPr>
      <w:b/>
    </w:rPr>
  </w:style>
  <w:style w:type="character" w:customStyle="1" w:styleId="Underlined">
    <w:name w:val="Underlined"/>
    <w:basedOn w:val="DefaultParagraphFont"/>
    <w:rsid w:val="00C7339F"/>
    <w:rPr>
      <w:u w:val="single"/>
    </w:rPr>
  </w:style>
  <w:style w:type="paragraph" w:customStyle="1" w:styleId="TableBodyTextRight">
    <w:name w:val="Table Body Text Right"/>
    <w:basedOn w:val="TableBodyText"/>
    <w:rsid w:val="00C73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39F"/>
    <w:rPr>
      <w:sz w:val="18"/>
    </w:rPr>
  </w:style>
  <w:style w:type="paragraph" w:customStyle="1" w:styleId="BodySmallRight">
    <w:name w:val="Body Small Right"/>
    <w:basedOn w:val="BodyTextRight"/>
    <w:rsid w:val="00C7339F"/>
    <w:rPr>
      <w:sz w:val="18"/>
      <w:szCs w:val="18"/>
    </w:rPr>
  </w:style>
  <w:style w:type="paragraph" w:customStyle="1" w:styleId="MarginEdition">
    <w:name w:val="Margin Edition"/>
    <w:basedOn w:val="MarginNote"/>
    <w:rsid w:val="00C73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39F"/>
    <w:rPr>
      <w:sz w:val="2"/>
      <w:szCs w:val="2"/>
    </w:rPr>
  </w:style>
  <w:style w:type="character" w:customStyle="1" w:styleId="Small">
    <w:name w:val="Small"/>
    <w:basedOn w:val="DefaultParagraphFont"/>
    <w:rsid w:val="00C7339F"/>
    <w:rPr>
      <w:sz w:val="16"/>
    </w:rPr>
  </w:style>
  <w:style w:type="paragraph" w:customStyle="1" w:styleId="WideTable">
    <w:name w:val="Wide Table"/>
    <w:basedOn w:val="Normal"/>
    <w:rsid w:val="00C73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39F"/>
  </w:style>
  <w:style w:type="paragraph" w:styleId="Quote">
    <w:name w:val="Quote"/>
    <w:basedOn w:val="Heading1"/>
    <w:link w:val="QuoteChar"/>
    <w:qFormat/>
    <w:rsid w:val="00C73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39F"/>
    <w:pPr>
      <w:pageBreakBefore/>
    </w:pPr>
  </w:style>
  <w:style w:type="paragraph" w:customStyle="1" w:styleId="Border">
    <w:name w:val="Border"/>
    <w:basedOn w:val="Normal"/>
    <w:qFormat/>
    <w:rsid w:val="00C73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39F"/>
    <w:rPr>
      <w:u w:val="single"/>
    </w:rPr>
  </w:style>
  <w:style w:type="character" w:customStyle="1" w:styleId="BoldandItalics">
    <w:name w:val="Bold and Italics"/>
    <w:qFormat/>
    <w:rsid w:val="00C7339F"/>
    <w:rPr>
      <w:b/>
      <w:i/>
      <w:u w:val="none"/>
    </w:rPr>
  </w:style>
  <w:style w:type="paragraph" w:styleId="BalloonText">
    <w:name w:val="Balloon Text"/>
    <w:basedOn w:val="Normal"/>
    <w:link w:val="BalloonTextChar"/>
    <w:rsid w:val="00C73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39F"/>
    <w:pPr>
      <w:spacing w:before="0" w:after="0"/>
    </w:pPr>
  </w:style>
  <w:style w:type="paragraph" w:customStyle="1" w:styleId="BodyTextBold">
    <w:name w:val="Body Text Bold"/>
    <w:basedOn w:val="BodyText"/>
    <w:qFormat/>
    <w:rsid w:val="00C7339F"/>
    <w:rPr>
      <w:b/>
    </w:rPr>
  </w:style>
  <w:style w:type="character" w:styleId="Hyperlink">
    <w:name w:val="Hyperlink"/>
    <w:basedOn w:val="DefaultParagraphFont"/>
    <w:uiPriority w:val="99"/>
    <w:unhideWhenUsed/>
    <w:rsid w:val="00696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2564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BSBPEF501 Manage personal and professional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