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349" w:rsidP="00AC3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BSBPEF402 Develop personal work priorities</w:t>
      </w:r>
      <w:r>
        <w:fldChar w:fldCharType="end"/>
      </w:r>
    </w:p>
    <w:p w:rsidR="00AC3349" w:rsidP="00AC3349">
      <w:pPr>
        <w:pStyle w:val="Version"/>
        <w:sectPr w:rsidSect="00831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5BC" w:rsidP="008315BC">
      <w:pPr>
        <w:pStyle w:val="SuperHeading"/>
      </w:pPr>
      <w:r w:rsidRPr="008315BC">
        <w:t>BSBPEF402 Develop personal work priorities</w:t>
      </w:r>
    </w:p>
    <w:p w:rsidR="00000000" w:rsidRPr="008315BC" w:rsidP="008315BC">
      <w:pPr>
        <w:pStyle w:val="Heading1"/>
      </w:pPr>
      <w:bookmarkStart w:id="1" w:name="O_1125428"/>
      <w:bookmarkEnd w:id="1"/>
      <w:r w:rsidRPr="008315B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315B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BodyText"/>
            </w:pPr>
            <w:r w:rsidRPr="008315BC">
              <w:rPr>
                <w:rStyle w:val="SpecialBold"/>
              </w:rPr>
              <w:t>Release</w:t>
            </w:r>
            <w:r w:rsidRPr="008315B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rPr>
                <w:rStyle w:val="SpecialBold"/>
              </w:rPr>
              <w:t>Comments</w:t>
            </w:r>
            <w:r w:rsidRPr="008315BC">
              <w:t> </w:t>
            </w:r>
          </w:p>
        </w:tc>
      </w:tr>
      <w:tr w:rsidTr="008315B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BodyText"/>
            </w:pPr>
            <w:r w:rsidRPr="008315BC">
              <w:t>This version first released with BSB Business Services Training Package Version 7.0.</w:t>
            </w:r>
          </w:p>
        </w:tc>
      </w:tr>
    </w:tbl>
    <w:p w:rsidR="00000000" w:rsidRPr="008315BC" w:rsidP="008315BC">
      <w:pPr>
        <w:pStyle w:val="BodyText"/>
      </w:pPr>
    </w:p>
    <w:p w:rsidR="00000000" w:rsidRPr="008315BC" w:rsidP="008315BC">
      <w:pPr>
        <w:pStyle w:val="AllowPageBreak"/>
      </w:pPr>
    </w:p>
    <w:p w:rsidR="00000000" w:rsidRPr="008315BC" w:rsidP="008315BC">
      <w:pPr>
        <w:pStyle w:val="Heading1"/>
      </w:pPr>
      <w:bookmarkStart w:id="2" w:name="O_1125433"/>
      <w:bookmarkEnd w:id="2"/>
      <w:r w:rsidRPr="008315BC">
        <w:t>Application</w:t>
      </w:r>
    </w:p>
    <w:p w:rsidR="00000000" w:rsidRPr="008315BC" w:rsidP="00AC3349">
      <w:pPr>
        <w:pStyle w:val="BodyText"/>
      </w:pPr>
      <w:r w:rsidRPr="008315BC">
        <w:t>This unit describes the skills and knowledge required to plan and prioritise own work t</w:t>
      </w:r>
      <w:r w:rsidRPr="008315BC">
        <w:t xml:space="preserve">asks. It also addresses the skills and knowledge to monitor and obtain feedback on personal work performance. </w:t>
      </w:r>
    </w:p>
    <w:p w:rsidR="00000000" w:rsidRPr="008315BC" w:rsidP="00AC3349">
      <w:pPr>
        <w:pStyle w:val="BodyText"/>
      </w:pPr>
      <w:r w:rsidRPr="008315BC">
        <w:t>The unit applies to individuals who are required to design their own work schedules and work plans and to establish priorities for their work. Th</w:t>
      </w:r>
      <w:r w:rsidRPr="008315BC">
        <w:t>ey will typically hold some responsibilities for the work of others and have some autonomy in relation to their own role.</w:t>
      </w:r>
    </w:p>
    <w:p w:rsidR="00000000" w:rsidRPr="008315BC" w:rsidP="00AC3349">
      <w:pPr>
        <w:pStyle w:val="BodyText"/>
      </w:pPr>
      <w:r w:rsidRPr="008315BC">
        <w:t>No licensing, legislative, regulatory or certification requirements apply to this unit at the time of publication.</w:t>
      </w:r>
    </w:p>
    <w:p w:rsidR="00000000" w:rsidRPr="008315BC" w:rsidP="008315BC">
      <w:pPr>
        <w:pStyle w:val="Heading1"/>
      </w:pPr>
      <w:bookmarkStart w:id="3" w:name="O_1125432"/>
      <w:bookmarkEnd w:id="3"/>
      <w:r w:rsidRPr="008315BC">
        <w:t>Unit Sector</w:t>
      </w:r>
    </w:p>
    <w:p w:rsidR="00000000" w:rsidRPr="008315BC" w:rsidP="00AC3349">
      <w:pPr>
        <w:pStyle w:val="BodyText"/>
      </w:pPr>
      <w:r w:rsidRPr="008315BC">
        <w:t>Critical Thinking &amp; Problem Solving – Personal Effectiveness</w:t>
      </w:r>
    </w:p>
    <w:p w:rsidR="00000000" w:rsidRPr="008315BC" w:rsidP="008315BC">
      <w:pPr>
        <w:pStyle w:val="Heading1"/>
      </w:pPr>
      <w:bookmarkStart w:id="4" w:name="O_1125431"/>
      <w:bookmarkEnd w:id="4"/>
      <w:r w:rsidRPr="008315B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BodyText"/>
            </w:pPr>
            <w:r w:rsidRPr="008315B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rPr>
                <w:rStyle w:val="SpecialBold"/>
              </w:rPr>
              <w:t>PERFORMANCE CRITERIA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BodyText"/>
            </w:pPr>
            <w:r w:rsidRPr="008315B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rPr>
                <w:rStyle w:val="Emphasis"/>
              </w:rPr>
              <w:t xml:space="preserve">Performance criteria describe the performance </w:t>
            </w:r>
            <w:r w:rsidRPr="008315BC">
              <w:rPr>
                <w:rStyle w:val="Emphasis"/>
              </w:rPr>
              <w:t>needed to demonstrate achievement of the element.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List"/>
              <w:rPr>
                <w:lang w:val="en-NZ"/>
              </w:rPr>
            </w:pPr>
            <w:r w:rsidRPr="008315BC">
              <w:t>1. Plan personal work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List"/>
            </w:pPr>
            <w:r w:rsidRPr="008315BC">
              <w:t xml:space="preserve">1.1 Identify task requirements </w:t>
            </w:r>
          </w:p>
          <w:p w:rsidR="00000000" w:rsidRPr="008315BC" w:rsidP="008315BC">
            <w:pPr>
              <w:pStyle w:val="List"/>
            </w:pPr>
            <w:r w:rsidRPr="008315BC">
              <w:t xml:space="preserve">1.2 Identify own accountabilities in line with task requirements </w:t>
            </w:r>
          </w:p>
          <w:p w:rsidR="00000000" w:rsidRPr="008315BC" w:rsidP="008315BC">
            <w:pPr>
              <w:pStyle w:val="List"/>
            </w:pPr>
            <w:r w:rsidRPr="008315BC">
              <w:t xml:space="preserve">1.3 Assess barriers for performance of personal accountabilities </w:t>
            </w:r>
          </w:p>
          <w:p w:rsidR="00000000" w:rsidP="008315BC">
            <w:pPr>
              <w:pStyle w:val="List"/>
              <w:rPr>
                <w:lang w:val="en-NZ"/>
              </w:rPr>
            </w:pPr>
            <w:r w:rsidRPr="008315BC">
              <w:t>1.4 Develo</w:t>
            </w:r>
            <w:r w:rsidRPr="008315BC">
              <w:t xml:space="preserve">p a personal work schedule 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List"/>
              <w:rPr>
                <w:lang w:val="en-NZ"/>
              </w:rPr>
            </w:pPr>
            <w:r w:rsidRPr="008315BC">
              <w:t xml:space="preserve">2. Implement personal work schedule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List"/>
            </w:pPr>
            <w:r w:rsidRPr="008315BC">
              <w:t>2.1 Communicate personal work schedule to relevant personnel</w:t>
            </w:r>
          </w:p>
          <w:p w:rsidR="00000000" w:rsidRPr="008315BC" w:rsidP="008315BC">
            <w:pPr>
              <w:pStyle w:val="List"/>
            </w:pPr>
            <w:r w:rsidRPr="008315BC">
              <w:t xml:space="preserve">2.2 Monitor own performance according to personal work schedule </w:t>
            </w:r>
          </w:p>
          <w:p w:rsidR="00000000" w:rsidP="008315BC">
            <w:pPr>
              <w:pStyle w:val="List"/>
              <w:rPr>
                <w:lang w:val="en-NZ"/>
              </w:rPr>
            </w:pPr>
            <w:r w:rsidRPr="008315BC">
              <w:t>2.3 Document variations between expected and actual work performance according to task requirements and communicate to relevant personnel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1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List"/>
              <w:rPr>
                <w:lang w:val="en-NZ"/>
              </w:rPr>
            </w:pPr>
            <w:r w:rsidRPr="008315BC">
              <w:t>3. Review personal work priorities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List"/>
            </w:pPr>
            <w:r w:rsidRPr="008315BC">
              <w:t>3.1 Seek and evaluate feedback from relevant stakeholders on own work performance</w:t>
            </w:r>
          </w:p>
          <w:p w:rsidR="00000000" w:rsidRPr="008315BC" w:rsidP="008315BC">
            <w:pPr>
              <w:pStyle w:val="List"/>
            </w:pPr>
            <w:r w:rsidRPr="008315BC">
              <w:t xml:space="preserve">3.2 Analyse variations between expected and actual work performance </w:t>
            </w:r>
          </w:p>
          <w:p w:rsidR="00000000" w:rsidRPr="008315BC" w:rsidP="008315BC">
            <w:pPr>
              <w:pStyle w:val="List"/>
            </w:pPr>
            <w:r w:rsidRPr="008315BC">
              <w:t>3.3 Update personal work schedule according to internal and external feedback and changes in circumstances</w:t>
            </w:r>
          </w:p>
        </w:tc>
      </w:tr>
    </w:tbl>
    <w:p w:rsidR="00000000" w:rsidRPr="008315BC" w:rsidP="008315BC">
      <w:pPr>
        <w:pStyle w:val="BodyText"/>
      </w:pPr>
    </w:p>
    <w:p w:rsidR="00000000" w:rsidRPr="008315BC" w:rsidP="008315BC">
      <w:pPr>
        <w:pStyle w:val="AllowPageBreak"/>
      </w:pPr>
    </w:p>
    <w:p w:rsidR="00000000" w:rsidRPr="008315BC" w:rsidP="008315BC">
      <w:pPr>
        <w:pStyle w:val="Heading1"/>
      </w:pPr>
      <w:bookmarkStart w:id="5" w:name="O_1125430"/>
      <w:bookmarkEnd w:id="5"/>
      <w:r w:rsidRPr="008315BC">
        <w:t>Foundation Skills</w:t>
      </w:r>
    </w:p>
    <w:p w:rsidR="00000000" w:rsidRPr="00AC3349" w:rsidP="00AC3349">
      <w:pPr>
        <w:pStyle w:val="BodyText"/>
        <w:rPr>
          <w:i/>
        </w:rPr>
      </w:pPr>
      <w:r w:rsidRPr="00AC3349">
        <w:rPr>
          <w:rStyle w:val="Emphasis"/>
        </w:rPr>
        <w:t>This section describes those language, li</w:t>
      </w:r>
      <w:r w:rsidRPr="00AC3349">
        <w:rPr>
          <w:rStyle w:val="Emphasis"/>
        </w:rPr>
        <w:t>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BodyText"/>
            </w:pPr>
            <w:r w:rsidRPr="008315B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rPr>
                <w:rStyle w:val="SpecialBold"/>
              </w:rPr>
              <w:t>Description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ListBullet"/>
              <w:rPr>
                <w:lang w:val="en-NZ"/>
              </w:rPr>
            </w:pPr>
            <w:r w:rsidRPr="008315BC">
              <w:t>Develops strategies to reflect on own performance and obtain feedback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ListBullet"/>
              <w:rPr>
                <w:lang w:val="en-NZ"/>
              </w:rPr>
            </w:pPr>
            <w:r w:rsidRPr="008315BC">
              <w:t>Identifies and applies textual information from relevant sources to understand organisation’s policies and practices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ListBullet"/>
              <w:rPr>
                <w:lang w:val="en-NZ"/>
              </w:rPr>
            </w:pPr>
            <w:r w:rsidRPr="008315BC">
              <w:t>Prepares written reports and workplace documentation that communicate complex information clearly and effectively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ListBullet"/>
              <w:rPr>
                <w:lang w:val="en-NZ"/>
              </w:rPr>
            </w:pPr>
            <w:r w:rsidRPr="008315BC">
              <w:t>Analyses numerical information related work accountabilities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ListBullet"/>
              <w:rPr>
                <w:lang w:val="en-NZ"/>
              </w:rPr>
            </w:pPr>
            <w:r w:rsidRPr="008315BC">
              <w:t>Identifies and understands roles and responsibilities in relation to organisational objectives, policies and procedures</w:t>
            </w:r>
          </w:p>
        </w:tc>
      </w:tr>
      <w:tr w:rsidTr="008315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ListBullet"/>
            </w:pPr>
            <w:r w:rsidRPr="008315BC">
              <w:t>Plans, organises and</w:t>
            </w:r>
            <w:r w:rsidRPr="008315BC">
              <w:t xml:space="preserve"> implements tasks to meet organisational requirements</w:t>
            </w:r>
          </w:p>
          <w:p w:rsidR="00000000" w:rsidRPr="008315BC" w:rsidP="008315BC">
            <w:pPr>
              <w:pStyle w:val="ListBullet"/>
            </w:pPr>
            <w:r w:rsidRPr="008315BC">
              <w:t>Uses the main features and functions of digital technologies and tools to complete work tasks efficiently and effectively</w:t>
            </w:r>
          </w:p>
        </w:tc>
      </w:tr>
    </w:tbl>
    <w:p w:rsidR="00000000" w:rsidRPr="008315BC" w:rsidP="008315BC">
      <w:pPr>
        <w:pStyle w:val="BodyText"/>
      </w:pPr>
    </w:p>
    <w:p w:rsidR="00000000" w:rsidRPr="008315BC" w:rsidP="008315BC">
      <w:pPr>
        <w:pStyle w:val="AllowPageBreak"/>
      </w:pPr>
    </w:p>
    <w:p w:rsidR="00000000" w:rsidRPr="008315BC" w:rsidP="008315BC">
      <w:pPr>
        <w:pStyle w:val="Heading1"/>
      </w:pPr>
      <w:bookmarkStart w:id="6" w:name="O_1125429"/>
      <w:bookmarkEnd w:id="6"/>
      <w:r w:rsidRPr="008315BC">
        <w:t>Unit Mapping Information</w:t>
      </w:r>
    </w:p>
    <w:p w:rsidR="00000000" w:rsidRPr="008315BC" w:rsidP="00AC3349">
      <w:pPr>
        <w:pStyle w:val="BodyText"/>
      </w:pPr>
      <w:r w:rsidRPr="008315BC">
        <w:t>Supersedes and is equivalent to BSBWOR404 Develop work priorities.</w:t>
      </w:r>
    </w:p>
    <w:p w:rsidR="00000000" w:rsidRPr="008315BC" w:rsidP="00AC3349">
      <w:pPr>
        <w:pStyle w:val="BodyText"/>
      </w:pPr>
      <w:r w:rsidRPr="008315BC">
        <w:t>Supersedes but is not equivalent to:</w:t>
      </w:r>
    </w:p>
    <w:p w:rsidR="00000000" w:rsidRPr="008315BC" w:rsidP="008315BC">
      <w:pPr>
        <w:pStyle w:val="ListBullet"/>
      </w:pPr>
      <w:r w:rsidRPr="008315BC">
        <w:t>BSBSMB408 Manage personal, family, cultural and business obligations</w:t>
      </w:r>
    </w:p>
    <w:p w:rsidR="00000000" w:rsidRPr="008315BC" w:rsidP="008315BC">
      <w:pPr>
        <w:pStyle w:val="ListBullet"/>
      </w:pPr>
      <w:r w:rsidRPr="008315BC">
        <w:t>BSBWOR424 Develop a time management plan.</w:t>
      </w:r>
    </w:p>
    <w:p w:rsidR="00000000" w:rsidRPr="008315BC" w:rsidP="008315BC">
      <w:pPr>
        <w:pStyle w:val="AllowPageBreak"/>
      </w:pPr>
    </w:p>
    <w:p w:rsidR="00000000" w:rsidRPr="008315BC" w:rsidP="008315BC">
      <w:pPr>
        <w:pStyle w:val="Heading1"/>
      </w:pPr>
      <w:bookmarkStart w:id="7" w:name="O_1125422"/>
      <w:bookmarkEnd w:id="7"/>
      <w:r w:rsidRPr="008315BC">
        <w:t>Links</w:t>
      </w:r>
    </w:p>
    <w:p w:rsidR="00000000" w:rsidRPr="008315BC" w:rsidP="00AC3349">
      <w:pPr>
        <w:pStyle w:val="BodyText"/>
      </w:pPr>
      <w:r w:rsidRPr="008315BC">
        <w:t>Companion Volum</w:t>
      </w:r>
      <w:r w:rsidRPr="008315BC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7F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15BC" w:rsidP="00AC3349">
      <w:pPr>
        <w:pStyle w:val="BodyText"/>
        <w:sectPr w:rsidSect="008315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15BC" w:rsidP="008315BC">
      <w:pPr>
        <w:pStyle w:val="SuperHeading"/>
      </w:pPr>
      <w:r w:rsidRPr="008315BC">
        <w:t>Assessment Requirements for BSBPEF402 Develop personal work priorities</w:t>
      </w:r>
    </w:p>
    <w:p w:rsidR="00000000" w:rsidRPr="008315BC" w:rsidP="008315BC">
      <w:pPr>
        <w:pStyle w:val="Heading1"/>
      </w:pPr>
      <w:bookmarkStart w:id="8" w:name="O_1125424"/>
      <w:bookmarkEnd w:id="8"/>
      <w:r w:rsidRPr="008315B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315B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BodyText"/>
            </w:pPr>
            <w:r w:rsidRPr="008315BC">
              <w:rPr>
                <w:rStyle w:val="SpecialBold"/>
              </w:rPr>
              <w:t>Release</w:t>
            </w:r>
            <w:r w:rsidRPr="008315B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rPr>
                <w:rStyle w:val="SpecialBold"/>
              </w:rPr>
              <w:t>Comments</w:t>
            </w:r>
            <w:r w:rsidRPr="008315BC">
              <w:t> </w:t>
            </w:r>
          </w:p>
        </w:tc>
      </w:tr>
      <w:tr w:rsidTr="008315B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5BC">
            <w:pPr>
              <w:pStyle w:val="BodyText"/>
              <w:rPr>
                <w:lang w:val="en-NZ"/>
              </w:rPr>
            </w:pPr>
            <w:r w:rsidRPr="008315B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5BC" w:rsidP="008315BC">
            <w:pPr>
              <w:pStyle w:val="BodyText"/>
            </w:pPr>
            <w:r w:rsidRPr="008315BC">
              <w:t>This version first released with BSB Business Services Training Package Version 7.0.</w:t>
            </w:r>
          </w:p>
        </w:tc>
      </w:tr>
    </w:tbl>
    <w:p w:rsidR="00000000" w:rsidRPr="008315BC" w:rsidP="008315BC">
      <w:pPr>
        <w:pStyle w:val="BodyText"/>
      </w:pPr>
    </w:p>
    <w:p w:rsidR="00000000" w:rsidRPr="008315BC" w:rsidP="008315BC">
      <w:pPr>
        <w:pStyle w:val="AllowPageBreak"/>
      </w:pPr>
    </w:p>
    <w:p w:rsidR="00000000" w:rsidRPr="008315BC" w:rsidP="008315BC">
      <w:pPr>
        <w:pStyle w:val="Heading1"/>
      </w:pPr>
      <w:bookmarkStart w:id="9" w:name="O_1125427"/>
      <w:bookmarkEnd w:id="9"/>
      <w:r w:rsidRPr="008315BC">
        <w:t>Performance Evidence</w:t>
      </w:r>
    </w:p>
    <w:p w:rsidR="00000000" w:rsidRPr="008315BC" w:rsidP="00AC3349">
      <w:pPr>
        <w:pStyle w:val="BodyText"/>
      </w:pPr>
      <w:r w:rsidRPr="008315BC">
        <w:t>The candidate must demonstrate the ability to complete the tasks outlined in the elements, performance criteria and foundation skills of this unit, including evidence of the ability to:</w:t>
      </w:r>
    </w:p>
    <w:p w:rsidR="00000000" w:rsidRPr="008315BC" w:rsidP="008315BC">
      <w:pPr>
        <w:pStyle w:val="ListBullet"/>
      </w:pPr>
      <w:r w:rsidRPr="008315BC">
        <w:t xml:space="preserve">develop, implement and review one personal work schedule. </w:t>
      </w:r>
    </w:p>
    <w:p w:rsidR="00000000" w:rsidRPr="008315BC" w:rsidP="00AC3349">
      <w:pPr>
        <w:pStyle w:val="BodyText"/>
      </w:pPr>
      <w:r w:rsidRPr="008315BC">
        <w:t>In the cou</w:t>
      </w:r>
      <w:r w:rsidRPr="008315BC">
        <w:t>rse of the above, the candidate must:</w:t>
      </w:r>
    </w:p>
    <w:p w:rsidR="00000000" w:rsidRPr="008315BC" w:rsidP="008315BC">
      <w:pPr>
        <w:pStyle w:val="ListBullet"/>
      </w:pPr>
      <w:r w:rsidRPr="008315BC">
        <w:t xml:space="preserve">identify personal responsibilities and barriers to their fulfilment according to task requirements </w:t>
      </w:r>
    </w:p>
    <w:p w:rsidR="00000000" w:rsidRPr="008315BC" w:rsidP="008315BC">
      <w:pPr>
        <w:pStyle w:val="ListBullet"/>
      </w:pPr>
      <w:r w:rsidRPr="008315BC">
        <w:t xml:space="preserve">prepare a personal work schedule </w:t>
      </w:r>
    </w:p>
    <w:p w:rsidR="00000000" w:rsidRPr="008315BC" w:rsidP="008315BC">
      <w:pPr>
        <w:pStyle w:val="ListBullet"/>
      </w:pPr>
      <w:r w:rsidRPr="008315BC">
        <w:t>communicate work schedule to relevant personnel</w:t>
      </w:r>
    </w:p>
    <w:p w:rsidR="00000000" w:rsidRPr="008315BC" w:rsidP="008315BC">
      <w:pPr>
        <w:pStyle w:val="ListBullet"/>
      </w:pPr>
      <w:r w:rsidRPr="008315BC">
        <w:t>monitor personal work performance t</w:t>
      </w:r>
      <w:r w:rsidRPr="008315BC">
        <w:t xml:space="preserve">o identify variations between expected and actual work performance </w:t>
      </w:r>
    </w:p>
    <w:p w:rsidR="00000000" w:rsidRPr="008315BC" w:rsidP="008315BC">
      <w:pPr>
        <w:pStyle w:val="ListBullet"/>
      </w:pPr>
      <w:r w:rsidRPr="008315BC">
        <w:t>review own work performance against workgroup objectives through self-assessment and seeking and acting on feedback from internal and external stakeholders.</w:t>
      </w:r>
    </w:p>
    <w:p w:rsidR="00000000" w:rsidRPr="008315BC" w:rsidP="008315BC">
      <w:pPr>
        <w:pStyle w:val="AllowPageBreak"/>
      </w:pPr>
    </w:p>
    <w:p w:rsidR="00000000" w:rsidRPr="008315BC" w:rsidP="008315BC">
      <w:pPr>
        <w:pStyle w:val="Heading1"/>
      </w:pPr>
      <w:bookmarkStart w:id="10" w:name="O_1125426"/>
      <w:bookmarkEnd w:id="10"/>
      <w:r w:rsidRPr="008315BC">
        <w:t>Knowledge Evidence</w:t>
      </w:r>
    </w:p>
    <w:p w:rsidR="00000000" w:rsidRPr="008315BC" w:rsidP="00AC3349">
      <w:pPr>
        <w:pStyle w:val="BodyText"/>
      </w:pPr>
      <w:r w:rsidRPr="008315BC">
        <w:t>The candidate must be able to demonstrate knowledge to complete the tasks outlined in the elements, performance criteria and foundation skills of this unit, including knowledge of:</w:t>
      </w:r>
    </w:p>
    <w:p w:rsidR="00000000" w:rsidRPr="008315BC" w:rsidP="008315BC">
      <w:pPr>
        <w:pStyle w:val="ListBullet"/>
      </w:pPr>
      <w:r w:rsidRPr="008315BC">
        <w:t>content of work plans including:</w:t>
      </w:r>
    </w:p>
    <w:p w:rsidR="00000000" w:rsidRPr="008315BC" w:rsidP="008315BC">
      <w:pPr>
        <w:pStyle w:val="ListBullet2"/>
      </w:pPr>
      <w:r w:rsidRPr="008315BC">
        <w:t>resource requirements</w:t>
      </w:r>
    </w:p>
    <w:p w:rsidR="00000000" w:rsidRPr="008315BC" w:rsidP="008315BC">
      <w:pPr>
        <w:pStyle w:val="ListBullet2"/>
      </w:pPr>
      <w:r w:rsidRPr="008315BC">
        <w:t>stakeholder needs</w:t>
      </w:r>
    </w:p>
    <w:p w:rsidR="00000000" w:rsidRPr="008315BC" w:rsidP="008315BC">
      <w:pPr>
        <w:pStyle w:val="ListBullet2"/>
      </w:pPr>
      <w:r w:rsidRPr="008315BC">
        <w:t xml:space="preserve">workgroup targets </w:t>
      </w:r>
    </w:p>
    <w:p w:rsidR="00000000" w:rsidRPr="008315BC" w:rsidP="008315BC">
      <w:pPr>
        <w:pStyle w:val="ListBullet"/>
      </w:pPr>
      <w:r w:rsidRPr="008315BC">
        <w:t>business technology applications to schedule tasks and plan work</w:t>
      </w:r>
    </w:p>
    <w:p w:rsidR="00000000" w:rsidRPr="008315BC" w:rsidP="008315BC">
      <w:pPr>
        <w:pStyle w:val="ListBullet"/>
      </w:pPr>
      <w:r w:rsidRPr="008315BC">
        <w:t xml:space="preserve">methods of personal work performance review including: </w:t>
      </w:r>
    </w:p>
    <w:p w:rsidR="00000000" w:rsidRPr="008315BC" w:rsidP="008315BC">
      <w:pPr>
        <w:pStyle w:val="ListBullet2"/>
      </w:pPr>
      <w:r w:rsidRPr="008315BC">
        <w:t>self-assessment</w:t>
      </w:r>
    </w:p>
    <w:p w:rsidR="00000000" w:rsidRPr="008315BC" w:rsidP="008315BC">
      <w:pPr>
        <w:pStyle w:val="ListBullet2"/>
      </w:pPr>
      <w:r w:rsidRPr="008315BC">
        <w:t xml:space="preserve">feedback from others </w:t>
      </w:r>
    </w:p>
    <w:p w:rsidR="00000000" w:rsidRPr="008315BC" w:rsidP="008315BC">
      <w:pPr>
        <w:pStyle w:val="ListBullet"/>
      </w:pPr>
      <w:r w:rsidRPr="008315BC">
        <w:t>techniques to prepare personal plans and establish priorities</w:t>
      </w:r>
    </w:p>
    <w:p w:rsidR="00000000" w:rsidRPr="008315BC" w:rsidP="008315BC">
      <w:pPr>
        <w:pStyle w:val="ListBullet"/>
      </w:pPr>
      <w:r w:rsidRPr="008315BC">
        <w:t>methods to elicit, analyse and interpret feedback.</w:t>
      </w:r>
    </w:p>
    <w:p w:rsidR="00000000" w:rsidRPr="008315BC" w:rsidP="008315BC">
      <w:pPr>
        <w:pStyle w:val="AllowPageBreak"/>
      </w:pPr>
    </w:p>
    <w:p w:rsidR="00000000" w:rsidRPr="008315BC" w:rsidP="008315BC">
      <w:pPr>
        <w:pStyle w:val="Heading1"/>
      </w:pPr>
      <w:bookmarkStart w:id="11" w:name="O_1125425"/>
      <w:bookmarkEnd w:id="11"/>
      <w:r w:rsidRPr="008315BC">
        <w:t>Assessment Conditions</w:t>
      </w:r>
    </w:p>
    <w:p w:rsidR="00000000" w:rsidRPr="008315BC" w:rsidP="00AC3349">
      <w:pPr>
        <w:pStyle w:val="BodyText"/>
      </w:pPr>
      <w:r w:rsidRPr="008315BC">
        <w:t xml:space="preserve">Skills in this unit must be demonstrated in a workplace or simulated environment where the conditions </w:t>
      </w:r>
      <w:r w:rsidRPr="008315BC">
        <w:t>are typical of those in a working environment in this industry.</w:t>
      </w:r>
    </w:p>
    <w:p w:rsidR="00000000" w:rsidRPr="008315BC" w:rsidP="00AC3349">
      <w:pPr>
        <w:pStyle w:val="BodyText"/>
      </w:pPr>
      <w:r w:rsidRPr="008315BC">
        <w:t>This includes access to challenges and situations to demonstrate the application of performance evidence.</w:t>
      </w:r>
    </w:p>
    <w:p w:rsidR="00000000" w:rsidRPr="008315BC" w:rsidP="00AC3349">
      <w:pPr>
        <w:pStyle w:val="BodyText"/>
      </w:pPr>
      <w:r w:rsidRPr="008315BC">
        <w:t>Assessors of this unit must satisfy the requirements for assessors in applicable vocat</w:t>
      </w:r>
      <w:r w:rsidRPr="008315BC">
        <w:t>ional education and training legislation, frameworks and/or standards.</w:t>
      </w:r>
    </w:p>
    <w:p w:rsidR="00000000" w:rsidRPr="008315BC" w:rsidP="008315BC">
      <w:pPr>
        <w:pStyle w:val="Heading1"/>
      </w:pPr>
      <w:bookmarkStart w:id="12" w:name="O_1125423"/>
      <w:bookmarkEnd w:id="12"/>
      <w:r w:rsidRPr="008315BC">
        <w:t>Links</w:t>
      </w:r>
    </w:p>
    <w:p w:rsidR="00000000" w:rsidRPr="008315BC" w:rsidP="00AC3349">
      <w:pPr>
        <w:pStyle w:val="BodyText"/>
      </w:pPr>
      <w:r w:rsidRPr="008315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7F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15BC" w:rsidP="008315BC"/>
    <w:sectPr w:rsidSect="008315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5BC" w:rsidRPr="00AC3349" w:rsidP="00AC3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49" w:rsidP="00831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349" w:rsidP="00831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3349" w:rsidP="008315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5BC" w:rsidP="00831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3349">
      <w:t>Approved</w:t>
    </w:r>
    <w:r w:rsidR="00AC33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33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3349">
      <w:rPr>
        <w:noProof/>
      </w:rPr>
      <w:t>4</w:t>
    </w:r>
    <w:r>
      <w:rPr>
        <w:noProof/>
      </w:rPr>
      <w:fldChar w:fldCharType="end"/>
    </w:r>
  </w:p>
  <w:p w:rsidR="008315BC" w:rsidP="00831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33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3349">
      <w:t>Future Skills Organisation</w:t>
    </w:r>
    <w:r w:rsidR="00AC3349">
      <w:fldChar w:fldCharType="end"/>
    </w:r>
  </w:p>
  <w:p w:rsidR="008315BC" w:rsidP="00831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5BC" w:rsidRPr="00AC3349" w:rsidP="00AC3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49" w:rsidRPr="002D2AF8" w:rsidP="00831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BSBPEF402 Develop personal work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C3349" w:rsidP="008315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5BC" w:rsidRPr="002D2AF8" w:rsidP="00831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3349">
      <w:t>BSBPEF402 Develop personal work priorities</w:t>
    </w:r>
    <w:r w:rsidR="00AC33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3349">
      <w:rPr>
        <w:noProof/>
      </w:rPr>
      <w:t>1 March 2025</w:t>
    </w:r>
    <w:r>
      <w:fldChar w:fldCharType="end"/>
    </w:r>
  </w:p>
  <w:p w:rsidR="008315BC" w:rsidP="00831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E06A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067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746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5BC"/>
  </w:style>
  <w:style w:type="character" w:customStyle="1" w:styleId="Heading1Char">
    <w:name w:val="Heading 1 Char"/>
    <w:basedOn w:val="DefaultParagraphFont"/>
    <w:link w:val="Heading1"/>
    <w:rsid w:val="00831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5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15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15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5BC"/>
    <w:rPr>
      <w:b/>
      <w:spacing w:val="0"/>
    </w:rPr>
  </w:style>
  <w:style w:type="paragraph" w:styleId="ListBullet2">
    <w:name w:val="List Bullet 2"/>
    <w:basedOn w:val="List2"/>
    <w:rsid w:val="008315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15BC"/>
    <w:rPr>
      <w:i/>
    </w:rPr>
  </w:style>
  <w:style w:type="paragraph" w:customStyle="1" w:styleId="SuperHeading">
    <w:name w:val="SuperHeading"/>
    <w:basedOn w:val="Normal"/>
    <w:rsid w:val="00831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5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1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5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5BC"/>
  </w:style>
  <w:style w:type="paragraph" w:styleId="TableofFigures">
    <w:name w:val="table of figures"/>
    <w:basedOn w:val="Normal"/>
    <w:next w:val="Normal"/>
    <w:semiHidden/>
    <w:rsid w:val="00831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5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5BC"/>
    <w:rPr>
      <w:rFonts w:ascii="Wingdings" w:hAnsi="Wingdings"/>
    </w:rPr>
  </w:style>
  <w:style w:type="paragraph" w:customStyle="1" w:styleId="TableHeading">
    <w:name w:val="Table Heading"/>
    <w:basedOn w:val="HeadingBase"/>
    <w:rsid w:val="00831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5BC"/>
    <w:rPr>
      <w:color w:val="0033CC"/>
      <w:u w:val="none"/>
    </w:rPr>
  </w:style>
  <w:style w:type="paragraph" w:customStyle="1" w:styleId="BodyTextRight">
    <w:name w:val="Body Text Right"/>
    <w:basedOn w:val="BodyText"/>
    <w:rsid w:val="00831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5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5BC"/>
    <w:rPr>
      <w:sz w:val="32"/>
    </w:rPr>
  </w:style>
  <w:style w:type="paragraph" w:customStyle="1" w:styleId="HeadingProcedure">
    <w:name w:val="Heading Procedure"/>
    <w:basedOn w:val="HeadingBase"/>
    <w:next w:val="Normal"/>
    <w:rsid w:val="00831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5BC"/>
    <w:pPr>
      <w:spacing w:before="60" w:after="60"/>
    </w:pPr>
  </w:style>
  <w:style w:type="paragraph" w:styleId="ListContinue">
    <w:name w:val="List Continue"/>
    <w:basedOn w:val="List"/>
    <w:rsid w:val="008315BC"/>
    <w:pPr>
      <w:ind w:firstLine="0"/>
    </w:pPr>
  </w:style>
  <w:style w:type="paragraph" w:customStyle="1" w:styleId="ListNote">
    <w:name w:val="List Note"/>
    <w:basedOn w:val="List"/>
    <w:rsid w:val="00831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5BC"/>
    <w:rPr>
      <w:rFonts w:ascii="Courier New" w:hAnsi="Courier New"/>
    </w:rPr>
  </w:style>
  <w:style w:type="paragraph" w:customStyle="1" w:styleId="NoteBullet">
    <w:name w:val="Note Bullet"/>
    <w:basedOn w:val="Note"/>
    <w:rsid w:val="00831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5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5BC"/>
    <w:rPr>
      <w:b/>
      <w:smallCaps/>
    </w:rPr>
  </w:style>
  <w:style w:type="paragraph" w:customStyle="1" w:styleId="TableListNumber">
    <w:name w:val="Table List Number"/>
    <w:basedOn w:val="ListNumber"/>
    <w:rsid w:val="00831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5BC"/>
    <w:pPr>
      <w:numPr>
        <w:numId w:val="9"/>
      </w:numPr>
    </w:pPr>
  </w:style>
  <w:style w:type="paragraph" w:customStyle="1" w:styleId="ListAlpha2">
    <w:name w:val="List Alpha 2"/>
    <w:basedOn w:val="List2"/>
    <w:rsid w:val="008315BC"/>
    <w:pPr>
      <w:numPr>
        <w:numId w:val="8"/>
      </w:numPr>
    </w:pPr>
  </w:style>
  <w:style w:type="paragraph" w:styleId="List2">
    <w:name w:val="List 2"/>
    <w:basedOn w:val="BodyText"/>
    <w:rsid w:val="00831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5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5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5BC"/>
    <w:pPr>
      <w:numPr>
        <w:numId w:val="4"/>
      </w:numPr>
    </w:pPr>
  </w:style>
  <w:style w:type="paragraph" w:styleId="ListContinue2">
    <w:name w:val="List Continue 2"/>
    <w:basedOn w:val="List2"/>
    <w:rsid w:val="008315BC"/>
    <w:pPr>
      <w:ind w:firstLine="0"/>
    </w:pPr>
  </w:style>
  <w:style w:type="paragraph" w:styleId="ListContinue3">
    <w:name w:val="List Continue 3"/>
    <w:basedOn w:val="List3"/>
    <w:rsid w:val="008315BC"/>
    <w:pPr>
      <w:ind w:left="1021" w:firstLine="0"/>
    </w:pPr>
  </w:style>
  <w:style w:type="paragraph" w:styleId="ListContinue4">
    <w:name w:val="List Continue 4"/>
    <w:basedOn w:val="List4"/>
    <w:rsid w:val="008315BC"/>
    <w:pPr>
      <w:ind w:firstLine="0"/>
    </w:pPr>
  </w:style>
  <w:style w:type="paragraph" w:styleId="ListContinue5">
    <w:name w:val="List Continue 5"/>
    <w:basedOn w:val="List5"/>
    <w:rsid w:val="008315BC"/>
    <w:pPr>
      <w:ind w:firstLine="0"/>
    </w:pPr>
  </w:style>
  <w:style w:type="paragraph" w:styleId="ListNumber3">
    <w:name w:val="List Number 3"/>
    <w:basedOn w:val="List3"/>
    <w:rsid w:val="008315BC"/>
    <w:pPr>
      <w:numPr>
        <w:numId w:val="5"/>
      </w:numPr>
    </w:pPr>
  </w:style>
  <w:style w:type="paragraph" w:styleId="ListNumber4">
    <w:name w:val="List Number 4"/>
    <w:basedOn w:val="List4"/>
    <w:rsid w:val="008315BC"/>
    <w:pPr>
      <w:numPr>
        <w:numId w:val="6"/>
      </w:numPr>
    </w:pPr>
  </w:style>
  <w:style w:type="paragraph" w:styleId="ListNumber5">
    <w:name w:val="List Number 5"/>
    <w:basedOn w:val="List5"/>
    <w:rsid w:val="008315BC"/>
    <w:pPr>
      <w:numPr>
        <w:numId w:val="7"/>
      </w:numPr>
    </w:pPr>
  </w:style>
  <w:style w:type="paragraph" w:styleId="BlockText">
    <w:name w:val="Block Text"/>
    <w:basedOn w:val="Normal"/>
    <w:rsid w:val="00831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5BC"/>
    <w:rPr>
      <w:sz w:val="16"/>
      <w:vertAlign w:val="superscript"/>
    </w:rPr>
  </w:style>
  <w:style w:type="character" w:customStyle="1" w:styleId="Symbols">
    <w:name w:val="Symbols"/>
    <w:basedOn w:val="DefaultParagraphFont"/>
    <w:rsid w:val="008315BC"/>
    <w:rPr>
      <w:rFonts w:ascii="Symbol" w:hAnsi="Symbol"/>
    </w:rPr>
  </w:style>
  <w:style w:type="character" w:customStyle="1" w:styleId="MenuOptions">
    <w:name w:val="Menu Options"/>
    <w:basedOn w:val="DefaultParagraphFont"/>
    <w:rsid w:val="00831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5BC"/>
    <w:rPr>
      <w:b/>
    </w:rPr>
  </w:style>
  <w:style w:type="character" w:customStyle="1" w:styleId="Underlined">
    <w:name w:val="Underlined"/>
    <w:basedOn w:val="DefaultParagraphFont"/>
    <w:rsid w:val="008315BC"/>
    <w:rPr>
      <w:u w:val="single"/>
    </w:rPr>
  </w:style>
  <w:style w:type="paragraph" w:customStyle="1" w:styleId="TableBodyTextRight">
    <w:name w:val="Table Body Text Right"/>
    <w:basedOn w:val="TableBodyText"/>
    <w:rsid w:val="00831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5BC"/>
    <w:rPr>
      <w:sz w:val="18"/>
    </w:rPr>
  </w:style>
  <w:style w:type="paragraph" w:customStyle="1" w:styleId="BodySmallRight">
    <w:name w:val="Body Small Right"/>
    <w:basedOn w:val="BodyTextRight"/>
    <w:rsid w:val="008315BC"/>
    <w:rPr>
      <w:sz w:val="18"/>
      <w:szCs w:val="18"/>
    </w:rPr>
  </w:style>
  <w:style w:type="paragraph" w:customStyle="1" w:styleId="MarginEdition">
    <w:name w:val="Margin Edition"/>
    <w:basedOn w:val="MarginNote"/>
    <w:rsid w:val="00831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5BC"/>
    <w:rPr>
      <w:sz w:val="2"/>
      <w:szCs w:val="2"/>
    </w:rPr>
  </w:style>
  <w:style w:type="character" w:customStyle="1" w:styleId="Small">
    <w:name w:val="Small"/>
    <w:basedOn w:val="DefaultParagraphFont"/>
    <w:rsid w:val="008315BC"/>
    <w:rPr>
      <w:sz w:val="16"/>
    </w:rPr>
  </w:style>
  <w:style w:type="paragraph" w:customStyle="1" w:styleId="WideTable">
    <w:name w:val="Wide Table"/>
    <w:basedOn w:val="Normal"/>
    <w:rsid w:val="00831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5BC"/>
  </w:style>
  <w:style w:type="paragraph" w:styleId="Quote">
    <w:name w:val="Quote"/>
    <w:basedOn w:val="Heading1"/>
    <w:link w:val="QuoteChar"/>
    <w:qFormat/>
    <w:rsid w:val="00831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5BC"/>
    <w:pPr>
      <w:pageBreakBefore/>
    </w:pPr>
  </w:style>
  <w:style w:type="paragraph" w:customStyle="1" w:styleId="Border">
    <w:name w:val="Border"/>
    <w:basedOn w:val="Normal"/>
    <w:qFormat/>
    <w:rsid w:val="00831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5BC"/>
    <w:rPr>
      <w:u w:val="single"/>
    </w:rPr>
  </w:style>
  <w:style w:type="character" w:customStyle="1" w:styleId="BoldandItalics">
    <w:name w:val="Bold and Italics"/>
    <w:qFormat/>
    <w:rsid w:val="008315BC"/>
    <w:rPr>
      <w:b/>
      <w:i/>
      <w:u w:val="none"/>
    </w:rPr>
  </w:style>
  <w:style w:type="paragraph" w:styleId="BalloonText">
    <w:name w:val="Balloon Text"/>
    <w:basedOn w:val="Normal"/>
    <w:link w:val="BalloonTextChar"/>
    <w:rsid w:val="00831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5BC"/>
    <w:pPr>
      <w:spacing w:before="0" w:after="0"/>
    </w:pPr>
  </w:style>
  <w:style w:type="paragraph" w:customStyle="1" w:styleId="BodyTextBold">
    <w:name w:val="Body Text Bold"/>
    <w:basedOn w:val="BodyText"/>
    <w:qFormat/>
    <w:rsid w:val="008315BC"/>
    <w:rPr>
      <w:b/>
    </w:rPr>
  </w:style>
  <w:style w:type="character" w:styleId="Hyperlink">
    <w:name w:val="Hyperlink"/>
    <w:basedOn w:val="DefaultParagraphFont"/>
    <w:uiPriority w:val="99"/>
    <w:unhideWhenUsed/>
    <w:rsid w:val="00AC3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4952</Characters>
  <Application>Microsoft Office Word</Application>
  <DocSecurity>0</DocSecurity>
  <Lines>154</Lines>
  <Paragraphs>107</Paragraphs>
  <ScaleCrop>false</ScaleCrop>
  <Company>Author-it Software Corporation Ltd.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BSBPEF402 Develop personal work priorities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