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6F60" w:rsidP="006C6F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BSBPEF401 Manage personal health and wellbeing</w:t>
      </w:r>
      <w:r>
        <w:fldChar w:fldCharType="end"/>
      </w:r>
    </w:p>
    <w:p w:rsidR="006C6F60" w:rsidP="006C6F60">
      <w:pPr>
        <w:pStyle w:val="Version"/>
        <w:sectPr w:rsidSect="00604B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4BEB" w:rsidP="00604BEB">
      <w:pPr>
        <w:pStyle w:val="SuperHeading"/>
      </w:pPr>
      <w:r w:rsidRPr="00604BEB">
        <w:t>Assessment Requirements for BSBPEF401 Manage personal health and wellbeing</w:t>
      </w:r>
    </w:p>
    <w:p w:rsidR="00000000" w:rsidRPr="00604BEB" w:rsidP="00604BEB">
      <w:pPr>
        <w:pStyle w:val="Heading1"/>
      </w:pPr>
      <w:bookmarkStart w:id="1" w:name="O_1125408"/>
      <w:bookmarkEnd w:id="1"/>
      <w:r w:rsidRPr="00604BEB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604BE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EB" w:rsidP="00604BEB">
            <w:pPr>
              <w:pStyle w:val="BodyText"/>
            </w:pPr>
            <w:r w:rsidRPr="00604BEB">
              <w:rPr>
                <w:rStyle w:val="SpecialBold"/>
              </w:rPr>
              <w:t>Release</w:t>
            </w:r>
            <w:r w:rsidRPr="00604BE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EB">
            <w:pPr>
              <w:pStyle w:val="BodyText"/>
              <w:rPr>
                <w:lang w:val="en-NZ"/>
              </w:rPr>
            </w:pPr>
            <w:r w:rsidRPr="00604BEB">
              <w:rPr>
                <w:rStyle w:val="SpecialBold"/>
              </w:rPr>
              <w:t>Comments</w:t>
            </w:r>
            <w:r w:rsidRPr="00604BEB">
              <w:t> </w:t>
            </w:r>
          </w:p>
        </w:tc>
      </w:tr>
      <w:tr w:rsidTr="00604BE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BEB">
            <w:pPr>
              <w:pStyle w:val="BodyText"/>
              <w:rPr>
                <w:lang w:val="en-NZ"/>
              </w:rPr>
            </w:pPr>
            <w:r w:rsidRPr="00604BE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BEB" w:rsidP="00604BEB">
            <w:pPr>
              <w:pStyle w:val="BodyText"/>
            </w:pPr>
            <w:r w:rsidRPr="00604BEB">
              <w:t>This version first released with BSB Business Services Training Package Version 7.0.</w:t>
            </w:r>
          </w:p>
        </w:tc>
      </w:tr>
    </w:tbl>
    <w:p w:rsidR="00000000" w:rsidRPr="00604BEB" w:rsidP="00604BEB">
      <w:pPr>
        <w:pStyle w:val="BodyText"/>
      </w:pPr>
    </w:p>
    <w:p w:rsidR="00000000" w:rsidRPr="00604BEB" w:rsidP="00604BEB">
      <w:pPr>
        <w:pStyle w:val="AllowPageBreak"/>
      </w:pPr>
    </w:p>
    <w:p w:rsidR="00000000" w:rsidRPr="00604BEB" w:rsidP="00604BEB">
      <w:pPr>
        <w:pStyle w:val="Heading1"/>
      </w:pPr>
      <w:bookmarkStart w:id="2" w:name="O_1125411"/>
      <w:bookmarkEnd w:id="2"/>
      <w:r w:rsidRPr="00604BEB">
        <w:t>Performance Evidence</w:t>
      </w:r>
    </w:p>
    <w:p w:rsidR="00000000" w:rsidRPr="00604BEB" w:rsidP="006C6F60">
      <w:pPr>
        <w:pStyle w:val="BodyText"/>
      </w:pPr>
      <w:r w:rsidRPr="00604BEB">
        <w:t>The candidate must demonstrate the ability to complete the tasks outlined in the elements, performance criteria and foundation skills of this unit, including evidence of the ability to:</w:t>
      </w:r>
    </w:p>
    <w:p w:rsidR="00000000" w:rsidRPr="00604BEB" w:rsidP="00604BEB">
      <w:pPr>
        <w:pStyle w:val="ListBullet"/>
      </w:pPr>
      <w:r w:rsidRPr="00604BEB">
        <w:t>develop, implement and review one personal healt</w:t>
      </w:r>
      <w:r w:rsidRPr="00604BEB">
        <w:t>h and wellbeing strategy.</w:t>
      </w:r>
    </w:p>
    <w:p w:rsidR="00000000" w:rsidRPr="00604BEB" w:rsidP="006C6F60">
      <w:pPr>
        <w:pStyle w:val="BodyText"/>
      </w:pPr>
      <w:r w:rsidRPr="00604BEB">
        <w:t>In the course of the above, the candidate must:</w:t>
      </w:r>
    </w:p>
    <w:p w:rsidR="00000000" w:rsidRPr="00604BEB" w:rsidP="00604BEB">
      <w:pPr>
        <w:pStyle w:val="ListBullet"/>
      </w:pPr>
      <w:r w:rsidRPr="00604BEB">
        <w:t>evaluate factors that may impact personal health and wellbeing in own personal life and work environment</w:t>
      </w:r>
    </w:p>
    <w:p w:rsidR="00000000" w:rsidRPr="00604BEB" w:rsidP="00604BEB">
      <w:pPr>
        <w:pStyle w:val="ListBullet"/>
      </w:pPr>
      <w:r w:rsidRPr="00604BEB">
        <w:t>locate and assess applicable resources</w:t>
      </w:r>
    </w:p>
    <w:p w:rsidR="00000000" w:rsidRPr="00604BEB" w:rsidP="00604BEB">
      <w:pPr>
        <w:pStyle w:val="ListBullet"/>
      </w:pPr>
      <w:r w:rsidRPr="00604BEB">
        <w:t xml:space="preserve">present personal health and wellbeing strategy to relevant personnel </w:t>
      </w:r>
    </w:p>
    <w:p w:rsidR="00000000" w:rsidRPr="00604BEB" w:rsidP="00604BEB">
      <w:pPr>
        <w:pStyle w:val="ListBullet"/>
      </w:pPr>
      <w:r w:rsidRPr="00604BEB">
        <w:t>monitor variations in personal circumstances and work performance affecting health and wellbeing.</w:t>
      </w:r>
    </w:p>
    <w:p w:rsidR="00000000" w:rsidRPr="00604BEB" w:rsidP="00604BEB">
      <w:pPr>
        <w:pStyle w:val="AllowPageBreak"/>
      </w:pPr>
    </w:p>
    <w:p w:rsidR="00000000" w:rsidRPr="00604BEB" w:rsidP="00604BEB">
      <w:pPr>
        <w:pStyle w:val="Heading1"/>
      </w:pPr>
      <w:bookmarkStart w:id="3" w:name="O_1125410"/>
      <w:bookmarkEnd w:id="3"/>
      <w:r w:rsidRPr="00604BEB">
        <w:t>Knowledge Evidence</w:t>
      </w:r>
    </w:p>
    <w:p w:rsidR="00000000" w:rsidRPr="00604BEB" w:rsidP="006C6F60">
      <w:pPr>
        <w:pStyle w:val="BodyText"/>
      </w:pPr>
      <w:r w:rsidRPr="00604BEB">
        <w:t>The candidate must be able to demonstrate knowledg</w:t>
      </w:r>
      <w:r w:rsidRPr="00604BEB">
        <w:t>e to complete the tasks outlined in the elements, performance criteria and foundation skills of this unit, including knowledge of:</w:t>
      </w:r>
    </w:p>
    <w:p w:rsidR="00000000" w:rsidRPr="00604BEB" w:rsidP="00604BEB">
      <w:pPr>
        <w:pStyle w:val="ListBullet"/>
      </w:pPr>
      <w:r w:rsidRPr="00604BEB">
        <w:t>techniques for management of physical health</w:t>
      </w:r>
    </w:p>
    <w:p w:rsidR="00000000" w:rsidRPr="00604BEB" w:rsidP="00604BEB">
      <w:pPr>
        <w:pStyle w:val="ListBullet"/>
      </w:pPr>
      <w:r w:rsidRPr="00604BEB">
        <w:t>techniques for management of mental wellbeing</w:t>
      </w:r>
    </w:p>
    <w:p w:rsidR="00000000" w:rsidRPr="00604BEB" w:rsidP="00604BEB">
      <w:pPr>
        <w:pStyle w:val="ListBullet"/>
      </w:pPr>
      <w:r w:rsidRPr="00604BEB">
        <w:t>time management tools and techniq</w:t>
      </w:r>
      <w:r w:rsidRPr="00604BEB">
        <w:t xml:space="preserve">ues </w:t>
      </w:r>
    </w:p>
    <w:p w:rsidR="00000000" w:rsidRPr="00604BEB" w:rsidP="00604BEB">
      <w:pPr>
        <w:pStyle w:val="ListBullet"/>
      </w:pPr>
      <w:r w:rsidRPr="00604BEB">
        <w:t>key features of organisational policies and procedures relating to health and wellbeing</w:t>
      </w:r>
    </w:p>
    <w:p w:rsidR="00000000" w:rsidRPr="00604BEB" w:rsidP="00604BEB">
      <w:pPr>
        <w:pStyle w:val="ListBullet"/>
      </w:pPr>
      <w:r w:rsidRPr="00604BEB">
        <w:t>requirements under work health and safety (WHS) legislation to address workplace stress.</w:t>
      </w:r>
    </w:p>
    <w:p w:rsidR="00000000" w:rsidRPr="00604BEB" w:rsidP="00604BEB">
      <w:pPr>
        <w:pStyle w:val="AllowPageBreak"/>
      </w:pPr>
    </w:p>
    <w:p w:rsidR="00000000" w:rsidRPr="00604BEB" w:rsidP="00604BEB">
      <w:pPr>
        <w:pStyle w:val="Heading1"/>
      </w:pPr>
      <w:bookmarkStart w:id="4" w:name="O_1125409"/>
      <w:bookmarkEnd w:id="4"/>
      <w:r w:rsidRPr="00604BEB">
        <w:t>Assessment Conditions</w:t>
      </w:r>
    </w:p>
    <w:p w:rsidR="00000000" w:rsidRPr="00604BEB" w:rsidP="006C6F60">
      <w:pPr>
        <w:pStyle w:val="BodyText"/>
      </w:pPr>
      <w:r w:rsidRPr="00604BEB">
        <w:t>Skills in this unit must be demon</w:t>
      </w:r>
      <w:r w:rsidRPr="00604BEB">
        <w:t>strated in a workplace or simulated environment where the conditions are typical of those in a working environment in this industry.</w:t>
      </w:r>
    </w:p>
    <w:p w:rsidR="00000000" w:rsidRPr="00604BEB" w:rsidP="006C6F60">
      <w:pPr>
        <w:pStyle w:val="BodyText"/>
      </w:pPr>
      <w:r w:rsidRPr="00604BEB">
        <w:t>This includes access to challenges and situations to demonstrate the application of performance evidence.</w:t>
      </w:r>
    </w:p>
    <w:p w:rsidR="00000000" w:rsidRPr="00604BEB" w:rsidP="006C6F60">
      <w:pPr>
        <w:pStyle w:val="BodyText"/>
      </w:pPr>
      <w:r w:rsidRPr="00604BEB">
        <w:t>Assessors of this</w:t>
      </w:r>
      <w:r w:rsidRPr="00604BEB">
        <w:t xml:space="preserve"> unit must satisfy the requirements for assessors in applicable vocational education and training legislation, frameworks and/or standards.</w:t>
      </w:r>
    </w:p>
    <w:p w:rsidR="00000000" w:rsidRPr="00604BEB" w:rsidP="00604BEB">
      <w:pPr>
        <w:pStyle w:val="Heading1"/>
      </w:pPr>
      <w:bookmarkStart w:id="5" w:name="O_1125407"/>
      <w:bookmarkEnd w:id="5"/>
      <w:r w:rsidRPr="00604BEB">
        <w:t>Links</w:t>
      </w:r>
    </w:p>
    <w:p w:rsidR="00000000" w:rsidRPr="00604BEB" w:rsidP="006C6F60">
      <w:pPr>
        <w:pStyle w:val="BodyText"/>
      </w:pPr>
      <w:r w:rsidRPr="00604BE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53C2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04BEB" w:rsidP="00604BEB"/>
    <w:sectPr w:rsidSect="00604B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B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BEB" w:rsidRPr="006C6F60" w:rsidP="006C6F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B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F60" w:rsidP="00604B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6F60" w:rsidP="00604B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C6F60" w:rsidP="00604B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B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F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4BEB" w:rsidRPr="006C6F60" w:rsidP="006C6F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B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F60" w:rsidRPr="002D2AF8" w:rsidP="00604B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BSBPEF401 Manage personal health and wellbeing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6C6F60" w:rsidP="00604B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BEE7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E6DC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B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4B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4B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4B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4B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4B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4B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4B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4B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4B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4B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4BEB"/>
  </w:style>
  <w:style w:type="character" w:customStyle="1" w:styleId="Heading1Char">
    <w:name w:val="Heading 1 Char"/>
    <w:basedOn w:val="DefaultParagraphFont"/>
    <w:link w:val="Heading1"/>
    <w:rsid w:val="00604B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4B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4B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4BE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4BEB"/>
    <w:rPr>
      <w:b/>
      <w:spacing w:val="0"/>
    </w:rPr>
  </w:style>
  <w:style w:type="paragraph" w:customStyle="1" w:styleId="SuperHeading">
    <w:name w:val="SuperHeading"/>
    <w:basedOn w:val="Normal"/>
    <w:rsid w:val="00604B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4B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4B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4B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4B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4B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4B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4B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4B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4B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4B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4B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4B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4B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4B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4B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4B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4B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4B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4B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4B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4B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4B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4B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4B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4B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4B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4B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4B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4B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4B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4B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4B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4B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4B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4BEB"/>
    <w:rPr>
      <w:i/>
    </w:rPr>
  </w:style>
  <w:style w:type="paragraph" w:styleId="Caption">
    <w:name w:val="caption"/>
    <w:basedOn w:val="BodyText"/>
    <w:next w:val="Normal"/>
    <w:qFormat/>
    <w:rsid w:val="00604B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4B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4B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4BEB"/>
  </w:style>
  <w:style w:type="paragraph" w:styleId="TableofFigures">
    <w:name w:val="table of figures"/>
    <w:basedOn w:val="Normal"/>
    <w:next w:val="Normal"/>
    <w:semiHidden/>
    <w:rsid w:val="00604B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4B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04BEB"/>
    <w:rPr>
      <w:rFonts w:ascii="Wingdings" w:hAnsi="Wingdings"/>
    </w:rPr>
  </w:style>
  <w:style w:type="paragraph" w:customStyle="1" w:styleId="TableHeading">
    <w:name w:val="Table Heading"/>
    <w:basedOn w:val="HeadingBase"/>
    <w:rsid w:val="00604B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4BEB"/>
    <w:rPr>
      <w:color w:val="0033CC"/>
      <w:u w:val="none"/>
    </w:rPr>
  </w:style>
  <w:style w:type="paragraph" w:customStyle="1" w:styleId="BodyTextRight">
    <w:name w:val="Body Text Right"/>
    <w:basedOn w:val="BodyText"/>
    <w:rsid w:val="00604B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4B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4B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4B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4B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4B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4BEB"/>
    <w:rPr>
      <w:sz w:val="32"/>
    </w:rPr>
  </w:style>
  <w:style w:type="paragraph" w:customStyle="1" w:styleId="HeadingProcedure">
    <w:name w:val="Heading Procedure"/>
    <w:basedOn w:val="HeadingBase"/>
    <w:next w:val="Normal"/>
    <w:rsid w:val="00604B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4BEB"/>
    <w:pPr>
      <w:spacing w:before="60" w:after="60"/>
    </w:pPr>
  </w:style>
  <w:style w:type="paragraph" w:styleId="ListContinue">
    <w:name w:val="List Continue"/>
    <w:basedOn w:val="List"/>
    <w:rsid w:val="00604BEB"/>
    <w:pPr>
      <w:ind w:firstLine="0"/>
    </w:pPr>
  </w:style>
  <w:style w:type="paragraph" w:customStyle="1" w:styleId="ListNote">
    <w:name w:val="List Note"/>
    <w:basedOn w:val="List"/>
    <w:rsid w:val="00604B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4B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4B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4BEB"/>
    <w:rPr>
      <w:rFonts w:ascii="Courier New" w:hAnsi="Courier New"/>
    </w:rPr>
  </w:style>
  <w:style w:type="paragraph" w:customStyle="1" w:styleId="NoteBullet">
    <w:name w:val="Note Bullet"/>
    <w:basedOn w:val="Note"/>
    <w:rsid w:val="00604B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4B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4B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4B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4B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4B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4B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4BEB"/>
    <w:rPr>
      <w:b/>
      <w:smallCaps/>
    </w:rPr>
  </w:style>
  <w:style w:type="paragraph" w:customStyle="1" w:styleId="TableListNumber">
    <w:name w:val="Table List Number"/>
    <w:basedOn w:val="ListNumber"/>
    <w:rsid w:val="00604B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4B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4BEB"/>
    <w:pPr>
      <w:numPr>
        <w:numId w:val="8"/>
      </w:numPr>
    </w:pPr>
  </w:style>
  <w:style w:type="paragraph" w:customStyle="1" w:styleId="ListAlpha2">
    <w:name w:val="List Alpha 2"/>
    <w:basedOn w:val="List2"/>
    <w:rsid w:val="00604BEB"/>
    <w:pPr>
      <w:numPr>
        <w:numId w:val="7"/>
      </w:numPr>
    </w:pPr>
  </w:style>
  <w:style w:type="paragraph" w:styleId="List2">
    <w:name w:val="List 2"/>
    <w:basedOn w:val="BodyText"/>
    <w:rsid w:val="00604B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4B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4B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4B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4B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4B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4BEB"/>
    <w:pPr>
      <w:numPr>
        <w:numId w:val="3"/>
      </w:numPr>
    </w:pPr>
  </w:style>
  <w:style w:type="paragraph" w:styleId="ListContinue2">
    <w:name w:val="List Continue 2"/>
    <w:basedOn w:val="List2"/>
    <w:rsid w:val="00604BEB"/>
    <w:pPr>
      <w:ind w:firstLine="0"/>
    </w:pPr>
  </w:style>
  <w:style w:type="paragraph" w:styleId="ListContinue3">
    <w:name w:val="List Continue 3"/>
    <w:basedOn w:val="List3"/>
    <w:rsid w:val="00604BEB"/>
    <w:pPr>
      <w:ind w:left="1021" w:firstLine="0"/>
    </w:pPr>
  </w:style>
  <w:style w:type="paragraph" w:styleId="ListContinue4">
    <w:name w:val="List Continue 4"/>
    <w:basedOn w:val="List4"/>
    <w:rsid w:val="00604BEB"/>
    <w:pPr>
      <w:ind w:firstLine="0"/>
    </w:pPr>
  </w:style>
  <w:style w:type="paragraph" w:styleId="ListContinue5">
    <w:name w:val="List Continue 5"/>
    <w:basedOn w:val="List5"/>
    <w:rsid w:val="00604BEB"/>
    <w:pPr>
      <w:ind w:firstLine="0"/>
    </w:pPr>
  </w:style>
  <w:style w:type="paragraph" w:styleId="ListNumber3">
    <w:name w:val="List Number 3"/>
    <w:basedOn w:val="List3"/>
    <w:rsid w:val="00604BEB"/>
    <w:pPr>
      <w:numPr>
        <w:numId w:val="4"/>
      </w:numPr>
    </w:pPr>
  </w:style>
  <w:style w:type="paragraph" w:styleId="ListNumber4">
    <w:name w:val="List Number 4"/>
    <w:basedOn w:val="List4"/>
    <w:rsid w:val="00604BEB"/>
    <w:pPr>
      <w:numPr>
        <w:numId w:val="5"/>
      </w:numPr>
    </w:pPr>
  </w:style>
  <w:style w:type="paragraph" w:styleId="ListNumber5">
    <w:name w:val="List Number 5"/>
    <w:basedOn w:val="List5"/>
    <w:rsid w:val="00604BEB"/>
    <w:pPr>
      <w:numPr>
        <w:numId w:val="6"/>
      </w:numPr>
    </w:pPr>
  </w:style>
  <w:style w:type="paragraph" w:styleId="BlockText">
    <w:name w:val="Block Text"/>
    <w:basedOn w:val="Normal"/>
    <w:rsid w:val="00604B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4B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4BEB"/>
    <w:rPr>
      <w:sz w:val="16"/>
      <w:vertAlign w:val="superscript"/>
    </w:rPr>
  </w:style>
  <w:style w:type="character" w:customStyle="1" w:styleId="Symbols">
    <w:name w:val="Symbols"/>
    <w:basedOn w:val="DefaultParagraphFont"/>
    <w:rsid w:val="00604BEB"/>
    <w:rPr>
      <w:rFonts w:ascii="Symbol" w:hAnsi="Symbol"/>
    </w:rPr>
  </w:style>
  <w:style w:type="character" w:customStyle="1" w:styleId="MenuOptions">
    <w:name w:val="Menu Options"/>
    <w:basedOn w:val="DefaultParagraphFont"/>
    <w:rsid w:val="00604B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4BEB"/>
    <w:rPr>
      <w:b/>
    </w:rPr>
  </w:style>
  <w:style w:type="character" w:customStyle="1" w:styleId="Underlined">
    <w:name w:val="Underlined"/>
    <w:basedOn w:val="DefaultParagraphFont"/>
    <w:rsid w:val="00604BEB"/>
    <w:rPr>
      <w:u w:val="single"/>
    </w:rPr>
  </w:style>
  <w:style w:type="paragraph" w:customStyle="1" w:styleId="TableBodyTextRight">
    <w:name w:val="Table Body Text Right"/>
    <w:basedOn w:val="TableBodyText"/>
    <w:rsid w:val="00604B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4BEB"/>
    <w:rPr>
      <w:sz w:val="18"/>
    </w:rPr>
  </w:style>
  <w:style w:type="paragraph" w:customStyle="1" w:styleId="BodySmallRight">
    <w:name w:val="Body Small Right"/>
    <w:basedOn w:val="BodyTextRight"/>
    <w:rsid w:val="00604BEB"/>
    <w:rPr>
      <w:sz w:val="18"/>
      <w:szCs w:val="18"/>
    </w:rPr>
  </w:style>
  <w:style w:type="paragraph" w:customStyle="1" w:styleId="MarginEdition">
    <w:name w:val="Margin Edition"/>
    <w:basedOn w:val="MarginNote"/>
    <w:rsid w:val="00604B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4BEB"/>
    <w:rPr>
      <w:sz w:val="2"/>
      <w:szCs w:val="2"/>
    </w:rPr>
  </w:style>
  <w:style w:type="character" w:customStyle="1" w:styleId="Small">
    <w:name w:val="Small"/>
    <w:basedOn w:val="DefaultParagraphFont"/>
    <w:rsid w:val="00604BEB"/>
    <w:rPr>
      <w:sz w:val="16"/>
    </w:rPr>
  </w:style>
  <w:style w:type="paragraph" w:customStyle="1" w:styleId="WideTable">
    <w:name w:val="Wide Table"/>
    <w:basedOn w:val="Normal"/>
    <w:rsid w:val="00604B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4BEB"/>
  </w:style>
  <w:style w:type="paragraph" w:styleId="Quote">
    <w:name w:val="Quote"/>
    <w:basedOn w:val="Heading1"/>
    <w:link w:val="QuoteChar"/>
    <w:qFormat/>
    <w:rsid w:val="00604B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4B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4BEB"/>
    <w:pPr>
      <w:pageBreakBefore/>
    </w:pPr>
  </w:style>
  <w:style w:type="paragraph" w:customStyle="1" w:styleId="Border">
    <w:name w:val="Border"/>
    <w:basedOn w:val="Normal"/>
    <w:qFormat/>
    <w:rsid w:val="00604B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4B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4B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4B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4B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4B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4B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4B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4B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4BEB"/>
    <w:rPr>
      <w:u w:val="single"/>
    </w:rPr>
  </w:style>
  <w:style w:type="character" w:customStyle="1" w:styleId="BoldandItalics">
    <w:name w:val="Bold and Italics"/>
    <w:qFormat/>
    <w:rsid w:val="00604BEB"/>
    <w:rPr>
      <w:b/>
      <w:i/>
      <w:u w:val="none"/>
    </w:rPr>
  </w:style>
  <w:style w:type="paragraph" w:styleId="BalloonText">
    <w:name w:val="Balloon Text"/>
    <w:basedOn w:val="Normal"/>
    <w:link w:val="BalloonTextChar"/>
    <w:rsid w:val="00604B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4B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4B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4B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4B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4B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4BEB"/>
    <w:pPr>
      <w:spacing w:before="0" w:after="0"/>
    </w:pPr>
  </w:style>
  <w:style w:type="paragraph" w:customStyle="1" w:styleId="BodyTextBold">
    <w:name w:val="Body Text Bold"/>
    <w:basedOn w:val="BodyText"/>
    <w:qFormat/>
    <w:rsid w:val="00604BEB"/>
    <w:rPr>
      <w:b/>
    </w:rPr>
  </w:style>
  <w:style w:type="character" w:styleId="Hyperlink">
    <w:name w:val="Hyperlink"/>
    <w:basedOn w:val="DefaultParagraphFont"/>
    <w:uiPriority w:val="99"/>
    <w:unhideWhenUsed/>
    <w:rsid w:val="006C6F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296</Words>
  <Characters>1925</Characters>
  <Application>Microsoft Office Word</Application>
  <DocSecurity>0</DocSecurity>
  <Lines>50</Lines>
  <Paragraphs>35</Paragraphs>
  <ScaleCrop>false</ScaleCrop>
  <Company>Author-it Software Corporation Ltd.</Company>
  <LinksUpToDate>false</LinksUpToDate>
  <CharactersWithSpaces>2186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BSBPEF401 Manage personal health and wellbeing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2023-07-01T03:37:00Z</dcterms:created>
  <dcterms:modified xsi:type="dcterms:W3CDTF">2023-07-01T03:37:00Z</dcterms:modified>
</cp:coreProperties>
</file>