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7B4" w:rsidP="002317B4">
      <w:pPr>
        <w:pStyle w:val="Title"/>
      </w:pPr>
      <w:r>
        <w:fldChar w:fldCharType="begin"/>
      </w:r>
      <w:r>
        <w:instrText xml:space="preserve"> TITLE   \* MERGEFORMAT </w:instrText>
      </w:r>
      <w:r>
        <w:fldChar w:fldCharType="separate"/>
      </w:r>
      <w:r>
        <w:t>BSBPEF302 Develop self-awareness</w:t>
      </w:r>
      <w:r>
        <w:fldChar w:fldCharType="end"/>
      </w:r>
    </w:p>
    <w:p w:rsidR="002317B4" w:rsidP="002317B4">
      <w:pPr>
        <w:pStyle w:val="Version"/>
        <w:sectPr w:rsidSect="00B00B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0BF5" w:rsidP="00B00BF5">
      <w:pPr>
        <w:pStyle w:val="SuperHeading"/>
      </w:pPr>
      <w:r w:rsidRPr="00B00BF5">
        <w:t>BSBPEF302 Develop self-awareness</w:t>
      </w:r>
    </w:p>
    <w:p w:rsidR="00000000" w:rsidRPr="00B00BF5" w:rsidP="00B00BF5">
      <w:pPr>
        <w:pStyle w:val="Heading1"/>
      </w:pPr>
      <w:bookmarkStart w:id="1" w:name="O_1125396"/>
      <w:bookmarkEnd w:id="1"/>
      <w:r w:rsidRPr="00B00BF5">
        <w:t>Modification History</w:t>
      </w:r>
    </w:p>
    <w:tbl>
      <w:tblPr>
        <w:tblW w:w="9274" w:type="dxa"/>
        <w:tblLayout w:type="fixed"/>
        <w:tblCellMar>
          <w:left w:w="62" w:type="dxa"/>
          <w:right w:w="62" w:type="dxa"/>
        </w:tblCellMar>
        <w:tblLook w:val="0000"/>
      </w:tblPr>
      <w:tblGrid>
        <w:gridCol w:w="3111"/>
        <w:gridCol w:w="6163"/>
      </w:tblGrid>
      <w:tr w:rsidTr="00B00BF5">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00BF5" w:rsidP="00B00BF5">
            <w:pPr>
              <w:pStyle w:val="BodyText"/>
            </w:pPr>
            <w:r w:rsidRPr="00B00BF5">
              <w:rPr>
                <w:rStyle w:val="SpecialBold"/>
              </w:rPr>
              <w:t>Release</w:t>
            </w:r>
            <w:r w:rsidRPr="00B00BF5">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00BF5">
            <w:pPr>
              <w:pStyle w:val="BodyText"/>
              <w:rPr>
                <w:lang w:val="en-NZ"/>
              </w:rPr>
            </w:pPr>
            <w:r w:rsidRPr="00B00BF5">
              <w:rPr>
                <w:rStyle w:val="SpecialBold"/>
              </w:rPr>
              <w:t>Comments</w:t>
            </w:r>
            <w:r w:rsidRPr="00B00BF5">
              <w:t> </w:t>
            </w:r>
          </w:p>
        </w:tc>
      </w:tr>
      <w:tr w:rsidTr="00B00BF5">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00BF5">
            <w:pPr>
              <w:pStyle w:val="BodyText"/>
              <w:rPr>
                <w:lang w:val="en-NZ"/>
              </w:rPr>
            </w:pPr>
            <w:r w:rsidRPr="00B00BF5">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00BF5" w:rsidP="00B00BF5">
            <w:pPr>
              <w:pStyle w:val="BodyText"/>
            </w:pPr>
            <w:r w:rsidRPr="00B00BF5">
              <w:t>This version first released with BSB Business Services Training Package Version 7.0.</w:t>
            </w:r>
          </w:p>
        </w:tc>
      </w:tr>
    </w:tbl>
    <w:p w:rsidR="00000000" w:rsidRPr="00B00BF5" w:rsidP="00B00BF5">
      <w:pPr>
        <w:pStyle w:val="BodyText"/>
      </w:pPr>
    </w:p>
    <w:p w:rsidR="00000000" w:rsidRPr="00B00BF5" w:rsidP="00B00BF5">
      <w:pPr>
        <w:pStyle w:val="AllowPageBreak"/>
      </w:pPr>
    </w:p>
    <w:p w:rsidR="00000000" w:rsidRPr="00B00BF5" w:rsidP="00B00BF5">
      <w:pPr>
        <w:pStyle w:val="Heading1"/>
      </w:pPr>
      <w:bookmarkStart w:id="2" w:name="O_1125401"/>
      <w:bookmarkEnd w:id="2"/>
      <w:r w:rsidRPr="00B00BF5">
        <w:t>Application</w:t>
      </w:r>
    </w:p>
    <w:p w:rsidR="00000000" w:rsidRPr="00B00BF5" w:rsidP="002317B4">
      <w:pPr>
        <w:pStyle w:val="BodyText"/>
      </w:pPr>
      <w:r w:rsidRPr="00B00BF5">
        <w:t>This unit describes the skills and knowledge required to improve self-reliance to confi</w:t>
      </w:r>
      <w:r w:rsidRPr="00B00BF5">
        <w:t xml:space="preserve">dently perform work tasks within the scope of own responsibility. It involves reflecting on personal development and acquiring knowledge of personal strengths and weaknesses through feedback from others. It also involves the development of goals and plans </w:t>
      </w:r>
      <w:r w:rsidRPr="00B00BF5">
        <w:t xml:space="preserve">to improve workplace performance. </w:t>
      </w:r>
    </w:p>
    <w:p w:rsidR="00000000" w:rsidRPr="00B00BF5" w:rsidP="002317B4">
      <w:pPr>
        <w:pStyle w:val="BodyText"/>
      </w:pPr>
      <w:r w:rsidRPr="00B00BF5">
        <w:t>The unit applies to individuals who exercise discretion and judgement and apply a broad range of competencies in various work contexts. These individuals are required to develop and extend their self-reliance, self-esteem</w:t>
      </w:r>
      <w:r w:rsidRPr="00B00BF5">
        <w:t xml:space="preserve"> and confidence. </w:t>
      </w:r>
    </w:p>
    <w:p w:rsidR="00000000" w:rsidRPr="00B00BF5" w:rsidP="002317B4">
      <w:pPr>
        <w:pStyle w:val="BodyText"/>
      </w:pPr>
      <w:r w:rsidRPr="00B00BF5">
        <w:t>No licensing, legislative, regulatory or certification requirements apply to this unit at the time of publication.</w:t>
      </w:r>
    </w:p>
    <w:p w:rsidR="00000000" w:rsidRPr="00B00BF5" w:rsidP="00B00BF5">
      <w:pPr>
        <w:pStyle w:val="Heading1"/>
      </w:pPr>
      <w:bookmarkStart w:id="3" w:name="O_1125400"/>
      <w:bookmarkEnd w:id="3"/>
      <w:r w:rsidRPr="00B00BF5">
        <w:t>Unit Sector</w:t>
      </w:r>
    </w:p>
    <w:p w:rsidR="00000000" w:rsidRPr="00B00BF5" w:rsidP="002317B4">
      <w:pPr>
        <w:pStyle w:val="BodyText"/>
      </w:pPr>
      <w:r w:rsidRPr="00B00BF5">
        <w:t>Critical Thinking &amp; Problem Solving – Personal Effectiveness</w:t>
      </w:r>
    </w:p>
    <w:p w:rsidR="00000000" w:rsidRPr="00B00BF5" w:rsidP="00B00BF5">
      <w:pPr>
        <w:pStyle w:val="Heading1"/>
      </w:pPr>
      <w:bookmarkStart w:id="4" w:name="O_1125399"/>
      <w:bookmarkEnd w:id="4"/>
      <w:r w:rsidRPr="00B00BF5">
        <w:t>Elements and</w:t>
      </w:r>
      <w:r w:rsidRPr="00B00BF5">
        <w:t xml:space="preserve"> Performance Criteria</w:t>
      </w:r>
    </w:p>
    <w:tbl>
      <w:tblPr>
        <w:tblW w:w="9288" w:type="dxa"/>
        <w:tblLayout w:type="fixed"/>
        <w:tblCellMar>
          <w:left w:w="62" w:type="dxa"/>
          <w:right w:w="62" w:type="dxa"/>
        </w:tblCellMar>
        <w:tblLook w:val="0000"/>
      </w:tblPr>
      <w:tblGrid>
        <w:gridCol w:w="2571"/>
        <w:gridCol w:w="6717"/>
      </w:tblGrid>
      <w:tr w:rsidTr="00B00BF5">
        <w:tblPrEx>
          <w:tblW w:w="9288" w:type="dxa"/>
          <w:tblLayout w:type="fixed"/>
          <w:tblCellMar>
            <w:left w:w="62" w:type="dxa"/>
            <w:right w:w="62" w:type="dxa"/>
          </w:tblCellMar>
          <w:tblLook w:val="0000"/>
        </w:tblPrEx>
        <w:trPr>
          <w:tblHeader/>
        </w:trPr>
        <w:tc>
          <w:tcPr>
            <w:tcW w:w="25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00BF5" w:rsidP="00B00BF5">
            <w:pPr>
              <w:pStyle w:val="BodyText"/>
            </w:pPr>
            <w:r w:rsidRPr="00B00BF5">
              <w:rPr>
                <w:rStyle w:val="SpecialBold"/>
              </w:rPr>
              <w:t>ELEMENT</w:t>
            </w:r>
          </w:p>
        </w:tc>
        <w:tc>
          <w:tcPr>
            <w:tcW w:w="671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0BF5">
            <w:pPr>
              <w:pStyle w:val="BodyText"/>
              <w:rPr>
                <w:lang w:val="en-NZ"/>
              </w:rPr>
            </w:pPr>
            <w:r w:rsidRPr="00B00BF5">
              <w:rPr>
                <w:rStyle w:val="SpecialBold"/>
              </w:rPr>
              <w:t>PERFORMANCE CRITERIA</w:t>
            </w:r>
          </w:p>
        </w:tc>
      </w:tr>
      <w:tr w:rsidTr="00B00BF5">
        <w:tblPrEx>
          <w:tblW w:w="9288" w:type="dxa"/>
          <w:tblLayout w:type="fixed"/>
          <w:tblCellMar>
            <w:left w:w="62" w:type="dxa"/>
            <w:right w:w="62" w:type="dxa"/>
          </w:tblCellMar>
          <w:tblLook w:val="0000"/>
        </w:tblPrEx>
        <w:tc>
          <w:tcPr>
            <w:tcW w:w="25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0BF5" w:rsidP="00B00BF5">
            <w:pPr>
              <w:pStyle w:val="BodyText"/>
            </w:pPr>
            <w:r w:rsidRPr="00B00BF5">
              <w:rPr>
                <w:rStyle w:val="Emphasis"/>
              </w:rPr>
              <w:t>Elements describe the essential outcomes.</w:t>
            </w:r>
          </w:p>
        </w:tc>
        <w:tc>
          <w:tcPr>
            <w:tcW w:w="671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0BF5">
            <w:pPr>
              <w:pStyle w:val="BodyText"/>
              <w:rPr>
                <w:lang w:val="en-NZ"/>
              </w:rPr>
            </w:pPr>
            <w:r w:rsidRPr="00B00BF5">
              <w:rPr>
                <w:rStyle w:val="Emphasis"/>
              </w:rPr>
              <w:t>Performance criteria describe the performance needed to demonstrate achievement of the element.</w:t>
            </w:r>
          </w:p>
        </w:tc>
      </w:tr>
      <w:tr w:rsidTr="00B00BF5">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F5">
            <w:pPr>
              <w:pStyle w:val="List"/>
              <w:rPr>
                <w:lang w:val="en-NZ"/>
              </w:rPr>
            </w:pPr>
            <w:r w:rsidRPr="00B00BF5">
              <w:t>1. Evaluate attitudes and values</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F5" w:rsidP="00B00BF5">
            <w:pPr>
              <w:pStyle w:val="List"/>
            </w:pPr>
            <w:r w:rsidRPr="00B00BF5">
              <w:t>1.1 Identify and asses</w:t>
            </w:r>
            <w:r w:rsidRPr="00B00BF5">
              <w:t>s differences between a personal attitude and value</w:t>
            </w:r>
          </w:p>
          <w:p w:rsidR="00000000" w:rsidRPr="00B00BF5" w:rsidP="00B00BF5">
            <w:pPr>
              <w:pStyle w:val="List"/>
            </w:pPr>
            <w:r w:rsidRPr="00B00BF5">
              <w:t xml:space="preserve">1.2 Identify and document role of attitudes and values within the workplace </w:t>
            </w:r>
          </w:p>
          <w:p w:rsidR="00000000" w:rsidP="00B00BF5">
            <w:pPr>
              <w:pStyle w:val="List"/>
              <w:rPr>
                <w:lang w:val="en-NZ"/>
              </w:rPr>
            </w:pPr>
            <w:r w:rsidRPr="00B00BF5">
              <w:t>1.3 Evaluate and record relationship between attitudes and values</w:t>
            </w:r>
          </w:p>
        </w:tc>
      </w:tr>
      <w:tr w:rsidTr="00B00BF5">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F5">
            <w:pPr>
              <w:pStyle w:val="List"/>
              <w:rPr>
                <w:lang w:val="en-NZ"/>
              </w:rPr>
            </w:pPr>
            <w:r w:rsidRPr="00B00BF5">
              <w:t xml:space="preserve">2. Assess own skills </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F5" w:rsidP="00B00BF5">
            <w:pPr>
              <w:pStyle w:val="List"/>
            </w:pPr>
            <w:r w:rsidRPr="00B00BF5">
              <w:t>2.1 Identify impacts of</w:t>
            </w:r>
            <w:r w:rsidRPr="00B00BF5">
              <w:t xml:space="preserve"> personal adaptability and flexibility for achieving organisational goals </w:t>
            </w:r>
          </w:p>
          <w:p w:rsidR="00000000" w:rsidRPr="00B00BF5" w:rsidP="00B00BF5">
            <w:pPr>
              <w:pStyle w:val="List"/>
            </w:pPr>
            <w:r w:rsidRPr="00B00BF5">
              <w:t xml:space="preserve">2.2 Analyse role of personal motivation and self-awareness in </w:t>
            </w:r>
            <w:r w:rsidRPr="00B00BF5">
              <w:t xml:space="preserve">achieving own goals and organisational goals </w:t>
            </w:r>
          </w:p>
          <w:p w:rsidR="00000000" w:rsidP="00B00BF5">
            <w:pPr>
              <w:pStyle w:val="List"/>
              <w:rPr>
                <w:lang w:val="en-NZ"/>
              </w:rPr>
            </w:pPr>
            <w:r w:rsidRPr="00B00BF5">
              <w:t>2.3 Review and document role of commitment and resilience in the workplac</w:t>
            </w:r>
            <w:r w:rsidRPr="00B00BF5">
              <w:t xml:space="preserve">e </w:t>
            </w:r>
          </w:p>
        </w:tc>
      </w:tr>
      <w:tr w:rsidTr="00B00BF5">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F5">
            <w:pPr>
              <w:pStyle w:val="List"/>
              <w:rPr>
                <w:lang w:val="en-NZ"/>
              </w:rPr>
            </w:pPr>
            <w:r w:rsidRPr="00B00BF5">
              <w:t>3. Apply self-awareness in the workplace</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F5" w:rsidP="00B00BF5">
            <w:pPr>
              <w:pStyle w:val="List"/>
            </w:pPr>
            <w:r w:rsidRPr="00B00BF5">
              <w:t>3.1 Review personal strengths and weaknesses and their implications for self-awareness</w:t>
            </w:r>
          </w:p>
          <w:p w:rsidR="00000000" w:rsidRPr="00B00BF5" w:rsidP="00B00BF5">
            <w:pPr>
              <w:pStyle w:val="List"/>
            </w:pPr>
            <w:r w:rsidRPr="00B00BF5">
              <w:t>3.2 Create an action plan to develop self-awareness</w:t>
            </w:r>
          </w:p>
          <w:p w:rsidR="00000000" w:rsidRPr="00B00BF5" w:rsidP="00B00BF5">
            <w:pPr>
              <w:pStyle w:val="List"/>
            </w:pPr>
            <w:r w:rsidRPr="00B00BF5">
              <w:t>3.3 Communicate action plan to relevant personnel and seek feedback</w:t>
            </w:r>
          </w:p>
          <w:p w:rsidR="00000000" w:rsidP="00B00BF5">
            <w:pPr>
              <w:pStyle w:val="List"/>
              <w:rPr>
                <w:lang w:val="en-NZ"/>
              </w:rPr>
            </w:pPr>
            <w:r w:rsidRPr="00B00BF5">
              <w:t xml:space="preserve">3.4 </w:t>
            </w:r>
            <w:r w:rsidRPr="00B00BF5">
              <w:t>Revise and implement plan with guidance from relevant personnel</w:t>
            </w:r>
          </w:p>
        </w:tc>
      </w:tr>
      <w:tr w:rsidTr="00B00BF5">
        <w:tblPrEx>
          <w:tblW w:w="9288"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F5">
            <w:pPr>
              <w:pStyle w:val="List"/>
              <w:rPr>
                <w:lang w:val="en-NZ"/>
              </w:rPr>
            </w:pPr>
            <w:r w:rsidRPr="00B00BF5">
              <w:t>4. Develop strategies for ongoing improvement</w:t>
            </w:r>
          </w:p>
        </w:tc>
        <w:tc>
          <w:tcPr>
            <w:tcW w:w="6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F5" w:rsidP="00B00BF5">
            <w:pPr>
              <w:pStyle w:val="List"/>
            </w:pPr>
            <w:r w:rsidRPr="00B00BF5">
              <w:t>4.1 Evaluate own ability to improve workplace performance</w:t>
            </w:r>
          </w:p>
          <w:p w:rsidR="00000000" w:rsidRPr="00B00BF5" w:rsidP="00B00BF5">
            <w:pPr>
              <w:pStyle w:val="List"/>
            </w:pPr>
            <w:r w:rsidRPr="00B00BF5">
              <w:t xml:space="preserve">4.2 Develop strategies to meet opportunities for ongoing personal development </w:t>
            </w:r>
          </w:p>
          <w:p w:rsidR="00000000" w:rsidRPr="00B00BF5" w:rsidP="00B00BF5">
            <w:pPr>
              <w:pStyle w:val="List"/>
            </w:pPr>
            <w:r w:rsidRPr="00B00BF5">
              <w:t>4.3 Moni</w:t>
            </w:r>
            <w:r w:rsidRPr="00B00BF5">
              <w:t>tor and revise action plan</w:t>
            </w:r>
          </w:p>
        </w:tc>
      </w:tr>
    </w:tbl>
    <w:p w:rsidR="00000000" w:rsidRPr="00B00BF5" w:rsidP="00B00BF5">
      <w:pPr>
        <w:pStyle w:val="List"/>
      </w:pPr>
    </w:p>
    <w:p w:rsidR="00000000" w:rsidRPr="00B00BF5" w:rsidP="00B00BF5">
      <w:pPr>
        <w:pStyle w:val="AllowPageBreak"/>
      </w:pPr>
    </w:p>
    <w:p w:rsidR="00000000" w:rsidRPr="00B00BF5" w:rsidP="00B00BF5">
      <w:pPr>
        <w:pStyle w:val="Heading1"/>
      </w:pPr>
      <w:bookmarkStart w:id="5" w:name="O_1125398"/>
      <w:bookmarkEnd w:id="5"/>
      <w:r w:rsidRPr="00B00BF5">
        <w:t>Foundation Skills</w:t>
      </w:r>
    </w:p>
    <w:p w:rsidR="00000000" w:rsidRPr="002317B4" w:rsidP="002317B4">
      <w:pPr>
        <w:pStyle w:val="BodyText"/>
        <w:rPr>
          <w:i/>
        </w:rPr>
      </w:pPr>
      <w:r w:rsidRPr="002317B4">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1995"/>
        <w:gridCol w:w="7293"/>
      </w:tblGrid>
      <w:tr w:rsidTr="00B00BF5">
        <w:tblPrEx>
          <w:tblW w:w="9288" w:type="dxa"/>
          <w:tblLayout w:type="fixed"/>
          <w:tblCellMar>
            <w:left w:w="62" w:type="dxa"/>
            <w:right w:w="62" w:type="dxa"/>
          </w:tblCellMar>
          <w:tblLook w:val="0000"/>
        </w:tblPrEx>
        <w:trPr>
          <w:tblHeader/>
        </w:trPr>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F5" w:rsidP="00B00BF5">
            <w:pPr>
              <w:pStyle w:val="BodyText"/>
            </w:pPr>
            <w:r w:rsidRPr="00B00BF5">
              <w:rPr>
                <w:rStyle w:val="SpecialBold"/>
              </w:rPr>
              <w:t>Skill</w:t>
            </w:r>
          </w:p>
        </w:tc>
        <w:tc>
          <w:tcPr>
            <w:tcW w:w="7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F5">
            <w:pPr>
              <w:pStyle w:val="BodyText"/>
              <w:rPr>
                <w:lang w:val="en-NZ"/>
              </w:rPr>
            </w:pPr>
            <w:r w:rsidRPr="00B00BF5">
              <w:rPr>
                <w:rStyle w:val="SpecialBold"/>
              </w:rPr>
              <w:t>Description</w:t>
            </w:r>
          </w:p>
        </w:tc>
      </w:tr>
      <w:tr w:rsidTr="00B00BF5">
        <w:tblPrEx>
          <w:tblW w:w="9288" w:type="dxa"/>
          <w:tblLayout w:type="fixed"/>
          <w:tblCellMar>
            <w:left w:w="62" w:type="dxa"/>
            <w:right w:w="62" w:type="dxa"/>
          </w:tblCellMar>
          <w:tblLook w:val="0000"/>
        </w:tblPrEx>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F5">
            <w:pPr>
              <w:pStyle w:val="BodyText"/>
              <w:rPr>
                <w:lang w:val="en-NZ"/>
              </w:rPr>
            </w:pPr>
            <w:r w:rsidRPr="00B00BF5">
              <w:t>Learning</w:t>
            </w:r>
          </w:p>
        </w:tc>
        <w:tc>
          <w:tcPr>
            <w:tcW w:w="7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F5" w:rsidP="00B00BF5">
            <w:pPr>
              <w:pStyle w:val="ListBullet"/>
            </w:pPr>
            <w:r w:rsidRPr="00B00BF5">
              <w:t>Applies existing thinking and current practices to examine self-awareness</w:t>
            </w:r>
          </w:p>
          <w:p w:rsidR="00000000" w:rsidP="00B00BF5">
            <w:pPr>
              <w:pStyle w:val="ListBullet"/>
              <w:rPr>
                <w:lang w:val="en-NZ"/>
              </w:rPr>
            </w:pPr>
            <w:r w:rsidRPr="00B00BF5">
              <w:t>Researches activities and articles on relevant topics</w:t>
            </w:r>
          </w:p>
        </w:tc>
      </w:tr>
      <w:tr w:rsidTr="00B00BF5">
        <w:tblPrEx>
          <w:tblW w:w="9288" w:type="dxa"/>
          <w:tblLayout w:type="fixed"/>
          <w:tblCellMar>
            <w:left w:w="62" w:type="dxa"/>
            <w:right w:w="62" w:type="dxa"/>
          </w:tblCellMar>
          <w:tblLook w:val="0000"/>
        </w:tblPrEx>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F5">
            <w:pPr>
              <w:pStyle w:val="BodyText"/>
              <w:rPr>
                <w:lang w:val="en-NZ"/>
              </w:rPr>
            </w:pPr>
            <w:r w:rsidRPr="00B00BF5">
              <w:t>Writing</w:t>
            </w:r>
          </w:p>
        </w:tc>
        <w:tc>
          <w:tcPr>
            <w:tcW w:w="7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F5" w:rsidP="00B00BF5">
            <w:pPr>
              <w:pStyle w:val="ListBullet"/>
            </w:pPr>
            <w:r w:rsidRPr="00B00BF5">
              <w:t xml:space="preserve">Creates records on observations, experiences and thoughts </w:t>
            </w:r>
          </w:p>
          <w:p w:rsidR="00000000" w:rsidP="00B00BF5">
            <w:pPr>
              <w:pStyle w:val="ListBullet"/>
              <w:rPr>
                <w:lang w:val="en-NZ"/>
              </w:rPr>
            </w:pPr>
            <w:r w:rsidRPr="00B00BF5">
              <w:t>Prepares documents to monitor and reflect on performance</w:t>
            </w:r>
          </w:p>
        </w:tc>
      </w:tr>
      <w:tr w:rsidTr="00B00BF5">
        <w:tblPrEx>
          <w:tblW w:w="9288" w:type="dxa"/>
          <w:tblLayout w:type="fixed"/>
          <w:tblCellMar>
            <w:left w:w="62" w:type="dxa"/>
            <w:right w:w="62" w:type="dxa"/>
          </w:tblCellMar>
          <w:tblLook w:val="0000"/>
        </w:tblPrEx>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F5">
            <w:pPr>
              <w:pStyle w:val="BodyText"/>
              <w:rPr>
                <w:lang w:val="en-NZ"/>
              </w:rPr>
            </w:pPr>
            <w:r w:rsidRPr="00B00BF5">
              <w:t>Oral communication</w:t>
            </w:r>
          </w:p>
        </w:tc>
        <w:tc>
          <w:tcPr>
            <w:tcW w:w="7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F5">
            <w:pPr>
              <w:pStyle w:val="ListBullet"/>
              <w:rPr>
                <w:lang w:val="en-NZ"/>
              </w:rPr>
            </w:pPr>
            <w:r w:rsidRPr="00B00BF5">
              <w:t xml:space="preserve">Participates in a verbal exchange of observations and elicits the view and opinions of others by listening and questioning </w:t>
            </w:r>
          </w:p>
        </w:tc>
      </w:tr>
      <w:tr w:rsidTr="00B00BF5">
        <w:tblPrEx>
          <w:tblW w:w="9288" w:type="dxa"/>
          <w:tblLayout w:type="fixed"/>
          <w:tblCellMar>
            <w:left w:w="62" w:type="dxa"/>
            <w:right w:w="62" w:type="dxa"/>
          </w:tblCellMar>
          <w:tblLook w:val="0000"/>
        </w:tblPrEx>
        <w:tc>
          <w:tcPr>
            <w:tcW w:w="19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0BF5">
            <w:pPr>
              <w:pStyle w:val="BodyText"/>
              <w:rPr>
                <w:lang w:val="en-NZ"/>
              </w:rPr>
            </w:pPr>
            <w:r w:rsidRPr="00B00BF5">
              <w:t>Teamwork</w:t>
            </w:r>
          </w:p>
        </w:tc>
        <w:tc>
          <w:tcPr>
            <w:tcW w:w="7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0BF5" w:rsidP="00B00BF5">
            <w:pPr>
              <w:pStyle w:val="ListBullet"/>
            </w:pPr>
            <w:r w:rsidRPr="00B00BF5">
              <w:t>Collaborates with others to test, strengthen and explore self-awareness and different ways of thinkin</w:t>
            </w:r>
            <w:r w:rsidRPr="00B00BF5">
              <w:t>g</w:t>
            </w:r>
          </w:p>
        </w:tc>
      </w:tr>
    </w:tbl>
    <w:p w:rsidR="00000000" w:rsidRPr="00B00BF5" w:rsidP="00B00BF5">
      <w:pPr>
        <w:pStyle w:val="BodyText"/>
      </w:pPr>
    </w:p>
    <w:p w:rsidR="00000000" w:rsidRPr="00B00BF5" w:rsidP="00B00BF5">
      <w:pPr>
        <w:pStyle w:val="AllowPageBreak"/>
      </w:pPr>
    </w:p>
    <w:p w:rsidR="00000000" w:rsidRPr="00B00BF5" w:rsidP="00B00BF5">
      <w:pPr>
        <w:pStyle w:val="Heading1"/>
      </w:pPr>
      <w:bookmarkStart w:id="6" w:name="O_1125397"/>
      <w:bookmarkEnd w:id="6"/>
      <w:r w:rsidRPr="00B00BF5">
        <w:t>Unit Mapping Information</w:t>
      </w:r>
    </w:p>
    <w:p w:rsidR="00000000" w:rsidRPr="00B00BF5" w:rsidP="002317B4">
      <w:pPr>
        <w:pStyle w:val="BodyText"/>
      </w:pPr>
      <w:r w:rsidRPr="00B00BF5">
        <w:t>Supersedes and is equivalent to BSBWRK311 Develop self-awareness.</w:t>
      </w:r>
    </w:p>
    <w:p w:rsidR="00000000" w:rsidRPr="00B00BF5" w:rsidP="00B00BF5">
      <w:pPr>
        <w:pStyle w:val="Heading1"/>
      </w:pPr>
      <w:bookmarkStart w:id="7" w:name="O_1125390"/>
      <w:bookmarkEnd w:id="7"/>
      <w:r w:rsidRPr="00B00BF5">
        <w:t>Links</w:t>
      </w:r>
    </w:p>
    <w:p w:rsidR="00000000" w:rsidRPr="00B00BF5" w:rsidP="002317B4">
      <w:pPr>
        <w:pStyle w:val="BodyText"/>
      </w:pPr>
      <w:r w:rsidRPr="00B00BF5">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C85F7F">
        <w:rPr>
          <w:rStyle w:val="Hyperlink"/>
        </w:rPr>
        <w:t>https://vetnet.gov.au/Pages/TrainingDocs.aspx?q=11ef6853-ceed-4ba7-9d87-4da407e23c10</w:t>
      </w:r>
      <w:r>
        <w:fldChar w:fldCharType="end"/>
      </w:r>
    </w:p>
    <w:p w:rsidR="00000000" w:rsidRPr="00B00BF5" w:rsidP="00B00BF5"/>
    <w:sectPr w:rsidSect="00B00B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B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BF5" w:rsidRPr="002317B4" w:rsidP="002317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B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B4" w:rsidP="00B00B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17B4" w:rsidP="00B00BF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317B4" w:rsidP="00B00B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B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0BF5" w:rsidRPr="002317B4" w:rsidP="002317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B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7B4" w:rsidRPr="002D2AF8" w:rsidP="00B00BF5">
    <w:pPr>
      <w:pStyle w:val="Header"/>
      <w:framePr w:wrap="around"/>
    </w:pPr>
    <w:r>
      <w:fldChar w:fldCharType="begin"/>
    </w:r>
    <w:r>
      <w:instrText xml:space="preserve"> TITLE   \* MERGEFORMAT </w:instrText>
    </w:r>
    <w:r>
      <w:fldChar w:fldCharType="separate"/>
    </w:r>
    <w:r>
      <w:t>BSBPEF302 Develop self-awareness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2317B4" w:rsidP="00B00B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1C76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DECF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B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BF5"/>
    <w:pPr>
      <w:spacing w:before="360" w:after="60"/>
      <w:outlineLvl w:val="0"/>
    </w:pPr>
    <w:rPr>
      <w:sz w:val="32"/>
    </w:rPr>
  </w:style>
  <w:style w:type="paragraph" w:styleId="Heading2">
    <w:name w:val="heading 2"/>
    <w:basedOn w:val="HeadingBase"/>
    <w:next w:val="BodyText"/>
    <w:link w:val="Heading2Char"/>
    <w:qFormat/>
    <w:rsid w:val="00B00BF5"/>
    <w:pPr>
      <w:keepLines/>
      <w:spacing w:before="240" w:after="120"/>
      <w:outlineLvl w:val="1"/>
    </w:pPr>
    <w:rPr>
      <w:sz w:val="28"/>
      <w:szCs w:val="40"/>
    </w:rPr>
  </w:style>
  <w:style w:type="paragraph" w:styleId="Heading3">
    <w:name w:val="heading 3"/>
    <w:basedOn w:val="HeadingBase"/>
    <w:next w:val="BodyText"/>
    <w:link w:val="Heading3Char"/>
    <w:qFormat/>
    <w:rsid w:val="00B00BF5"/>
    <w:pPr>
      <w:spacing w:before="180" w:after="120"/>
      <w:outlineLvl w:val="2"/>
    </w:pPr>
    <w:rPr>
      <w:spacing w:val="-10"/>
      <w:kern w:val="32"/>
    </w:rPr>
  </w:style>
  <w:style w:type="paragraph" w:styleId="Heading4">
    <w:name w:val="heading 4"/>
    <w:basedOn w:val="HeadingBase"/>
    <w:next w:val="BodyText"/>
    <w:link w:val="Heading4Char"/>
    <w:qFormat/>
    <w:rsid w:val="00B00BF5"/>
    <w:pPr>
      <w:spacing w:before="160" w:after="120"/>
      <w:outlineLvl w:val="3"/>
    </w:pPr>
    <w:rPr>
      <w:sz w:val="22"/>
    </w:rPr>
  </w:style>
  <w:style w:type="paragraph" w:styleId="Heading5">
    <w:name w:val="heading 5"/>
    <w:basedOn w:val="HeadingBase"/>
    <w:next w:val="Normal"/>
    <w:link w:val="Heading5Char"/>
    <w:qFormat/>
    <w:rsid w:val="00B00BF5"/>
    <w:pPr>
      <w:spacing w:before="80"/>
      <w:outlineLvl w:val="4"/>
    </w:pPr>
    <w:rPr>
      <w:color w:val="918585"/>
      <w:sz w:val="20"/>
    </w:rPr>
  </w:style>
  <w:style w:type="paragraph" w:styleId="Heading6">
    <w:name w:val="heading 6"/>
    <w:basedOn w:val="HeadingBase"/>
    <w:next w:val="Normal"/>
    <w:link w:val="Heading6Char"/>
    <w:qFormat/>
    <w:rsid w:val="00B00BF5"/>
    <w:pPr>
      <w:spacing w:before="60"/>
      <w:outlineLvl w:val="5"/>
    </w:pPr>
    <w:rPr>
      <w:color w:val="918585"/>
      <w:sz w:val="20"/>
    </w:rPr>
  </w:style>
  <w:style w:type="paragraph" w:styleId="Heading7">
    <w:name w:val="heading 7"/>
    <w:basedOn w:val="Normal"/>
    <w:next w:val="Normal"/>
    <w:link w:val="Heading7Char"/>
    <w:qFormat/>
    <w:rsid w:val="00B00BF5"/>
    <w:pPr>
      <w:ind w:left="720"/>
      <w:outlineLvl w:val="6"/>
    </w:pPr>
    <w:rPr>
      <w:i/>
    </w:rPr>
  </w:style>
  <w:style w:type="paragraph" w:styleId="Heading8">
    <w:name w:val="heading 8"/>
    <w:basedOn w:val="Normal"/>
    <w:next w:val="Normal"/>
    <w:link w:val="Heading8Char"/>
    <w:qFormat/>
    <w:rsid w:val="00B00BF5"/>
    <w:pPr>
      <w:ind w:left="720"/>
      <w:outlineLvl w:val="7"/>
    </w:pPr>
    <w:rPr>
      <w:i/>
    </w:rPr>
  </w:style>
  <w:style w:type="paragraph" w:styleId="Heading9">
    <w:name w:val="heading 9"/>
    <w:basedOn w:val="Normal"/>
    <w:next w:val="Normal"/>
    <w:link w:val="Heading9Char"/>
    <w:qFormat/>
    <w:rsid w:val="00B00BF5"/>
    <w:pPr>
      <w:ind w:left="720"/>
      <w:outlineLvl w:val="8"/>
    </w:pPr>
    <w:rPr>
      <w:i/>
    </w:rPr>
  </w:style>
  <w:style w:type="character" w:default="1" w:styleId="DefaultParagraphFont">
    <w:name w:val="Default Paragraph Font"/>
    <w:uiPriority w:val="1"/>
    <w:unhideWhenUsed/>
    <w:rsid w:val="00B00B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BF5"/>
  </w:style>
  <w:style w:type="character" w:customStyle="1" w:styleId="Heading1Char">
    <w:name w:val="Heading 1 Char"/>
    <w:basedOn w:val="DefaultParagraphFont"/>
    <w:link w:val="Heading1"/>
    <w:rsid w:val="00B00BF5"/>
    <w:rPr>
      <w:rFonts w:ascii="Times New Roman" w:eastAsia="Times New Roman" w:hAnsi="Times New Roman" w:cs="Times New Roman"/>
      <w:b/>
      <w:sz w:val="32"/>
      <w:szCs w:val="20"/>
      <w:lang w:eastAsia="en-US"/>
    </w:rPr>
  </w:style>
  <w:style w:type="paragraph" w:styleId="BodyText">
    <w:name w:val="Body Text"/>
    <w:basedOn w:val="Normal"/>
    <w:link w:val="BodyTextChar"/>
    <w:rsid w:val="00B00B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0BF5"/>
    <w:rPr>
      <w:rFonts w:ascii="Times New Roman" w:eastAsia="Times New Roman" w:hAnsi="Times New Roman" w:cs="Times New Roman"/>
      <w:sz w:val="24"/>
      <w:lang w:eastAsia="en-US"/>
    </w:rPr>
  </w:style>
  <w:style w:type="paragraph" w:styleId="List">
    <w:name w:val="List"/>
    <w:basedOn w:val="BodyText"/>
    <w:next w:val="BodyText"/>
    <w:rsid w:val="00B00BF5"/>
    <w:pPr>
      <w:tabs>
        <w:tab w:val="left" w:pos="340"/>
      </w:tabs>
      <w:spacing w:before="60" w:after="60"/>
      <w:ind w:left="340" w:hanging="340"/>
    </w:pPr>
  </w:style>
  <w:style w:type="paragraph" w:styleId="ListBullet">
    <w:name w:val="List Bullet"/>
    <w:basedOn w:val="List"/>
    <w:rsid w:val="00B00BF5"/>
    <w:pPr>
      <w:numPr>
        <w:numId w:val="11"/>
      </w:numPr>
      <w:tabs>
        <w:tab w:val="clear" w:pos="340"/>
      </w:tabs>
      <w:spacing w:before="40" w:after="40"/>
    </w:pPr>
  </w:style>
  <w:style w:type="character" w:customStyle="1" w:styleId="SpecialBold">
    <w:name w:val="Special Bold"/>
    <w:basedOn w:val="DefaultParagraphFont"/>
    <w:rsid w:val="00B00BF5"/>
    <w:rPr>
      <w:b/>
      <w:spacing w:val="0"/>
    </w:rPr>
  </w:style>
  <w:style w:type="character" w:styleId="Emphasis">
    <w:name w:val="Emphasis"/>
    <w:basedOn w:val="DefaultParagraphFont"/>
    <w:qFormat/>
    <w:rsid w:val="00B00BF5"/>
    <w:rPr>
      <w:i/>
    </w:rPr>
  </w:style>
  <w:style w:type="paragraph" w:customStyle="1" w:styleId="SuperHeading">
    <w:name w:val="SuperHeading"/>
    <w:basedOn w:val="Normal"/>
    <w:rsid w:val="00B00BF5"/>
    <w:pPr>
      <w:spacing w:before="240" w:after="120"/>
      <w:outlineLvl w:val="0"/>
    </w:pPr>
    <w:rPr>
      <w:rFonts w:ascii="Times New Roman" w:hAnsi="Times New Roman"/>
      <w:b/>
      <w:sz w:val="32"/>
    </w:rPr>
  </w:style>
  <w:style w:type="paragraph" w:customStyle="1" w:styleId="AllowPageBreak">
    <w:name w:val="AllowPageBreak"/>
    <w:rsid w:val="00B00B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0B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B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B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B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B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B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B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BF5"/>
    <w:rPr>
      <w:rFonts w:ascii="Courier New" w:eastAsia="Times New Roman" w:hAnsi="Courier New" w:cs="Times New Roman"/>
      <w:i/>
      <w:szCs w:val="20"/>
      <w:lang w:eastAsia="en-US"/>
    </w:rPr>
  </w:style>
  <w:style w:type="paragraph" w:customStyle="1" w:styleId="HeadingBase">
    <w:name w:val="Heading Base"/>
    <w:rsid w:val="00B00B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BF5"/>
    <w:pPr>
      <w:tabs>
        <w:tab w:val="right" w:leader="dot" w:pos="9072"/>
      </w:tabs>
      <w:ind w:left="567"/>
    </w:pPr>
    <w:rPr>
      <w:szCs w:val="22"/>
    </w:rPr>
  </w:style>
  <w:style w:type="paragraph" w:customStyle="1" w:styleId="TOCBase">
    <w:name w:val="TOC Base"/>
    <w:rsid w:val="00B00B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BF5"/>
    <w:pPr>
      <w:tabs>
        <w:tab w:val="right" w:leader="dot" w:pos="9072"/>
      </w:tabs>
      <w:spacing w:before="40" w:after="40"/>
      <w:ind w:left="284"/>
    </w:pPr>
    <w:rPr>
      <w:rFonts w:ascii="Times New Roman" w:hAnsi="Times New Roman"/>
    </w:rPr>
  </w:style>
  <w:style w:type="paragraph" w:styleId="TOC1">
    <w:name w:val="toc 1"/>
    <w:basedOn w:val="TOCBase"/>
    <w:next w:val="Normal"/>
    <w:rsid w:val="00B00B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0B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BF5"/>
    <w:rPr>
      <w:rFonts w:ascii="Times New Roman" w:eastAsia="Times New Roman" w:hAnsi="Times New Roman" w:cs="Times New Roman"/>
      <w:sz w:val="16"/>
      <w:lang w:eastAsia="en-US"/>
    </w:rPr>
  </w:style>
  <w:style w:type="paragraph" w:styleId="Title">
    <w:name w:val="Title"/>
    <w:basedOn w:val="HeadingBase"/>
    <w:link w:val="TitleChar"/>
    <w:qFormat/>
    <w:rsid w:val="00B00BF5"/>
    <w:pPr>
      <w:spacing w:before="5040"/>
      <w:jc w:val="center"/>
    </w:pPr>
    <w:rPr>
      <w:sz w:val="48"/>
      <w:szCs w:val="72"/>
      <w:lang w:val="en-US"/>
    </w:rPr>
  </w:style>
  <w:style w:type="character" w:customStyle="1" w:styleId="TitleChar">
    <w:name w:val="Title Char"/>
    <w:basedOn w:val="DefaultParagraphFont"/>
    <w:link w:val="Title"/>
    <w:rsid w:val="00B00B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BF5"/>
    <w:pPr>
      <w:tabs>
        <w:tab w:val="left" w:pos="3600"/>
        <w:tab w:val="left" w:pos="3958"/>
      </w:tabs>
    </w:pPr>
  </w:style>
  <w:style w:type="paragraph" w:customStyle="1" w:styleId="Note">
    <w:name w:val="Note"/>
    <w:basedOn w:val="BodyText"/>
    <w:rsid w:val="00B00B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0BF5"/>
    <w:pPr>
      <w:framePr w:wrap="auto" w:hAnchor="text" w:y="6049"/>
    </w:pPr>
    <w:rPr>
      <w:color w:val="000000"/>
      <w:sz w:val="40"/>
    </w:rPr>
  </w:style>
  <w:style w:type="paragraph" w:customStyle="1" w:styleId="TOCTitle">
    <w:name w:val="TOCTitle"/>
    <w:basedOn w:val="Heading1"/>
    <w:rsid w:val="00B00BF5"/>
    <w:pPr>
      <w:spacing w:after="240"/>
      <w:jc w:val="center"/>
      <w:outlineLvl w:val="9"/>
    </w:pPr>
    <w:rPr>
      <w:caps/>
    </w:rPr>
  </w:style>
  <w:style w:type="paragraph" w:customStyle="1" w:styleId="Version">
    <w:name w:val="Version"/>
    <w:rsid w:val="00B00B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0BF5"/>
    <w:pPr>
      <w:numPr>
        <w:numId w:val="12"/>
      </w:numPr>
      <w:tabs>
        <w:tab w:val="clear" w:pos="680"/>
      </w:tabs>
    </w:pPr>
  </w:style>
  <w:style w:type="paragraph" w:styleId="Index1">
    <w:name w:val="index 1"/>
    <w:basedOn w:val="Normal"/>
    <w:next w:val="Normal"/>
    <w:semiHidden/>
    <w:rsid w:val="00B00BF5"/>
    <w:pPr>
      <w:keepNext w:val="0"/>
      <w:tabs>
        <w:tab w:val="right" w:pos="4176"/>
      </w:tabs>
      <w:ind w:left="198" w:hanging="198"/>
    </w:pPr>
    <w:rPr>
      <w:rFonts w:ascii="Garamond" w:hAnsi="Garamond"/>
    </w:rPr>
  </w:style>
  <w:style w:type="paragraph" w:styleId="IndexHeading">
    <w:name w:val="index heading"/>
    <w:basedOn w:val="Normal"/>
    <w:next w:val="Index1"/>
    <w:semiHidden/>
    <w:rsid w:val="00B00BF5"/>
    <w:pPr>
      <w:spacing w:before="120" w:after="120"/>
    </w:pPr>
    <w:rPr>
      <w:rFonts w:ascii="Arial" w:hAnsi="Arial"/>
      <w:b/>
      <w:color w:val="918585"/>
      <w:sz w:val="24"/>
    </w:rPr>
  </w:style>
  <w:style w:type="paragraph" w:styleId="Header">
    <w:name w:val="header"/>
    <w:basedOn w:val="Normal"/>
    <w:link w:val="HeaderChar"/>
    <w:rsid w:val="00B00B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BF5"/>
    <w:rPr>
      <w:rFonts w:ascii="Times New Roman" w:eastAsia="Times New Roman" w:hAnsi="Times New Roman" w:cs="Times New Roman"/>
      <w:sz w:val="16"/>
      <w:szCs w:val="20"/>
      <w:lang w:val="en-GB" w:eastAsia="en-US"/>
    </w:rPr>
  </w:style>
  <w:style w:type="paragraph" w:customStyle="1" w:styleId="Chapter">
    <w:name w:val="Chapter"/>
    <w:basedOn w:val="Normal"/>
    <w:rsid w:val="00B00BF5"/>
    <w:pPr>
      <w:spacing w:before="240"/>
    </w:pPr>
    <w:rPr>
      <w:rFonts w:ascii="Times New Roman" w:hAnsi="Times New Roman"/>
      <w:smallCaps/>
      <w:spacing w:val="80"/>
      <w:sz w:val="28"/>
    </w:rPr>
  </w:style>
  <w:style w:type="paragraph" w:customStyle="1" w:styleId="InChapter">
    <w:name w:val="InChapter"/>
    <w:basedOn w:val="Heading3"/>
    <w:rsid w:val="00B00BF5"/>
    <w:pPr>
      <w:spacing w:after="240"/>
      <w:outlineLvl w:val="9"/>
    </w:pPr>
    <w:rPr>
      <w:noProof/>
    </w:rPr>
  </w:style>
  <w:style w:type="paragraph" w:styleId="Index2">
    <w:name w:val="index 2"/>
    <w:basedOn w:val="Normal"/>
    <w:next w:val="Normal"/>
    <w:semiHidden/>
    <w:rsid w:val="00B00BF5"/>
    <w:pPr>
      <w:tabs>
        <w:tab w:val="right" w:pos="4176"/>
      </w:tabs>
      <w:ind w:left="568" w:hanging="284"/>
    </w:pPr>
    <w:rPr>
      <w:rFonts w:ascii="Garamond" w:hAnsi="Garamond"/>
    </w:rPr>
  </w:style>
  <w:style w:type="paragraph" w:customStyle="1" w:styleId="Byline">
    <w:name w:val="Byline"/>
    <w:rsid w:val="00B00B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BF5"/>
    <w:pPr>
      <w:tabs>
        <w:tab w:val="clear" w:pos="3600"/>
        <w:tab w:val="clear" w:pos="3958"/>
      </w:tabs>
      <w:jc w:val="right"/>
    </w:pPr>
  </w:style>
  <w:style w:type="paragraph" w:styleId="Caption">
    <w:name w:val="caption"/>
    <w:basedOn w:val="BodyText"/>
    <w:next w:val="Normal"/>
    <w:qFormat/>
    <w:rsid w:val="00B00BF5"/>
    <w:pPr>
      <w:framePr w:w="2268" w:hSpace="181" w:vSpace="181" w:wrap="around" w:vAnchor="text" w:hAnchor="page" w:x="1135" w:y="285" w:anchorLock="1"/>
    </w:pPr>
    <w:rPr>
      <w:i/>
    </w:rPr>
  </w:style>
  <w:style w:type="paragraph" w:customStyle="1" w:styleId="MiniTOCTitle">
    <w:name w:val="MiniTOCTitle"/>
    <w:basedOn w:val="Heading4"/>
    <w:rsid w:val="00B00BF5"/>
    <w:pPr>
      <w:spacing w:before="240"/>
      <w:outlineLvl w:val="9"/>
    </w:pPr>
    <w:rPr>
      <w:noProof/>
      <w:sz w:val="24"/>
    </w:rPr>
  </w:style>
  <w:style w:type="paragraph" w:customStyle="1" w:styleId="MiniTOCItem">
    <w:name w:val="MiniTOCItem"/>
    <w:basedOn w:val="ListBullet"/>
    <w:rsid w:val="00B00BF5"/>
    <w:pPr>
      <w:numPr>
        <w:numId w:val="0"/>
      </w:numPr>
      <w:tabs>
        <w:tab w:val="right" w:leader="dot" w:pos="6521"/>
      </w:tabs>
      <w:spacing w:before="0" w:after="0"/>
    </w:pPr>
  </w:style>
  <w:style w:type="paragraph" w:customStyle="1" w:styleId="TOFTitle">
    <w:name w:val="TOFTitle"/>
    <w:basedOn w:val="TOCTitle"/>
    <w:rsid w:val="00B00BF5"/>
  </w:style>
  <w:style w:type="paragraph" w:styleId="TableofFigures">
    <w:name w:val="table of figures"/>
    <w:basedOn w:val="Normal"/>
    <w:next w:val="Normal"/>
    <w:semiHidden/>
    <w:rsid w:val="00B00BF5"/>
    <w:pPr>
      <w:tabs>
        <w:tab w:val="right" w:leader="dot" w:pos="9072"/>
      </w:tabs>
      <w:ind w:left="970" w:hanging="403"/>
    </w:pPr>
    <w:rPr>
      <w:rFonts w:ascii="Times New Roman" w:hAnsi="Times New Roman"/>
      <w:b/>
    </w:rPr>
  </w:style>
  <w:style w:type="paragraph" w:styleId="ListNumber">
    <w:name w:val="List Number"/>
    <w:basedOn w:val="List"/>
    <w:rsid w:val="00B00BF5"/>
    <w:pPr>
      <w:numPr>
        <w:numId w:val="14"/>
      </w:numPr>
      <w:tabs>
        <w:tab w:val="clear" w:pos="340"/>
      </w:tabs>
    </w:pPr>
  </w:style>
  <w:style w:type="character" w:customStyle="1" w:styleId="WingdingSymbols">
    <w:name w:val="Wingding Symbols"/>
    <w:rsid w:val="00B00BF5"/>
    <w:rPr>
      <w:rFonts w:ascii="Wingdings" w:hAnsi="Wingdings"/>
    </w:rPr>
  </w:style>
  <w:style w:type="paragraph" w:customStyle="1" w:styleId="TableHeading">
    <w:name w:val="Table Heading"/>
    <w:basedOn w:val="HeadingBase"/>
    <w:rsid w:val="00B00BF5"/>
    <w:pPr>
      <w:keepLines/>
      <w:pBdr>
        <w:bottom w:val="single" w:sz="6" w:space="1" w:color="918585"/>
      </w:pBdr>
      <w:spacing w:before="240"/>
    </w:pPr>
  </w:style>
  <w:style w:type="character" w:customStyle="1" w:styleId="HotSpot">
    <w:name w:val="HotSpot"/>
    <w:rsid w:val="00B00BF5"/>
    <w:rPr>
      <w:color w:val="0033CC"/>
      <w:u w:val="none"/>
    </w:rPr>
  </w:style>
  <w:style w:type="paragraph" w:customStyle="1" w:styleId="BodyTextRight">
    <w:name w:val="Body Text Right"/>
    <w:basedOn w:val="BodyText"/>
    <w:rsid w:val="00B00BF5"/>
    <w:pPr>
      <w:spacing w:before="0" w:after="0"/>
      <w:jc w:val="right"/>
    </w:pPr>
  </w:style>
  <w:style w:type="paragraph" w:styleId="Index3">
    <w:name w:val="index 3"/>
    <w:basedOn w:val="ListNumber2"/>
    <w:next w:val="Normal"/>
    <w:semiHidden/>
    <w:rsid w:val="00B00BF5"/>
    <w:pPr>
      <w:numPr>
        <w:numId w:val="0"/>
      </w:numPr>
      <w:tabs>
        <w:tab w:val="right" w:leader="dot" w:pos="4176"/>
      </w:tabs>
    </w:pPr>
  </w:style>
  <w:style w:type="paragraph" w:styleId="ListNumber2">
    <w:name w:val="List Number 2"/>
    <w:basedOn w:val="List2"/>
    <w:rsid w:val="00B00BF5"/>
    <w:pPr>
      <w:numPr>
        <w:numId w:val="9"/>
      </w:numPr>
      <w:tabs>
        <w:tab w:val="clear" w:pos="1060"/>
      </w:tabs>
    </w:pPr>
  </w:style>
  <w:style w:type="paragraph" w:customStyle="1" w:styleId="MarginNote">
    <w:name w:val="Margin Note"/>
    <w:basedOn w:val="BodyText"/>
    <w:rsid w:val="00B00B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B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B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BF5"/>
    <w:rPr>
      <w:sz w:val="32"/>
    </w:rPr>
  </w:style>
  <w:style w:type="paragraph" w:customStyle="1" w:styleId="HeadingProcedure">
    <w:name w:val="Heading Procedure"/>
    <w:basedOn w:val="HeadingBase"/>
    <w:next w:val="Normal"/>
    <w:rsid w:val="00B00BF5"/>
    <w:pPr>
      <w:tabs>
        <w:tab w:val="left" w:pos="0"/>
      </w:tabs>
      <w:spacing w:before="120" w:after="60"/>
    </w:pPr>
    <w:rPr>
      <w:i/>
      <w:color w:val="918585"/>
      <w:sz w:val="22"/>
    </w:rPr>
  </w:style>
  <w:style w:type="paragraph" w:customStyle="1" w:styleId="TableBodyText">
    <w:name w:val="Table Body Text"/>
    <w:basedOn w:val="BodyText"/>
    <w:rsid w:val="00B00BF5"/>
    <w:pPr>
      <w:spacing w:before="60" w:after="60"/>
    </w:pPr>
  </w:style>
  <w:style w:type="paragraph" w:styleId="ListContinue">
    <w:name w:val="List Continue"/>
    <w:basedOn w:val="List"/>
    <w:rsid w:val="00B00BF5"/>
    <w:pPr>
      <w:ind w:firstLine="0"/>
    </w:pPr>
  </w:style>
  <w:style w:type="paragraph" w:customStyle="1" w:styleId="ListNote">
    <w:name w:val="List Note"/>
    <w:basedOn w:val="List"/>
    <w:rsid w:val="00B00BF5"/>
    <w:pPr>
      <w:pBdr>
        <w:top w:val="single" w:sz="6" w:space="2" w:color="918585"/>
        <w:bottom w:val="single" w:sz="6" w:space="2" w:color="918585"/>
      </w:pBdr>
      <w:tabs>
        <w:tab w:val="left" w:pos="1021"/>
      </w:tabs>
      <w:ind w:firstLine="0"/>
    </w:pPr>
  </w:style>
  <w:style w:type="paragraph" w:customStyle="1" w:styleId="Warning">
    <w:name w:val="Warning"/>
    <w:basedOn w:val="BodyText"/>
    <w:rsid w:val="00B00BF5"/>
    <w:pPr>
      <w:shd w:val="clear" w:color="auto" w:fill="D9D9D9"/>
      <w:tabs>
        <w:tab w:val="left" w:pos="992"/>
      </w:tabs>
      <w:ind w:left="119" w:right="119"/>
    </w:pPr>
    <w:rPr>
      <w:sz w:val="20"/>
    </w:rPr>
  </w:style>
  <w:style w:type="paragraph" w:customStyle="1" w:styleId="MarginIcons">
    <w:name w:val="Margin Icons"/>
    <w:basedOn w:val="BodyText"/>
    <w:rsid w:val="00B00B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BF5"/>
    <w:rPr>
      <w:rFonts w:ascii="Courier New" w:hAnsi="Courier New"/>
    </w:rPr>
  </w:style>
  <w:style w:type="paragraph" w:customStyle="1" w:styleId="NoteBullet">
    <w:name w:val="Note Bullet"/>
    <w:basedOn w:val="Note"/>
    <w:rsid w:val="00B00BF5"/>
    <w:pPr>
      <w:tabs>
        <w:tab w:val="clear" w:pos="680"/>
      </w:tabs>
      <w:spacing w:before="60" w:after="60"/>
    </w:pPr>
  </w:style>
  <w:style w:type="paragraph" w:customStyle="1" w:styleId="SubHeading2">
    <w:name w:val="SubHeading2"/>
    <w:basedOn w:val="HeadingBase"/>
    <w:rsid w:val="00B00BF5"/>
    <w:pPr>
      <w:spacing w:before="240" w:after="60"/>
    </w:pPr>
    <w:rPr>
      <w:sz w:val="20"/>
    </w:rPr>
  </w:style>
  <w:style w:type="paragraph" w:customStyle="1" w:styleId="SubHeading1">
    <w:name w:val="SubHeading1"/>
    <w:basedOn w:val="HeadingBase"/>
    <w:rsid w:val="00B00BF5"/>
    <w:pPr>
      <w:spacing w:before="240" w:after="60"/>
    </w:pPr>
    <w:rPr>
      <w:color w:val="918585"/>
      <w:sz w:val="22"/>
    </w:rPr>
  </w:style>
  <w:style w:type="paragraph" w:customStyle="1" w:styleId="SideHeading">
    <w:name w:val="Side Heading"/>
    <w:basedOn w:val="HeadingBase"/>
    <w:rsid w:val="00B00B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BF5"/>
    <w:pPr>
      <w:numPr>
        <w:numId w:val="10"/>
      </w:numPr>
    </w:pPr>
  </w:style>
  <w:style w:type="paragraph" w:styleId="PlainText">
    <w:name w:val="Plain Text"/>
    <w:basedOn w:val="Normal"/>
    <w:link w:val="PlainTextChar"/>
    <w:rsid w:val="00B00BF5"/>
    <w:rPr>
      <w:sz w:val="20"/>
    </w:rPr>
  </w:style>
  <w:style w:type="character" w:customStyle="1" w:styleId="PlainTextChar">
    <w:name w:val="Plain Text Char"/>
    <w:basedOn w:val="DefaultParagraphFont"/>
    <w:link w:val="PlainText"/>
    <w:rsid w:val="00B00BF5"/>
    <w:rPr>
      <w:rFonts w:ascii="Courier New" w:eastAsia="Times New Roman" w:hAnsi="Courier New" w:cs="Times New Roman"/>
      <w:sz w:val="20"/>
      <w:szCs w:val="20"/>
      <w:lang w:eastAsia="en-US"/>
    </w:rPr>
  </w:style>
  <w:style w:type="character" w:customStyle="1" w:styleId="MenuOption">
    <w:name w:val="Menu Option"/>
    <w:basedOn w:val="DefaultParagraphFont"/>
    <w:rsid w:val="00B00BF5"/>
    <w:rPr>
      <w:b/>
      <w:smallCaps/>
    </w:rPr>
  </w:style>
  <w:style w:type="paragraph" w:customStyle="1" w:styleId="TableListNumber">
    <w:name w:val="Table List Number"/>
    <w:basedOn w:val="ListNumber"/>
    <w:rsid w:val="00B00BF5"/>
    <w:pPr>
      <w:numPr>
        <w:numId w:val="0"/>
      </w:numPr>
    </w:pPr>
  </w:style>
  <w:style w:type="paragraph" w:styleId="TOC4">
    <w:name w:val="toc 4"/>
    <w:basedOn w:val="TOCBase"/>
    <w:next w:val="Normal"/>
    <w:semiHidden/>
    <w:rsid w:val="00B00BF5"/>
    <w:pPr>
      <w:tabs>
        <w:tab w:val="right" w:leader="dot" w:pos="9071"/>
      </w:tabs>
      <w:ind w:left="1701"/>
    </w:pPr>
  </w:style>
  <w:style w:type="paragraph" w:customStyle="1" w:styleId="ListAlpha">
    <w:name w:val="List Alpha"/>
    <w:basedOn w:val="List"/>
    <w:rsid w:val="00B00BF5"/>
    <w:pPr>
      <w:numPr>
        <w:numId w:val="8"/>
      </w:numPr>
    </w:pPr>
  </w:style>
  <w:style w:type="paragraph" w:customStyle="1" w:styleId="ListAlpha2">
    <w:name w:val="List Alpha 2"/>
    <w:basedOn w:val="List2"/>
    <w:rsid w:val="00B00BF5"/>
    <w:pPr>
      <w:numPr>
        <w:numId w:val="7"/>
      </w:numPr>
    </w:pPr>
  </w:style>
  <w:style w:type="paragraph" w:styleId="List2">
    <w:name w:val="List 2"/>
    <w:basedOn w:val="BodyText"/>
    <w:rsid w:val="00B00BF5"/>
    <w:pPr>
      <w:tabs>
        <w:tab w:val="left" w:pos="680"/>
      </w:tabs>
      <w:spacing w:before="60" w:after="60"/>
      <w:ind w:left="680" w:hanging="340"/>
    </w:pPr>
  </w:style>
  <w:style w:type="paragraph" w:styleId="List3">
    <w:name w:val="List 3"/>
    <w:basedOn w:val="BodyText"/>
    <w:rsid w:val="00B00BF5"/>
    <w:pPr>
      <w:tabs>
        <w:tab w:val="left" w:pos="1021"/>
      </w:tabs>
      <w:spacing w:before="60" w:after="60"/>
      <w:ind w:left="1020" w:hanging="340"/>
    </w:pPr>
  </w:style>
  <w:style w:type="paragraph" w:styleId="List4">
    <w:name w:val="List 4"/>
    <w:basedOn w:val="BodyText"/>
    <w:rsid w:val="00B00BF5"/>
    <w:pPr>
      <w:tabs>
        <w:tab w:val="left" w:pos="1361"/>
      </w:tabs>
      <w:spacing w:before="60" w:after="60"/>
      <w:ind w:left="1361" w:hanging="340"/>
    </w:pPr>
  </w:style>
  <w:style w:type="paragraph" w:styleId="List5">
    <w:name w:val="List 5"/>
    <w:basedOn w:val="BodyText"/>
    <w:rsid w:val="00B00BF5"/>
    <w:pPr>
      <w:tabs>
        <w:tab w:val="left" w:pos="1701"/>
      </w:tabs>
      <w:spacing w:before="60" w:after="60"/>
      <w:ind w:left="1701" w:hanging="340"/>
    </w:pPr>
  </w:style>
  <w:style w:type="paragraph" w:styleId="ListBullet3">
    <w:name w:val="List Bullet 3"/>
    <w:basedOn w:val="List3"/>
    <w:rsid w:val="00B00BF5"/>
    <w:pPr>
      <w:numPr>
        <w:numId w:val="13"/>
      </w:numPr>
      <w:tabs>
        <w:tab w:val="clear" w:pos="1021"/>
      </w:tabs>
      <w:ind w:left="1037" w:hanging="357"/>
    </w:pPr>
  </w:style>
  <w:style w:type="paragraph" w:styleId="ListBullet4">
    <w:name w:val="List Bullet 4"/>
    <w:basedOn w:val="List4"/>
    <w:rsid w:val="00B00BF5"/>
    <w:pPr>
      <w:numPr>
        <w:numId w:val="2"/>
      </w:numPr>
      <w:tabs>
        <w:tab w:val="clear" w:pos="1361"/>
      </w:tabs>
    </w:pPr>
  </w:style>
  <w:style w:type="paragraph" w:styleId="ListBullet5">
    <w:name w:val="List Bullet 5"/>
    <w:basedOn w:val="List5"/>
    <w:rsid w:val="00B00BF5"/>
    <w:pPr>
      <w:numPr>
        <w:numId w:val="3"/>
      </w:numPr>
    </w:pPr>
  </w:style>
  <w:style w:type="paragraph" w:styleId="ListContinue2">
    <w:name w:val="List Continue 2"/>
    <w:basedOn w:val="List2"/>
    <w:rsid w:val="00B00BF5"/>
    <w:pPr>
      <w:ind w:firstLine="0"/>
    </w:pPr>
  </w:style>
  <w:style w:type="paragraph" w:styleId="ListContinue3">
    <w:name w:val="List Continue 3"/>
    <w:basedOn w:val="List3"/>
    <w:rsid w:val="00B00BF5"/>
    <w:pPr>
      <w:ind w:left="1021" w:firstLine="0"/>
    </w:pPr>
  </w:style>
  <w:style w:type="paragraph" w:styleId="ListContinue4">
    <w:name w:val="List Continue 4"/>
    <w:basedOn w:val="List4"/>
    <w:rsid w:val="00B00BF5"/>
    <w:pPr>
      <w:ind w:firstLine="0"/>
    </w:pPr>
  </w:style>
  <w:style w:type="paragraph" w:styleId="ListContinue5">
    <w:name w:val="List Continue 5"/>
    <w:basedOn w:val="List5"/>
    <w:rsid w:val="00B00BF5"/>
    <w:pPr>
      <w:ind w:firstLine="0"/>
    </w:pPr>
  </w:style>
  <w:style w:type="paragraph" w:styleId="ListNumber3">
    <w:name w:val="List Number 3"/>
    <w:basedOn w:val="List3"/>
    <w:rsid w:val="00B00BF5"/>
    <w:pPr>
      <w:numPr>
        <w:numId w:val="4"/>
      </w:numPr>
    </w:pPr>
  </w:style>
  <w:style w:type="paragraph" w:styleId="ListNumber4">
    <w:name w:val="List Number 4"/>
    <w:basedOn w:val="List4"/>
    <w:rsid w:val="00B00BF5"/>
    <w:pPr>
      <w:numPr>
        <w:numId w:val="5"/>
      </w:numPr>
    </w:pPr>
  </w:style>
  <w:style w:type="paragraph" w:styleId="ListNumber5">
    <w:name w:val="List Number 5"/>
    <w:basedOn w:val="List5"/>
    <w:rsid w:val="00B00BF5"/>
    <w:pPr>
      <w:numPr>
        <w:numId w:val="6"/>
      </w:numPr>
    </w:pPr>
  </w:style>
  <w:style w:type="paragraph" w:styleId="BlockText">
    <w:name w:val="Block Text"/>
    <w:basedOn w:val="Normal"/>
    <w:rsid w:val="00B00BF5"/>
    <w:pPr>
      <w:spacing w:after="120"/>
      <w:ind w:left="1440" w:right="1440"/>
    </w:pPr>
  </w:style>
  <w:style w:type="character" w:customStyle="1" w:styleId="Subscript">
    <w:name w:val="Subscript"/>
    <w:basedOn w:val="DefaultParagraphFont"/>
    <w:rsid w:val="00B00BF5"/>
    <w:rPr>
      <w:sz w:val="16"/>
      <w:vertAlign w:val="subscript"/>
    </w:rPr>
  </w:style>
  <w:style w:type="character" w:customStyle="1" w:styleId="Superscript">
    <w:name w:val="Superscript"/>
    <w:basedOn w:val="DefaultParagraphFont"/>
    <w:rsid w:val="00B00BF5"/>
    <w:rPr>
      <w:sz w:val="16"/>
      <w:vertAlign w:val="superscript"/>
    </w:rPr>
  </w:style>
  <w:style w:type="character" w:customStyle="1" w:styleId="Symbols">
    <w:name w:val="Symbols"/>
    <w:basedOn w:val="DefaultParagraphFont"/>
    <w:rsid w:val="00B00BF5"/>
    <w:rPr>
      <w:rFonts w:ascii="Symbol" w:hAnsi="Symbol"/>
    </w:rPr>
  </w:style>
  <w:style w:type="character" w:customStyle="1" w:styleId="MenuOptions">
    <w:name w:val="Menu Options"/>
    <w:basedOn w:val="DefaultParagraphFont"/>
    <w:rsid w:val="00B00BF5"/>
    <w:rPr>
      <w:rFonts w:ascii="Arial Narrow" w:hAnsi="Arial Narrow"/>
      <w:smallCaps/>
    </w:rPr>
  </w:style>
  <w:style w:type="character" w:customStyle="1" w:styleId="Buttons">
    <w:name w:val="Buttons"/>
    <w:basedOn w:val="DefaultParagraphFont"/>
    <w:rsid w:val="00B00BF5"/>
    <w:rPr>
      <w:b/>
    </w:rPr>
  </w:style>
  <w:style w:type="character" w:customStyle="1" w:styleId="Underlined">
    <w:name w:val="Underlined"/>
    <w:basedOn w:val="DefaultParagraphFont"/>
    <w:rsid w:val="00B00BF5"/>
    <w:rPr>
      <w:u w:val="single"/>
    </w:rPr>
  </w:style>
  <w:style w:type="paragraph" w:customStyle="1" w:styleId="TableBodyTextRight">
    <w:name w:val="Table Body Text Right"/>
    <w:basedOn w:val="TableBodyText"/>
    <w:rsid w:val="00B00BF5"/>
    <w:pPr>
      <w:widowControl w:val="0"/>
      <w:autoSpaceDE w:val="0"/>
      <w:autoSpaceDN w:val="0"/>
      <w:adjustRightInd w:val="0"/>
      <w:jc w:val="right"/>
    </w:pPr>
    <w:rPr>
      <w:rFonts w:cs="Arial"/>
      <w:szCs w:val="18"/>
    </w:rPr>
  </w:style>
  <w:style w:type="paragraph" w:customStyle="1" w:styleId="CopyrightText">
    <w:name w:val="Copyright Text"/>
    <w:basedOn w:val="BodyText"/>
    <w:rsid w:val="00B00BF5"/>
    <w:rPr>
      <w:sz w:val="18"/>
    </w:rPr>
  </w:style>
  <w:style w:type="paragraph" w:customStyle="1" w:styleId="BodySmallRight">
    <w:name w:val="Body Small Right"/>
    <w:basedOn w:val="BodyTextRight"/>
    <w:rsid w:val="00B00BF5"/>
    <w:rPr>
      <w:sz w:val="18"/>
      <w:szCs w:val="18"/>
    </w:rPr>
  </w:style>
  <w:style w:type="paragraph" w:customStyle="1" w:styleId="MarginEdition">
    <w:name w:val="Margin Edition"/>
    <w:basedOn w:val="MarginNote"/>
    <w:rsid w:val="00B00BF5"/>
    <w:pPr>
      <w:spacing w:before="0" w:after="0"/>
    </w:pPr>
    <w:rPr>
      <w:rFonts w:ascii="Times New Roman" w:hAnsi="Times New Roman"/>
      <w:color w:val="999999"/>
    </w:rPr>
  </w:style>
  <w:style w:type="paragraph" w:customStyle="1" w:styleId="Spacer">
    <w:name w:val="Spacer"/>
    <w:basedOn w:val="Normal"/>
    <w:rsid w:val="00B00BF5"/>
    <w:rPr>
      <w:sz w:val="2"/>
      <w:szCs w:val="2"/>
    </w:rPr>
  </w:style>
  <w:style w:type="character" w:customStyle="1" w:styleId="Small">
    <w:name w:val="Small"/>
    <w:basedOn w:val="DefaultParagraphFont"/>
    <w:rsid w:val="00B00BF5"/>
    <w:rPr>
      <w:sz w:val="16"/>
    </w:rPr>
  </w:style>
  <w:style w:type="paragraph" w:customStyle="1" w:styleId="WideTable">
    <w:name w:val="Wide Table"/>
    <w:basedOn w:val="Normal"/>
    <w:rsid w:val="00B00BF5"/>
    <w:pPr>
      <w:ind w:left="-1418"/>
    </w:pPr>
    <w:rPr>
      <w:sz w:val="2"/>
      <w:szCs w:val="2"/>
    </w:rPr>
  </w:style>
  <w:style w:type="character" w:styleId="PageNumber">
    <w:name w:val="page number"/>
    <w:basedOn w:val="DefaultParagraphFont"/>
    <w:rsid w:val="00B00BF5"/>
  </w:style>
  <w:style w:type="paragraph" w:styleId="Quote">
    <w:name w:val="Quote"/>
    <w:basedOn w:val="Heading1"/>
    <w:link w:val="QuoteChar"/>
    <w:qFormat/>
    <w:rsid w:val="00B00BF5"/>
    <w:rPr>
      <w:b w:val="0"/>
      <w:sz w:val="72"/>
      <w:szCs w:val="72"/>
      <w:lang w:val="en-NZ"/>
    </w:rPr>
  </w:style>
  <w:style w:type="character" w:customStyle="1" w:styleId="QuoteChar">
    <w:name w:val="Quote Char"/>
    <w:basedOn w:val="DefaultParagraphFont"/>
    <w:link w:val="Quote"/>
    <w:rsid w:val="00B00B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BF5"/>
    <w:pPr>
      <w:pageBreakBefore/>
    </w:pPr>
  </w:style>
  <w:style w:type="paragraph" w:customStyle="1" w:styleId="Border">
    <w:name w:val="Border"/>
    <w:basedOn w:val="Normal"/>
    <w:qFormat/>
    <w:rsid w:val="00B00B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BF5"/>
    <w:rPr>
      <w:b/>
      <w:bCs/>
      <w:i/>
      <w:iCs/>
      <w:color w:val="auto"/>
    </w:rPr>
  </w:style>
  <w:style w:type="paragraph" w:styleId="IntenseQuote">
    <w:name w:val="Intense Quote"/>
    <w:basedOn w:val="Normal"/>
    <w:next w:val="Normal"/>
    <w:link w:val="IntenseQuoteChar"/>
    <w:uiPriority w:val="30"/>
    <w:qFormat/>
    <w:rsid w:val="00B00B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B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BF5"/>
    <w:rPr>
      <w:smallCaps/>
      <w:color w:val="auto"/>
      <w:u w:val="single"/>
    </w:rPr>
  </w:style>
  <w:style w:type="character" w:styleId="IntenseReference">
    <w:name w:val="Intense Reference"/>
    <w:basedOn w:val="DefaultParagraphFont"/>
    <w:uiPriority w:val="32"/>
    <w:qFormat/>
    <w:rsid w:val="00B00BF5"/>
    <w:rPr>
      <w:b/>
      <w:bCs/>
      <w:smallCaps/>
      <w:color w:val="auto"/>
      <w:spacing w:val="5"/>
      <w:u w:val="single"/>
    </w:rPr>
  </w:style>
  <w:style w:type="paragraph" w:customStyle="1" w:styleId="2ColumnHeading">
    <w:name w:val="2Column Heading"/>
    <w:basedOn w:val="BodyText"/>
    <w:qFormat/>
    <w:rsid w:val="00B00BF5"/>
    <w:pPr>
      <w:spacing w:after="60"/>
      <w:ind w:left="-2268"/>
    </w:pPr>
    <w:rPr>
      <w:b/>
    </w:rPr>
  </w:style>
  <w:style w:type="paragraph" w:customStyle="1" w:styleId="Heading1TOC">
    <w:name w:val="Heading1 TOC"/>
    <w:basedOn w:val="Normal"/>
    <w:qFormat/>
    <w:rsid w:val="00B00BF5"/>
    <w:pPr>
      <w:spacing w:before="240" w:after="120"/>
    </w:pPr>
    <w:rPr>
      <w:rFonts w:ascii="Times New Roman" w:hAnsi="Times New Roman"/>
      <w:b/>
      <w:sz w:val="32"/>
    </w:rPr>
  </w:style>
  <w:style w:type="paragraph" w:customStyle="1" w:styleId="Heading2TOC">
    <w:name w:val="Heading2 TOC"/>
    <w:basedOn w:val="Normal"/>
    <w:qFormat/>
    <w:rsid w:val="00B00BF5"/>
    <w:pPr>
      <w:spacing w:before="240" w:after="60"/>
    </w:pPr>
    <w:rPr>
      <w:rFonts w:ascii="Times New Roman" w:hAnsi="Times New Roman"/>
      <w:b/>
      <w:sz w:val="28"/>
    </w:rPr>
  </w:style>
  <w:style w:type="character" w:customStyle="1" w:styleId="Underline">
    <w:name w:val="Underline"/>
    <w:basedOn w:val="DefaultParagraphFont"/>
    <w:qFormat/>
    <w:rsid w:val="00B00BF5"/>
    <w:rPr>
      <w:u w:val="single"/>
    </w:rPr>
  </w:style>
  <w:style w:type="character" w:customStyle="1" w:styleId="BoldandItalics">
    <w:name w:val="Bold and Italics"/>
    <w:qFormat/>
    <w:rsid w:val="00B00BF5"/>
    <w:rPr>
      <w:b/>
      <w:i/>
      <w:u w:val="none"/>
    </w:rPr>
  </w:style>
  <w:style w:type="paragraph" w:styleId="BalloonText">
    <w:name w:val="Balloon Text"/>
    <w:basedOn w:val="Normal"/>
    <w:link w:val="BalloonTextChar"/>
    <w:rsid w:val="00B00BF5"/>
    <w:rPr>
      <w:rFonts w:ascii="Tahoma" w:hAnsi="Tahoma" w:cs="Tahoma"/>
      <w:sz w:val="16"/>
      <w:szCs w:val="16"/>
    </w:rPr>
  </w:style>
  <w:style w:type="character" w:customStyle="1" w:styleId="BalloonTextChar">
    <w:name w:val="Balloon Text Char"/>
    <w:basedOn w:val="DefaultParagraphFont"/>
    <w:link w:val="BalloonText"/>
    <w:rsid w:val="00B00B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B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0B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BF5"/>
    <w:rPr>
      <w:b/>
      <w:color w:val="660033"/>
      <w:spacing w:val="0"/>
    </w:rPr>
  </w:style>
  <w:style w:type="paragraph" w:customStyle="1" w:styleId="Nameditemlist">
    <w:name w:val="Named item list"/>
    <w:basedOn w:val="BodyText"/>
    <w:qFormat/>
    <w:rsid w:val="00B00BF5"/>
    <w:pPr>
      <w:tabs>
        <w:tab w:val="left" w:pos="2835"/>
      </w:tabs>
      <w:ind w:left="2835" w:hanging="2835"/>
    </w:pPr>
  </w:style>
  <w:style w:type="paragraph" w:customStyle="1" w:styleId="BodyTextnopadding">
    <w:name w:val="Body Text no padding"/>
    <w:basedOn w:val="BodyText"/>
    <w:qFormat/>
    <w:rsid w:val="00B00BF5"/>
    <w:pPr>
      <w:spacing w:before="0" w:after="0"/>
    </w:pPr>
  </w:style>
  <w:style w:type="paragraph" w:customStyle="1" w:styleId="BodyTextBold">
    <w:name w:val="Body Text Bold"/>
    <w:basedOn w:val="BodyText"/>
    <w:qFormat/>
    <w:rsid w:val="00B00BF5"/>
    <w:rPr>
      <w:b/>
    </w:rPr>
  </w:style>
  <w:style w:type="character" w:styleId="Hyperlink">
    <w:name w:val="Hyperlink"/>
    <w:basedOn w:val="DefaultParagraphFont"/>
    <w:uiPriority w:val="99"/>
    <w:unhideWhenUsed/>
    <w:rsid w:val="002317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461</Words>
  <Characters>3000</Characters>
  <Application>Microsoft Office Word</Application>
  <DocSecurity>0</DocSecurity>
  <Lines>100</Lines>
  <Paragraphs>65</Paragraphs>
  <ScaleCrop>false</ScaleCrop>
  <Company>Author-it Software Corporation Ltd.</Company>
  <LinksUpToDate>false</LinksUpToDate>
  <CharactersWithSpaces>3396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BSBPEF302 Develop self-awareness</dc:title>
  <dc:subject>Approved</dc:subject>
  <dc:creator>PwC’s Skills for Australia</dc:creator>
  <cp:keywords>Release: 1</cp:keywords>
  <dc:description>Review Date: 12 April 2008</dc:description>
  <cp:lastModifiedBy>HSD_TPCMSd.prod</cp:lastModifiedBy>
  <cp:revision>3</cp:revision>
  <dcterms:created xsi:type="dcterms:W3CDTF">2022-11-21T08:51:00Z</dcterms:created>
  <dcterms:modified xsi:type="dcterms:W3CDTF">2022-11-21T08:51:00Z</dcterms:modified>
</cp:coreProperties>
</file>