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613" w:rsidP="00540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BSBOPS502 Manage business operational plans</w:t>
      </w:r>
      <w:r>
        <w:fldChar w:fldCharType="end"/>
      </w:r>
    </w:p>
    <w:p w:rsidR="00540613" w:rsidP="00540613">
      <w:pPr>
        <w:pStyle w:val="Version"/>
        <w:sectPr w:rsidSect="00E43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6A1" w:rsidP="00E436A1">
      <w:pPr>
        <w:pStyle w:val="SuperHeading"/>
      </w:pPr>
      <w:r w:rsidRPr="00E436A1">
        <w:t>BSBOPS502 Manage business operational plans</w:t>
      </w:r>
    </w:p>
    <w:p w:rsidR="00000000" w:rsidRPr="00E436A1" w:rsidP="00E436A1">
      <w:pPr>
        <w:pStyle w:val="Heading1"/>
      </w:pPr>
      <w:bookmarkStart w:id="1" w:name="O_1125236"/>
      <w:bookmarkEnd w:id="1"/>
      <w:r w:rsidRPr="00E436A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436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BodyText"/>
            </w:pPr>
            <w:r w:rsidRPr="00E436A1">
              <w:rPr>
                <w:rStyle w:val="SpecialBold"/>
              </w:rPr>
              <w:t>Release</w:t>
            </w:r>
            <w:r w:rsidRPr="00E436A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rPr>
                <w:rStyle w:val="SpecialBold"/>
              </w:rPr>
              <w:t>Comments</w:t>
            </w:r>
            <w:r w:rsidRPr="00E436A1">
              <w:t> </w:t>
            </w:r>
          </w:p>
        </w:tc>
      </w:tr>
      <w:tr w:rsidTr="00E436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BodyText"/>
            </w:pPr>
            <w:r w:rsidRPr="00E436A1">
              <w:t>This version first released with BSB Business Services Training Package Version 7.0.</w:t>
            </w:r>
          </w:p>
        </w:tc>
      </w:tr>
    </w:tbl>
    <w:p w:rsidR="00000000" w:rsidRPr="00E436A1" w:rsidP="00E436A1">
      <w:pPr>
        <w:pStyle w:val="BodyText"/>
      </w:pPr>
    </w:p>
    <w:p w:rsidR="00000000" w:rsidRPr="00E436A1" w:rsidP="00E436A1">
      <w:pPr>
        <w:pStyle w:val="AllowPageBreak"/>
      </w:pPr>
    </w:p>
    <w:p w:rsidR="00000000" w:rsidRPr="00E436A1" w:rsidP="00E436A1">
      <w:pPr>
        <w:pStyle w:val="Heading1"/>
      </w:pPr>
      <w:bookmarkStart w:id="2" w:name="O_1125241"/>
      <w:bookmarkEnd w:id="2"/>
      <w:r w:rsidRPr="00E436A1">
        <w:t>Application</w:t>
      </w:r>
    </w:p>
    <w:p w:rsidR="00000000" w:rsidRPr="00E436A1" w:rsidP="00540613">
      <w:pPr>
        <w:pStyle w:val="BodyText"/>
      </w:pPr>
      <w:r w:rsidRPr="00E436A1">
        <w:t>This unit describes the skills and knowledge required to develop and monitor t</w:t>
      </w:r>
      <w:r w:rsidRPr="00E436A1">
        <w:t xml:space="preserve">he implementation of operational plans to support efficient and effective workplace practices and organisational productivity and profitability. </w:t>
      </w:r>
    </w:p>
    <w:p w:rsidR="00000000" w:rsidRPr="00E436A1" w:rsidP="00540613">
      <w:pPr>
        <w:pStyle w:val="BodyText"/>
      </w:pPr>
      <w:r w:rsidRPr="00E436A1">
        <w:t>The unit applies to individuals who manage the work of others and operate within the parameters of a broader s</w:t>
      </w:r>
      <w:r w:rsidRPr="00E436A1">
        <w:t>trategic and/or business plans.</w:t>
      </w:r>
    </w:p>
    <w:p w:rsidR="00000000" w:rsidRPr="00E436A1" w:rsidP="00540613">
      <w:pPr>
        <w:pStyle w:val="BodyText"/>
      </w:pPr>
      <w:r w:rsidRPr="00E436A1">
        <w:t>No licensing, legislative or certification requirements apply to this unit at the time of publication.</w:t>
      </w:r>
    </w:p>
    <w:p w:rsidR="00000000" w:rsidRPr="00E436A1" w:rsidP="00E436A1">
      <w:pPr>
        <w:pStyle w:val="Heading1"/>
      </w:pPr>
      <w:bookmarkStart w:id="3" w:name="O_1125240"/>
      <w:bookmarkEnd w:id="3"/>
      <w:r w:rsidRPr="00E436A1">
        <w:t>Unit Sector</w:t>
      </w:r>
    </w:p>
    <w:p w:rsidR="00000000" w:rsidRPr="00E436A1" w:rsidP="00540613">
      <w:pPr>
        <w:pStyle w:val="BodyText"/>
      </w:pPr>
      <w:r w:rsidRPr="00E436A1">
        <w:t>Business Competence – Business Operations</w:t>
      </w:r>
    </w:p>
    <w:p w:rsidR="00000000" w:rsidRPr="00E436A1" w:rsidP="00E436A1">
      <w:pPr>
        <w:pStyle w:val="Heading1"/>
      </w:pPr>
      <w:bookmarkStart w:id="4" w:name="O_1125239"/>
      <w:bookmarkEnd w:id="4"/>
      <w:r w:rsidRPr="00E436A1">
        <w:t>Elements and Performance Crit</w:t>
      </w:r>
      <w:r w:rsidRPr="00E436A1">
        <w:t>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BodyText"/>
            </w:pPr>
            <w:r w:rsidRPr="00E436A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rPr>
                <w:rStyle w:val="SpecialBold"/>
              </w:rPr>
              <w:t>PERFORMANCE CRITERIA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BodyText"/>
            </w:pPr>
            <w:r w:rsidRPr="00E436A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List"/>
              <w:rPr>
                <w:lang w:val="en-NZ"/>
              </w:rPr>
            </w:pPr>
            <w:r w:rsidRPr="00E436A1">
              <w:t>1. Establish operational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List"/>
            </w:pPr>
            <w:r w:rsidRPr="00E436A1">
              <w:t xml:space="preserve">1.1 Research, analyse and document resource requirements </w:t>
            </w:r>
          </w:p>
          <w:p w:rsidR="00000000" w:rsidRPr="00E436A1" w:rsidP="00E436A1">
            <w:pPr>
              <w:pStyle w:val="List"/>
            </w:pPr>
            <w:r w:rsidRPr="00E436A1">
              <w:t xml:space="preserve">1.2 Develop operational plan in consultation with, and with approval from, relevant stakeholders </w:t>
            </w:r>
          </w:p>
          <w:p w:rsidR="00000000" w:rsidRPr="00E436A1" w:rsidP="00E436A1">
            <w:pPr>
              <w:pStyle w:val="List"/>
            </w:pPr>
            <w:r w:rsidRPr="00E436A1">
              <w:t xml:space="preserve">1.3 Develop contingencies for operational plan </w:t>
            </w:r>
          </w:p>
          <w:p w:rsidR="00000000" w:rsidP="00E436A1">
            <w:pPr>
              <w:pStyle w:val="List"/>
              <w:rPr>
                <w:lang w:val="en-NZ"/>
              </w:rPr>
            </w:pPr>
            <w:r w:rsidRPr="00E436A1">
              <w:t xml:space="preserve">1.4 Explain plan to relevant work teams 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List"/>
              <w:rPr>
                <w:lang w:val="en-NZ"/>
              </w:rPr>
            </w:pPr>
            <w:r w:rsidRPr="00E436A1">
              <w:t>2. Manage resource acquisition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List"/>
            </w:pPr>
            <w:r w:rsidRPr="00E436A1">
              <w:t>2.1 Confirm that employees are recruited and inducted according to the organisation’s human resources management policies, practices and procedures</w:t>
            </w:r>
          </w:p>
          <w:p w:rsidR="00000000" w:rsidRPr="00E436A1" w:rsidP="00E436A1">
            <w:pPr>
              <w:pStyle w:val="List"/>
            </w:pPr>
            <w:r w:rsidRPr="00E436A1">
              <w:t>2.2 Confirm that physical resources and services are acquired according to th</w:t>
            </w:r>
            <w:r w:rsidRPr="00E436A1">
              <w:t xml:space="preserve">e organisation’s policies, practices and procedures </w:t>
            </w:r>
          </w:p>
          <w:p w:rsidR="00000000" w:rsidP="00E436A1">
            <w:pPr>
              <w:pStyle w:val="List"/>
              <w:rPr>
                <w:lang w:val="en-NZ"/>
              </w:rPr>
            </w:pPr>
            <w:r w:rsidRPr="00E436A1">
              <w:t>2.3 Identify and incorporate requirements for intellectual property rights and responsibilities related to acquisition of resources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List"/>
              <w:rPr>
                <w:lang w:val="en-NZ"/>
              </w:rPr>
            </w:pPr>
            <w:r w:rsidRPr="00E436A1">
              <w:t>3. Monitor and review operational performance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List"/>
            </w:pPr>
            <w:r w:rsidRPr="00E436A1">
              <w:t>3.1 Assess progress of o</w:t>
            </w:r>
            <w:r w:rsidRPr="00E436A1">
              <w:t>perational plan in achieving profit and productivity plans and targets</w:t>
            </w:r>
          </w:p>
          <w:p w:rsidR="00000000" w:rsidRPr="00E436A1" w:rsidP="00E436A1">
            <w:pPr>
              <w:pStyle w:val="List"/>
            </w:pPr>
            <w:r w:rsidRPr="00E436A1">
              <w:t>3.2 Identify areas of under-performance, recommend solutions and rectify the situation</w:t>
            </w:r>
          </w:p>
          <w:p w:rsidR="00000000" w:rsidRPr="00E436A1" w:rsidP="00E436A1">
            <w:pPr>
              <w:pStyle w:val="List"/>
            </w:pPr>
            <w:r w:rsidRPr="00E436A1">
              <w:t>3.3 Plan and implement relevant processes for ongoing monitoring and confirm that support is provi</w:t>
            </w:r>
            <w:r w:rsidRPr="00E436A1">
              <w:t xml:space="preserve">ded for individuals and teams </w:t>
            </w:r>
          </w:p>
          <w:p w:rsidR="00000000" w:rsidRPr="00E436A1" w:rsidP="00E436A1">
            <w:pPr>
              <w:pStyle w:val="List"/>
            </w:pPr>
            <w:r w:rsidRPr="00E436A1">
              <w:t xml:space="preserve">3.4 Negotiate recommendations for variations to operational plans and gain approval from designated persons </w:t>
            </w:r>
          </w:p>
        </w:tc>
      </w:tr>
    </w:tbl>
    <w:p w:rsidR="00000000" w:rsidRPr="00E436A1" w:rsidP="00E436A1">
      <w:pPr>
        <w:pStyle w:val="List"/>
      </w:pPr>
    </w:p>
    <w:p w:rsidR="00000000" w:rsidRPr="00E436A1" w:rsidP="00E436A1">
      <w:pPr>
        <w:pStyle w:val="AllowPageBreak"/>
      </w:pPr>
    </w:p>
    <w:p w:rsidR="00000000" w:rsidRPr="00E436A1" w:rsidP="00E436A1">
      <w:pPr>
        <w:pStyle w:val="Heading1"/>
      </w:pPr>
      <w:bookmarkStart w:id="5" w:name="O_1125238"/>
      <w:bookmarkEnd w:id="5"/>
      <w:r w:rsidRPr="00E436A1">
        <w:t>Foundation Skills</w:t>
      </w:r>
    </w:p>
    <w:p w:rsidR="00000000" w:rsidRPr="00540613" w:rsidP="00540613">
      <w:pPr>
        <w:pStyle w:val="BodyText"/>
        <w:rPr>
          <w:i/>
        </w:rPr>
      </w:pPr>
      <w:r w:rsidRPr="00540613">
        <w:rPr>
          <w:rStyle w:val="Emphasis"/>
        </w:rPr>
        <w:t>This section describes language, literacy, numeracy and employment skills inc</w:t>
      </w:r>
      <w:r w:rsidRPr="00540613">
        <w:rPr>
          <w:rStyle w:val="Emphasis"/>
        </w:rPr>
        <w:t>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BodyText"/>
            </w:pPr>
            <w:r w:rsidRPr="00E436A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rPr>
                <w:rStyle w:val="SpecialBold"/>
              </w:rPr>
              <w:t>Description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ListBullet"/>
              <w:rPr>
                <w:lang w:val="en-NZ"/>
              </w:rPr>
            </w:pPr>
            <w:r w:rsidRPr="00E436A1">
              <w:t>Gathers, interprets and analyses workplace documentation to determine requirements for the operational plan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ListBullet"/>
              <w:rPr>
                <w:lang w:val="en-NZ"/>
              </w:rPr>
            </w:pPr>
            <w:r w:rsidRPr="00E436A1">
              <w:t>Develops and documents a range of detailed texts relating to the management of an operational plan according to organisational requirements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ListBullet"/>
            </w:pPr>
            <w:r w:rsidRPr="00E436A1">
              <w:t>Presents information to a range of audiences using appropriate register, vocabulary and paralin</w:t>
            </w:r>
            <w:r w:rsidRPr="00E436A1">
              <w:t>guistic features</w:t>
            </w:r>
          </w:p>
          <w:p w:rsidR="00000000" w:rsidP="00E436A1">
            <w:pPr>
              <w:pStyle w:val="ListBullet"/>
              <w:rPr>
                <w:lang w:val="en-NZ"/>
              </w:rPr>
            </w:pPr>
            <w:r w:rsidRPr="00E436A1">
              <w:t>Listens and comprehends information from a variety of spoken exchanges with clients, co-workers and other stakeholders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ListBullet"/>
              <w:rPr>
                <w:lang w:val="en-NZ"/>
              </w:rPr>
            </w:pPr>
            <w:r w:rsidRPr="00E436A1">
              <w:t xml:space="preserve">Selects and uses mathematical problem-solving strategies to organise resource requirements, performance </w:t>
            </w:r>
            <w:r w:rsidRPr="00E436A1">
              <w:t>benchmarks and financial viability of the operational plan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ListBullet"/>
              <w:rPr>
                <w:lang w:val="en-NZ"/>
              </w:rPr>
            </w:pPr>
            <w:r w:rsidRPr="00E436A1">
              <w:t>Monitors adherence to organisational policies, procedures and considers own role in terms of its contribution to broader goals of the work environment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ListBullet"/>
              <w:rPr>
                <w:lang w:val="en-NZ"/>
              </w:rPr>
            </w:pPr>
            <w:r w:rsidRPr="00E436A1">
              <w:t>Collab</w:t>
            </w:r>
            <w:r w:rsidRPr="00E436A1">
              <w:t>orates with others to achieve joint outcomes, playing an active role in facilitating effective group interaction, influencing direction and taking a leadership role on occasion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ListBullet"/>
            </w:pPr>
            <w:r w:rsidRPr="00E436A1">
              <w:t>Takes responsibility for developing and implementing</w:t>
            </w:r>
            <w:r w:rsidRPr="00E436A1">
              <w:t xml:space="preserve"> systems and processes to achieve organisational objectives, seeking advice, feedback and support as required to assist in the development and planning phase</w:t>
            </w:r>
          </w:p>
          <w:p w:rsidR="00000000" w:rsidP="00E436A1">
            <w:pPr>
              <w:pStyle w:val="ListBullet"/>
              <w:rPr>
                <w:lang w:val="en-NZ"/>
              </w:rPr>
            </w:pPr>
            <w:r w:rsidRPr="00E436A1">
              <w:t xml:space="preserve">Sequences and schedules complex activities, monitors </w:t>
            </w:r>
            <w:r w:rsidRPr="00E436A1">
              <w:t>implementation, and manages relevant communic</w:t>
            </w:r>
            <w:r w:rsidRPr="00E436A1">
              <w:t>ation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ListBullet"/>
              <w:rPr>
                <w:lang w:val="en-NZ"/>
              </w:rPr>
            </w:pPr>
            <w:r w:rsidRPr="00E436A1">
              <w:t>Uses systematic analytical processes to aid decision making, identify potential problems and generate contingency plans or solutions</w:t>
            </w:r>
          </w:p>
        </w:tc>
      </w:tr>
      <w:tr w:rsidTr="00E436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ListBullet"/>
            </w:pPr>
            <w:r w:rsidRPr="00E436A1">
              <w:t>Demonstrates awareness of the importance of data security in a digital environment</w:t>
            </w:r>
          </w:p>
        </w:tc>
      </w:tr>
    </w:tbl>
    <w:p w:rsidR="00000000" w:rsidRPr="00E436A1" w:rsidP="00E436A1">
      <w:pPr>
        <w:pStyle w:val="BodyText"/>
      </w:pPr>
    </w:p>
    <w:p w:rsidR="00000000" w:rsidRPr="00E436A1" w:rsidP="00E436A1">
      <w:pPr>
        <w:pStyle w:val="AllowPageBreak"/>
      </w:pPr>
    </w:p>
    <w:p w:rsidR="00000000" w:rsidRPr="00E436A1" w:rsidP="00E436A1">
      <w:pPr>
        <w:pStyle w:val="Heading1"/>
      </w:pPr>
      <w:bookmarkStart w:id="6" w:name="O_1125237"/>
      <w:bookmarkEnd w:id="6"/>
      <w:r w:rsidRPr="00E436A1">
        <w:t>Unit Mapping Information</w:t>
      </w:r>
    </w:p>
    <w:p w:rsidR="00000000" w:rsidRPr="00E436A1" w:rsidP="00540613">
      <w:pPr>
        <w:pStyle w:val="BodyText"/>
      </w:pPr>
      <w:r w:rsidRPr="00E436A1">
        <w:t>Supersedes and is equivalent to BSBMGT517 Manage operational plan.</w:t>
      </w:r>
    </w:p>
    <w:p w:rsidR="00000000" w:rsidRPr="00E436A1" w:rsidP="00E436A1">
      <w:pPr>
        <w:pStyle w:val="Heading1"/>
      </w:pPr>
      <w:bookmarkStart w:id="7" w:name="O_1125230"/>
      <w:bookmarkEnd w:id="7"/>
      <w:r w:rsidRPr="00E436A1">
        <w:t>Links</w:t>
      </w:r>
    </w:p>
    <w:p w:rsidR="00000000" w:rsidRPr="00E436A1" w:rsidP="00540613">
      <w:pPr>
        <w:pStyle w:val="BodyText"/>
      </w:pPr>
      <w:r w:rsidRPr="00E436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754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36A1" w:rsidP="00540613">
      <w:pPr>
        <w:pStyle w:val="BodyText"/>
        <w:sectPr w:rsidSect="00E436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36A1" w:rsidP="00E436A1">
      <w:pPr>
        <w:pStyle w:val="SuperHeading"/>
      </w:pPr>
      <w:r w:rsidRPr="00E436A1">
        <w:t>Assessment Requirements for BSBOPS502 Manage business operational</w:t>
      </w:r>
      <w:r w:rsidRPr="00E436A1">
        <w:t xml:space="preserve"> plans</w:t>
      </w:r>
    </w:p>
    <w:p w:rsidR="00000000" w:rsidRPr="00E436A1" w:rsidP="00E436A1">
      <w:pPr>
        <w:pStyle w:val="Heading1"/>
      </w:pPr>
      <w:bookmarkStart w:id="8" w:name="O_1125232"/>
      <w:bookmarkEnd w:id="8"/>
      <w:r w:rsidRPr="00E436A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436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BodyText"/>
            </w:pPr>
            <w:r w:rsidRPr="00E436A1">
              <w:rPr>
                <w:rStyle w:val="SpecialBold"/>
              </w:rPr>
              <w:t>Release</w:t>
            </w:r>
            <w:r w:rsidRPr="00E436A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rPr>
                <w:rStyle w:val="SpecialBold"/>
              </w:rPr>
              <w:t>Comments</w:t>
            </w:r>
            <w:r w:rsidRPr="00E436A1">
              <w:t> </w:t>
            </w:r>
          </w:p>
        </w:tc>
      </w:tr>
      <w:tr w:rsidTr="00E436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A1">
            <w:pPr>
              <w:pStyle w:val="BodyText"/>
              <w:rPr>
                <w:lang w:val="en-NZ"/>
              </w:rPr>
            </w:pPr>
            <w:r w:rsidRPr="00E436A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A1" w:rsidP="00E436A1">
            <w:pPr>
              <w:pStyle w:val="BodyText"/>
            </w:pPr>
            <w:r w:rsidRPr="00E436A1">
              <w:t>This version first released with BSB Business Services Training Package Version 7.0.</w:t>
            </w:r>
          </w:p>
        </w:tc>
      </w:tr>
    </w:tbl>
    <w:p w:rsidR="00000000" w:rsidRPr="00E436A1" w:rsidP="00E436A1">
      <w:pPr>
        <w:pStyle w:val="BodyText"/>
      </w:pPr>
    </w:p>
    <w:p w:rsidR="00000000" w:rsidRPr="00E436A1" w:rsidP="00E436A1">
      <w:pPr>
        <w:pStyle w:val="AllowPageBreak"/>
      </w:pPr>
    </w:p>
    <w:p w:rsidR="00000000" w:rsidRPr="00E436A1" w:rsidP="00E436A1">
      <w:pPr>
        <w:pStyle w:val="Heading1"/>
      </w:pPr>
      <w:bookmarkStart w:id="9" w:name="O_1125235"/>
      <w:bookmarkEnd w:id="9"/>
      <w:r w:rsidRPr="00E436A1">
        <w:t>Performance Evidence</w:t>
      </w:r>
    </w:p>
    <w:p w:rsidR="00000000" w:rsidRPr="00E436A1" w:rsidP="00540613">
      <w:pPr>
        <w:pStyle w:val="BodyText"/>
      </w:pPr>
      <w:r w:rsidRPr="00E436A1">
        <w:t>The candidate must demonstrate the ability to complete the tasks outlined in the elements, performance criteria and foundation skills of this unit, including evidence of the ability to:</w:t>
      </w:r>
    </w:p>
    <w:p w:rsidR="00000000" w:rsidRPr="00E436A1" w:rsidP="00E436A1">
      <w:pPr>
        <w:pStyle w:val="ListBullet"/>
      </w:pPr>
      <w:r w:rsidRPr="00E436A1">
        <w:t>manage an operational plan for at least one business or work area.</w:t>
      </w:r>
    </w:p>
    <w:p w:rsidR="00000000" w:rsidRPr="00E436A1" w:rsidP="00540613">
      <w:pPr>
        <w:pStyle w:val="BodyText"/>
      </w:pPr>
      <w:r w:rsidRPr="00E436A1">
        <w:t>In the course of the above, the candidate must:</w:t>
      </w:r>
    </w:p>
    <w:p w:rsidR="00000000" w:rsidRPr="00E436A1" w:rsidP="00E436A1">
      <w:pPr>
        <w:pStyle w:val="ListBullet"/>
      </w:pPr>
      <w:r w:rsidRPr="00E436A1">
        <w:t>develop and implement an operational plan using a variety of information sources and consultation including:</w:t>
      </w:r>
    </w:p>
    <w:p w:rsidR="00000000" w:rsidRPr="00E436A1" w:rsidP="00E436A1">
      <w:pPr>
        <w:pStyle w:val="ListBullet2"/>
      </w:pPr>
      <w:r w:rsidRPr="00E436A1">
        <w:t>resource requirements</w:t>
      </w:r>
    </w:p>
    <w:p w:rsidR="00000000" w:rsidRPr="00E436A1" w:rsidP="00E436A1">
      <w:pPr>
        <w:pStyle w:val="ListBullet2"/>
      </w:pPr>
      <w:r w:rsidRPr="00E436A1">
        <w:t>key performance indicators</w:t>
      </w:r>
    </w:p>
    <w:p w:rsidR="00000000" w:rsidRPr="00E436A1" w:rsidP="00E436A1">
      <w:pPr>
        <w:pStyle w:val="ListBullet2"/>
      </w:pPr>
      <w:r w:rsidRPr="00E436A1">
        <w:t>monitoring processes</w:t>
      </w:r>
    </w:p>
    <w:p w:rsidR="00000000" w:rsidRPr="00E436A1" w:rsidP="00E436A1">
      <w:pPr>
        <w:pStyle w:val="ListBullet2"/>
      </w:pPr>
      <w:r w:rsidRPr="00E436A1">
        <w:t>contingency plans</w:t>
      </w:r>
    </w:p>
    <w:p w:rsidR="00000000" w:rsidRPr="00E436A1" w:rsidP="00E436A1">
      <w:pPr>
        <w:pStyle w:val="ListBullet"/>
      </w:pPr>
      <w:r w:rsidRPr="00E436A1">
        <w:t>communic</w:t>
      </w:r>
      <w:r w:rsidRPr="00E436A1">
        <w:t>ate with stakeholders to explain the plan and supporting information, seek approvals, negotiate variations and engage work teams</w:t>
      </w:r>
    </w:p>
    <w:p w:rsidR="00000000" w:rsidRPr="00E436A1" w:rsidP="00E436A1">
      <w:pPr>
        <w:pStyle w:val="ListBullet"/>
      </w:pPr>
      <w:r w:rsidRPr="00E436A1">
        <w:t>confirm existence of relevant strategies, including strategies relating to:</w:t>
      </w:r>
    </w:p>
    <w:p w:rsidR="00000000" w:rsidRPr="00E436A1" w:rsidP="00E436A1">
      <w:pPr>
        <w:pStyle w:val="ListBullet2"/>
      </w:pPr>
      <w:r w:rsidRPr="00E436A1">
        <w:t>recruiting, inducting and developing personnel</w:t>
      </w:r>
    </w:p>
    <w:p w:rsidR="00000000" w:rsidRPr="00E436A1" w:rsidP="00E436A1">
      <w:pPr>
        <w:pStyle w:val="ListBullet2"/>
      </w:pPr>
      <w:r w:rsidRPr="00E436A1">
        <w:t>acq</w:t>
      </w:r>
      <w:r w:rsidRPr="00E436A1">
        <w:t>uiring physical resources and services</w:t>
      </w:r>
    </w:p>
    <w:p w:rsidR="00000000" w:rsidRPr="00E436A1" w:rsidP="00E436A1">
      <w:pPr>
        <w:pStyle w:val="ListBullet2"/>
      </w:pPr>
      <w:r w:rsidRPr="00E436A1">
        <w:t>protecting intellectual property</w:t>
      </w:r>
    </w:p>
    <w:p w:rsidR="00000000" w:rsidRPr="00E436A1" w:rsidP="00E436A1">
      <w:pPr>
        <w:pStyle w:val="ListBullet2"/>
      </w:pPr>
      <w:r w:rsidRPr="00E436A1">
        <w:t>making variations to the plan</w:t>
      </w:r>
    </w:p>
    <w:p w:rsidR="00000000" w:rsidRPr="00E436A1" w:rsidP="00E436A1">
      <w:pPr>
        <w:pStyle w:val="ListBullet2"/>
      </w:pPr>
      <w:r w:rsidRPr="00E436A1">
        <w:t>monitoring and documenting performance.</w:t>
      </w:r>
    </w:p>
    <w:p w:rsidR="00000000" w:rsidRPr="00E436A1" w:rsidP="00E436A1">
      <w:pPr>
        <w:pStyle w:val="AllowPageBreak"/>
      </w:pPr>
    </w:p>
    <w:p w:rsidR="00000000" w:rsidRPr="00E436A1" w:rsidP="00E436A1">
      <w:pPr>
        <w:pStyle w:val="Heading1"/>
      </w:pPr>
      <w:bookmarkStart w:id="10" w:name="O_1125234"/>
      <w:bookmarkEnd w:id="10"/>
      <w:r w:rsidRPr="00E436A1">
        <w:t>Knowledge Evidence</w:t>
      </w:r>
    </w:p>
    <w:p w:rsidR="00000000" w:rsidRPr="00E436A1" w:rsidP="00540613">
      <w:pPr>
        <w:pStyle w:val="BodyText"/>
      </w:pPr>
      <w:r w:rsidRPr="00E436A1">
        <w:t>The candidate must be able to demonstrate knowledge to complete the tasks outlined in the elements, performance criteria and foundation skills of this unit, including knowledge of:</w:t>
      </w:r>
    </w:p>
    <w:p w:rsidR="00000000" w:rsidRPr="00E436A1" w:rsidP="00E436A1">
      <w:pPr>
        <w:pStyle w:val="ListBullet"/>
      </w:pPr>
      <w:r w:rsidRPr="00E436A1">
        <w:t>stakeholders involved in development and management of operations plan inc</w:t>
      </w:r>
      <w:r w:rsidRPr="00E436A1">
        <w:t>luding escalation points, colleagues and specialist resource managers</w:t>
      </w:r>
    </w:p>
    <w:p w:rsidR="00000000" w:rsidRPr="00E436A1" w:rsidP="00E436A1">
      <w:pPr>
        <w:pStyle w:val="ListBullet"/>
      </w:pPr>
      <w:r w:rsidRPr="00E436A1">
        <w:t xml:space="preserve">key information sources for proposal development and presentation including resource requirement specialists </w:t>
      </w:r>
    </w:p>
    <w:p w:rsidR="00000000" w:rsidRPr="00E436A1" w:rsidP="00E436A1">
      <w:pPr>
        <w:pStyle w:val="ListBullet"/>
      </w:pPr>
      <w:r w:rsidRPr="00E436A1">
        <w:t>consultation processes</w:t>
      </w:r>
    </w:p>
    <w:p w:rsidR="00000000" w:rsidRPr="00E436A1" w:rsidP="00E436A1">
      <w:pPr>
        <w:pStyle w:val="ListBullet"/>
      </w:pPr>
      <w:r w:rsidRPr="00E436A1">
        <w:t>content of operational plans, including:</w:t>
      </w:r>
    </w:p>
    <w:p w:rsidR="00000000" w:rsidRPr="00E436A1" w:rsidP="00E436A1">
      <w:pPr>
        <w:pStyle w:val="ListBullet2"/>
      </w:pPr>
      <w:r w:rsidRPr="00E436A1">
        <w:t>procurement</w:t>
      </w:r>
      <w:r w:rsidRPr="00E436A1">
        <w:t xml:space="preserve"> processes </w:t>
      </w:r>
    </w:p>
    <w:p w:rsidR="00000000" w:rsidRPr="00E436A1" w:rsidP="00E436A1">
      <w:pPr>
        <w:pStyle w:val="ListBullet2"/>
      </w:pPr>
      <w:r w:rsidRPr="00E436A1">
        <w:t>employee recruitment and induction strategies</w:t>
      </w:r>
    </w:p>
    <w:p w:rsidR="00000000" w:rsidRPr="00E436A1" w:rsidP="00E436A1">
      <w:pPr>
        <w:pStyle w:val="ListBullet2"/>
      </w:pPr>
      <w:r w:rsidRPr="00E436A1">
        <w:t xml:space="preserve">physical resource and service acquisition strategies </w:t>
      </w:r>
    </w:p>
    <w:p w:rsidR="00000000" w:rsidRPr="00E436A1" w:rsidP="00E436A1">
      <w:pPr>
        <w:pStyle w:val="ListBullet2"/>
      </w:pPr>
      <w:r w:rsidRPr="00E436A1">
        <w:t xml:space="preserve">key indicators of organisational performance </w:t>
      </w:r>
    </w:p>
    <w:p w:rsidR="00000000" w:rsidRPr="00E436A1" w:rsidP="00E436A1">
      <w:pPr>
        <w:pStyle w:val="ListBullet"/>
      </w:pPr>
      <w:r w:rsidRPr="00E436A1">
        <w:t xml:space="preserve">budget and actual financial relating to profit and productivity </w:t>
      </w:r>
    </w:p>
    <w:p w:rsidR="00000000" w:rsidRPr="00E436A1" w:rsidP="00E436A1">
      <w:pPr>
        <w:pStyle w:val="ListBullet"/>
      </w:pPr>
      <w:r w:rsidRPr="00E436A1">
        <w:t xml:space="preserve">methods for preparing operational plans and contingency plans </w:t>
      </w:r>
    </w:p>
    <w:p w:rsidR="00000000" w:rsidRPr="00E436A1" w:rsidP="00E436A1">
      <w:pPr>
        <w:pStyle w:val="ListBullet"/>
      </w:pPr>
      <w:r w:rsidRPr="00E436A1">
        <w:t>role of an operational plan in achieving an organisation’s objectives</w:t>
      </w:r>
    </w:p>
    <w:p w:rsidR="00000000" w:rsidRPr="00E436A1" w:rsidP="00E436A1">
      <w:pPr>
        <w:pStyle w:val="ListBullet"/>
      </w:pPr>
      <w:r w:rsidRPr="00E436A1">
        <w:t xml:space="preserve">procedures and records associated with documenting performance </w:t>
      </w:r>
    </w:p>
    <w:p w:rsidR="00000000" w:rsidRPr="00E436A1" w:rsidP="00E436A1">
      <w:pPr>
        <w:pStyle w:val="ListBullet"/>
      </w:pPr>
      <w:r w:rsidRPr="00E436A1">
        <w:t>approaches for developing key performance indicators to mee</w:t>
      </w:r>
      <w:r w:rsidRPr="00E436A1">
        <w:t>t business objectives</w:t>
      </w:r>
    </w:p>
    <w:p w:rsidR="00000000" w:rsidRPr="00E436A1" w:rsidP="00E436A1">
      <w:pPr>
        <w:pStyle w:val="ListBullet"/>
      </w:pPr>
      <w:r w:rsidRPr="00E436A1">
        <w:t xml:space="preserve">legislative and regulatory framework relating to the development and implementation of operational plan of the organisation, including: </w:t>
      </w:r>
    </w:p>
    <w:p w:rsidR="00000000" w:rsidRPr="00E436A1" w:rsidP="00E436A1">
      <w:pPr>
        <w:pStyle w:val="ListBullet2"/>
      </w:pPr>
      <w:r w:rsidRPr="00E436A1">
        <w:t>fair trading laws</w:t>
      </w:r>
    </w:p>
    <w:p w:rsidR="00000000" w:rsidRPr="00E436A1" w:rsidP="00E436A1">
      <w:pPr>
        <w:pStyle w:val="ListBullet2"/>
      </w:pPr>
      <w:r w:rsidRPr="00E436A1">
        <w:t xml:space="preserve">work health and safety </w:t>
      </w:r>
    </w:p>
    <w:p w:rsidR="00000000" w:rsidRPr="00E436A1" w:rsidP="00E436A1">
      <w:pPr>
        <w:pStyle w:val="ListBullet"/>
      </w:pPr>
      <w:r w:rsidRPr="00E436A1">
        <w:t>organisational policies, practices and procedures tha</w:t>
      </w:r>
      <w:r w:rsidRPr="00E436A1">
        <w:t>t relate to the operational plan.</w:t>
      </w:r>
    </w:p>
    <w:p w:rsidR="00000000" w:rsidRPr="00E436A1" w:rsidP="00E436A1">
      <w:pPr>
        <w:pStyle w:val="AllowPageBreak"/>
      </w:pPr>
    </w:p>
    <w:p w:rsidR="00000000" w:rsidRPr="00E436A1" w:rsidP="00E436A1">
      <w:pPr>
        <w:pStyle w:val="Heading1"/>
      </w:pPr>
      <w:bookmarkStart w:id="11" w:name="O_1125233"/>
      <w:bookmarkEnd w:id="11"/>
      <w:r w:rsidRPr="00E436A1">
        <w:t>Assessment Conditions</w:t>
      </w:r>
    </w:p>
    <w:p w:rsidR="00000000" w:rsidRPr="00E436A1" w:rsidP="00540613">
      <w:pPr>
        <w:pStyle w:val="BodyText"/>
      </w:pPr>
      <w:r w:rsidRPr="00E436A1">
        <w:t>Skills in this unit must be demonstrated in a workplace or simulated environment where the conditions are typical of those in a working environment in this industry.</w:t>
      </w:r>
    </w:p>
    <w:p w:rsidR="00000000" w:rsidRPr="00E436A1" w:rsidP="00540613">
      <w:pPr>
        <w:pStyle w:val="BodyText"/>
      </w:pPr>
      <w:r w:rsidRPr="00E436A1">
        <w:t>This includes a</w:t>
      </w:r>
      <w:r w:rsidRPr="00E436A1">
        <w:t xml:space="preserve">ccess to: </w:t>
      </w:r>
    </w:p>
    <w:p w:rsidR="00000000" w:rsidRPr="00E436A1" w:rsidP="00E436A1">
      <w:pPr>
        <w:pStyle w:val="ListBullet"/>
      </w:pPr>
      <w:r w:rsidRPr="00E436A1">
        <w:t>legislation and regulations relevant to operational plans</w:t>
      </w:r>
    </w:p>
    <w:p w:rsidR="00000000" w:rsidRPr="00E436A1" w:rsidP="00E436A1">
      <w:pPr>
        <w:pStyle w:val="ListBullet"/>
      </w:pPr>
      <w:r w:rsidRPr="00E436A1">
        <w:t>workplace documentation and resources relevant to performance evidence.</w:t>
      </w:r>
    </w:p>
    <w:p w:rsidR="00000000" w:rsidRPr="00E436A1" w:rsidP="00E436A1">
      <w:pPr>
        <w:pStyle w:val="BodyText"/>
      </w:pPr>
    </w:p>
    <w:p w:rsidR="00000000" w:rsidRPr="00E436A1" w:rsidP="00540613">
      <w:pPr>
        <w:pStyle w:val="BodyText"/>
      </w:pPr>
      <w:r w:rsidRPr="00E436A1">
        <w:t>Assessors of this unit must satisfy the requirements for assessors in applicable vocational education and training legislation, frameworks and/or standards.</w:t>
      </w:r>
    </w:p>
    <w:p w:rsidR="00000000" w:rsidRPr="00E436A1" w:rsidP="00E436A1">
      <w:pPr>
        <w:pStyle w:val="Heading1"/>
      </w:pPr>
      <w:bookmarkStart w:id="12" w:name="O_1125231"/>
      <w:bookmarkEnd w:id="12"/>
      <w:r w:rsidRPr="00E436A1">
        <w:t>Links</w:t>
      </w:r>
    </w:p>
    <w:p w:rsidR="00000000" w:rsidRPr="00E436A1" w:rsidP="00540613">
      <w:pPr>
        <w:pStyle w:val="BodyText"/>
      </w:pPr>
      <w:r w:rsidRPr="00E436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754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36A1" w:rsidP="00E436A1"/>
    <w:sectPr w:rsidSect="00E436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A1" w:rsidRPr="00540613" w:rsidP="00540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613" w:rsidP="00E43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0613" w:rsidP="00E43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40613" w:rsidP="00E436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A1" w:rsidP="00E43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0613">
      <w:t>Approved</w:t>
    </w:r>
    <w:r w:rsidR="005406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06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0613">
      <w:rPr>
        <w:noProof/>
      </w:rPr>
      <w:t>4</w:t>
    </w:r>
    <w:r>
      <w:rPr>
        <w:noProof/>
      </w:rPr>
      <w:fldChar w:fldCharType="end"/>
    </w:r>
  </w:p>
  <w:p w:rsidR="00E436A1" w:rsidP="00E43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06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0613">
      <w:t>Future Skills Organisation</w:t>
    </w:r>
    <w:r w:rsidR="00540613">
      <w:fldChar w:fldCharType="end"/>
    </w:r>
  </w:p>
  <w:p w:rsidR="00E436A1" w:rsidP="00E43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6A1" w:rsidRPr="00540613" w:rsidP="00540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613" w:rsidRPr="002D2AF8" w:rsidP="00E43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BSBOPS502 Manage business operational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0613" w:rsidP="00E436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A1" w:rsidRPr="002D2AF8" w:rsidP="00E43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0613">
      <w:t>BSBOPS502 Manage business operational plans</w:t>
    </w:r>
    <w:r w:rsidR="005406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0613">
      <w:rPr>
        <w:noProof/>
      </w:rPr>
      <w:t>2 March 2025</w:t>
    </w:r>
    <w:r>
      <w:fldChar w:fldCharType="end"/>
    </w:r>
  </w:p>
  <w:p w:rsidR="00E436A1" w:rsidP="00E43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5E7B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00C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8E2E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6A1"/>
  </w:style>
  <w:style w:type="character" w:customStyle="1" w:styleId="Heading1Char">
    <w:name w:val="Heading 1 Char"/>
    <w:basedOn w:val="DefaultParagraphFont"/>
    <w:link w:val="Heading1"/>
    <w:rsid w:val="00E43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6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36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36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36A1"/>
    <w:rPr>
      <w:b/>
      <w:spacing w:val="0"/>
    </w:rPr>
  </w:style>
  <w:style w:type="paragraph" w:styleId="ListBullet2">
    <w:name w:val="List Bullet 2"/>
    <w:basedOn w:val="List2"/>
    <w:rsid w:val="00E436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36A1"/>
    <w:rPr>
      <w:i/>
    </w:rPr>
  </w:style>
  <w:style w:type="paragraph" w:customStyle="1" w:styleId="SuperHeading">
    <w:name w:val="SuperHeading"/>
    <w:basedOn w:val="Normal"/>
    <w:rsid w:val="00E43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6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3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3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6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3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6A1"/>
  </w:style>
  <w:style w:type="paragraph" w:styleId="TableofFigures">
    <w:name w:val="table of figures"/>
    <w:basedOn w:val="Normal"/>
    <w:next w:val="Normal"/>
    <w:semiHidden/>
    <w:rsid w:val="00E43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6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36A1"/>
    <w:rPr>
      <w:rFonts w:ascii="Wingdings" w:hAnsi="Wingdings"/>
    </w:rPr>
  </w:style>
  <w:style w:type="paragraph" w:customStyle="1" w:styleId="TableHeading">
    <w:name w:val="Table Heading"/>
    <w:basedOn w:val="HeadingBase"/>
    <w:rsid w:val="00E436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6A1"/>
    <w:rPr>
      <w:color w:val="0033CC"/>
      <w:u w:val="none"/>
    </w:rPr>
  </w:style>
  <w:style w:type="paragraph" w:customStyle="1" w:styleId="BodyTextRight">
    <w:name w:val="Body Text Right"/>
    <w:basedOn w:val="BodyText"/>
    <w:rsid w:val="00E43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6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6A1"/>
    <w:rPr>
      <w:sz w:val="32"/>
    </w:rPr>
  </w:style>
  <w:style w:type="paragraph" w:customStyle="1" w:styleId="HeadingProcedure">
    <w:name w:val="Heading Procedure"/>
    <w:basedOn w:val="HeadingBase"/>
    <w:next w:val="Normal"/>
    <w:rsid w:val="00E43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6A1"/>
    <w:pPr>
      <w:spacing w:before="60" w:after="60"/>
    </w:pPr>
  </w:style>
  <w:style w:type="paragraph" w:styleId="ListContinue">
    <w:name w:val="List Continue"/>
    <w:basedOn w:val="List"/>
    <w:rsid w:val="00E436A1"/>
    <w:pPr>
      <w:ind w:firstLine="0"/>
    </w:pPr>
  </w:style>
  <w:style w:type="paragraph" w:customStyle="1" w:styleId="ListNote">
    <w:name w:val="List Note"/>
    <w:basedOn w:val="List"/>
    <w:rsid w:val="00E43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6A1"/>
    <w:rPr>
      <w:rFonts w:ascii="Courier New" w:hAnsi="Courier New"/>
    </w:rPr>
  </w:style>
  <w:style w:type="paragraph" w:customStyle="1" w:styleId="NoteBullet">
    <w:name w:val="Note Bullet"/>
    <w:basedOn w:val="Note"/>
    <w:rsid w:val="00E43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6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3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6A1"/>
    <w:rPr>
      <w:b/>
      <w:smallCaps/>
    </w:rPr>
  </w:style>
  <w:style w:type="paragraph" w:customStyle="1" w:styleId="TableListNumber">
    <w:name w:val="Table List Number"/>
    <w:basedOn w:val="ListNumber"/>
    <w:rsid w:val="00E43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6A1"/>
    <w:pPr>
      <w:numPr>
        <w:numId w:val="9"/>
      </w:numPr>
    </w:pPr>
  </w:style>
  <w:style w:type="paragraph" w:customStyle="1" w:styleId="ListAlpha2">
    <w:name w:val="List Alpha 2"/>
    <w:basedOn w:val="List2"/>
    <w:rsid w:val="00E436A1"/>
    <w:pPr>
      <w:numPr>
        <w:numId w:val="8"/>
      </w:numPr>
    </w:pPr>
  </w:style>
  <w:style w:type="paragraph" w:styleId="List2">
    <w:name w:val="List 2"/>
    <w:basedOn w:val="BodyText"/>
    <w:rsid w:val="00E43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6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6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6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6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36A1"/>
    <w:pPr>
      <w:numPr>
        <w:numId w:val="4"/>
      </w:numPr>
    </w:pPr>
  </w:style>
  <w:style w:type="paragraph" w:styleId="ListContinue2">
    <w:name w:val="List Continue 2"/>
    <w:basedOn w:val="List2"/>
    <w:rsid w:val="00E436A1"/>
    <w:pPr>
      <w:ind w:firstLine="0"/>
    </w:pPr>
  </w:style>
  <w:style w:type="paragraph" w:styleId="ListContinue3">
    <w:name w:val="List Continue 3"/>
    <w:basedOn w:val="List3"/>
    <w:rsid w:val="00E436A1"/>
    <w:pPr>
      <w:ind w:left="1021" w:firstLine="0"/>
    </w:pPr>
  </w:style>
  <w:style w:type="paragraph" w:styleId="ListContinue4">
    <w:name w:val="List Continue 4"/>
    <w:basedOn w:val="List4"/>
    <w:rsid w:val="00E436A1"/>
    <w:pPr>
      <w:ind w:firstLine="0"/>
    </w:pPr>
  </w:style>
  <w:style w:type="paragraph" w:styleId="ListContinue5">
    <w:name w:val="List Continue 5"/>
    <w:basedOn w:val="List5"/>
    <w:rsid w:val="00E436A1"/>
    <w:pPr>
      <w:ind w:firstLine="0"/>
    </w:pPr>
  </w:style>
  <w:style w:type="paragraph" w:styleId="ListNumber3">
    <w:name w:val="List Number 3"/>
    <w:basedOn w:val="List3"/>
    <w:rsid w:val="00E436A1"/>
    <w:pPr>
      <w:numPr>
        <w:numId w:val="5"/>
      </w:numPr>
    </w:pPr>
  </w:style>
  <w:style w:type="paragraph" w:styleId="ListNumber4">
    <w:name w:val="List Number 4"/>
    <w:basedOn w:val="List4"/>
    <w:rsid w:val="00E436A1"/>
    <w:pPr>
      <w:numPr>
        <w:numId w:val="6"/>
      </w:numPr>
    </w:pPr>
  </w:style>
  <w:style w:type="paragraph" w:styleId="ListNumber5">
    <w:name w:val="List Number 5"/>
    <w:basedOn w:val="List5"/>
    <w:rsid w:val="00E436A1"/>
    <w:pPr>
      <w:numPr>
        <w:numId w:val="7"/>
      </w:numPr>
    </w:pPr>
  </w:style>
  <w:style w:type="paragraph" w:styleId="BlockText">
    <w:name w:val="Block Text"/>
    <w:basedOn w:val="Normal"/>
    <w:rsid w:val="00E43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6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6A1"/>
    <w:rPr>
      <w:sz w:val="16"/>
      <w:vertAlign w:val="superscript"/>
    </w:rPr>
  </w:style>
  <w:style w:type="character" w:customStyle="1" w:styleId="Symbols">
    <w:name w:val="Symbols"/>
    <w:basedOn w:val="DefaultParagraphFont"/>
    <w:rsid w:val="00E436A1"/>
    <w:rPr>
      <w:rFonts w:ascii="Symbol" w:hAnsi="Symbol"/>
    </w:rPr>
  </w:style>
  <w:style w:type="character" w:customStyle="1" w:styleId="MenuOptions">
    <w:name w:val="Menu Options"/>
    <w:basedOn w:val="DefaultParagraphFont"/>
    <w:rsid w:val="00E43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6A1"/>
    <w:rPr>
      <w:b/>
    </w:rPr>
  </w:style>
  <w:style w:type="character" w:customStyle="1" w:styleId="Underlined">
    <w:name w:val="Underlined"/>
    <w:basedOn w:val="DefaultParagraphFont"/>
    <w:rsid w:val="00E436A1"/>
    <w:rPr>
      <w:u w:val="single"/>
    </w:rPr>
  </w:style>
  <w:style w:type="paragraph" w:customStyle="1" w:styleId="TableBodyTextRight">
    <w:name w:val="Table Body Text Right"/>
    <w:basedOn w:val="TableBodyText"/>
    <w:rsid w:val="00E43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6A1"/>
    <w:rPr>
      <w:sz w:val="18"/>
    </w:rPr>
  </w:style>
  <w:style w:type="paragraph" w:customStyle="1" w:styleId="BodySmallRight">
    <w:name w:val="Body Small Right"/>
    <w:basedOn w:val="BodyTextRight"/>
    <w:rsid w:val="00E436A1"/>
    <w:rPr>
      <w:sz w:val="18"/>
      <w:szCs w:val="18"/>
    </w:rPr>
  </w:style>
  <w:style w:type="paragraph" w:customStyle="1" w:styleId="MarginEdition">
    <w:name w:val="Margin Edition"/>
    <w:basedOn w:val="MarginNote"/>
    <w:rsid w:val="00E43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6A1"/>
    <w:rPr>
      <w:sz w:val="2"/>
      <w:szCs w:val="2"/>
    </w:rPr>
  </w:style>
  <w:style w:type="character" w:customStyle="1" w:styleId="Small">
    <w:name w:val="Small"/>
    <w:basedOn w:val="DefaultParagraphFont"/>
    <w:rsid w:val="00E436A1"/>
    <w:rPr>
      <w:sz w:val="16"/>
    </w:rPr>
  </w:style>
  <w:style w:type="paragraph" w:customStyle="1" w:styleId="WideTable">
    <w:name w:val="Wide Table"/>
    <w:basedOn w:val="Normal"/>
    <w:rsid w:val="00E43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6A1"/>
  </w:style>
  <w:style w:type="paragraph" w:styleId="Quote">
    <w:name w:val="Quote"/>
    <w:basedOn w:val="Heading1"/>
    <w:link w:val="QuoteChar"/>
    <w:qFormat/>
    <w:rsid w:val="00E43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6A1"/>
    <w:pPr>
      <w:pageBreakBefore/>
    </w:pPr>
  </w:style>
  <w:style w:type="paragraph" w:customStyle="1" w:styleId="Border">
    <w:name w:val="Border"/>
    <w:basedOn w:val="Normal"/>
    <w:qFormat/>
    <w:rsid w:val="00E43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6A1"/>
    <w:rPr>
      <w:u w:val="single"/>
    </w:rPr>
  </w:style>
  <w:style w:type="character" w:customStyle="1" w:styleId="BoldandItalics">
    <w:name w:val="Bold and Italics"/>
    <w:qFormat/>
    <w:rsid w:val="00E436A1"/>
    <w:rPr>
      <w:b/>
      <w:i/>
      <w:u w:val="none"/>
    </w:rPr>
  </w:style>
  <w:style w:type="paragraph" w:styleId="BalloonText">
    <w:name w:val="Balloon Text"/>
    <w:basedOn w:val="Normal"/>
    <w:link w:val="BalloonTextChar"/>
    <w:rsid w:val="00E43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6A1"/>
    <w:pPr>
      <w:spacing w:before="0" w:after="0"/>
    </w:pPr>
  </w:style>
  <w:style w:type="paragraph" w:customStyle="1" w:styleId="BodyTextBold">
    <w:name w:val="Body Text Bold"/>
    <w:basedOn w:val="BodyText"/>
    <w:qFormat/>
    <w:rsid w:val="00E436A1"/>
    <w:rPr>
      <w:b/>
    </w:rPr>
  </w:style>
  <w:style w:type="character" w:styleId="Hyperlink">
    <w:name w:val="Hyperlink"/>
    <w:basedOn w:val="DefaultParagraphFont"/>
    <w:uiPriority w:val="99"/>
    <w:unhideWhenUsed/>
    <w:rsid w:val="00540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971</Words>
  <Characters>6639</Characters>
  <Application>Microsoft Office Word</Application>
  <DocSecurity>0</DocSecurity>
  <Lines>195</Lines>
  <Paragraphs>128</Paragraphs>
  <ScaleCrop>false</ScaleCrop>
  <Company>Author-it Software Corporation Ltd.</Company>
  <LinksUpToDate>false</LinksUpToDate>
  <CharactersWithSpaces>7482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BSBOPS502 Manage business operational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2025-03-01T17:42:00Z</dcterms:modified>
</cp:coreProperties>
</file>