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5C8" w:rsidP="007D15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BSBOPS501 Manage business resources</w:t>
      </w:r>
      <w:r>
        <w:fldChar w:fldCharType="end"/>
      </w:r>
    </w:p>
    <w:p w:rsidR="007D15C8" w:rsidP="007D15C8">
      <w:pPr>
        <w:pStyle w:val="Version"/>
        <w:sectPr w:rsidSect="003130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08E" w:rsidP="0031308E">
      <w:pPr>
        <w:pStyle w:val="SuperHeading"/>
      </w:pPr>
      <w:r w:rsidRPr="0031308E">
        <w:t>BSBOPS501 Manage business resources</w:t>
      </w:r>
    </w:p>
    <w:p w:rsidR="00000000" w:rsidRPr="0031308E" w:rsidP="0031308E">
      <w:pPr>
        <w:pStyle w:val="Heading1"/>
      </w:pPr>
      <w:bookmarkStart w:id="1" w:name="O_1125220"/>
      <w:bookmarkEnd w:id="1"/>
      <w:r w:rsidRPr="0031308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1308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8E" w:rsidP="0031308E">
            <w:pPr>
              <w:pStyle w:val="BodyText"/>
            </w:pPr>
            <w:r w:rsidRPr="0031308E">
              <w:rPr>
                <w:rStyle w:val="SpecialBold"/>
              </w:rPr>
              <w:t>Release</w:t>
            </w:r>
            <w:r w:rsidRPr="0031308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BodyText"/>
              <w:rPr>
                <w:lang w:val="en-NZ"/>
              </w:rPr>
            </w:pPr>
            <w:r w:rsidRPr="0031308E">
              <w:rPr>
                <w:rStyle w:val="SpecialBold"/>
              </w:rPr>
              <w:t>Comments</w:t>
            </w:r>
            <w:r w:rsidRPr="0031308E">
              <w:t> </w:t>
            </w:r>
          </w:p>
        </w:tc>
      </w:tr>
      <w:tr w:rsidTr="0031308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BodyText"/>
              <w:rPr>
                <w:lang w:val="en-NZ"/>
              </w:rPr>
            </w:pPr>
            <w:r w:rsidRPr="0031308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8E" w:rsidP="0031308E">
            <w:pPr>
              <w:pStyle w:val="BodyText"/>
            </w:pPr>
            <w:r w:rsidRPr="0031308E">
              <w:t>This version first released with BSB Business Services Training Package Version 7.0.</w:t>
            </w:r>
          </w:p>
        </w:tc>
      </w:tr>
    </w:tbl>
    <w:p w:rsidR="00000000" w:rsidRPr="0031308E" w:rsidP="0031308E">
      <w:pPr>
        <w:pStyle w:val="BodyText"/>
      </w:pPr>
    </w:p>
    <w:p w:rsidR="00000000" w:rsidRPr="0031308E" w:rsidP="0031308E">
      <w:pPr>
        <w:pStyle w:val="AllowPageBreak"/>
      </w:pPr>
    </w:p>
    <w:p w:rsidR="00000000" w:rsidRPr="0031308E" w:rsidP="0031308E">
      <w:pPr>
        <w:pStyle w:val="Heading1"/>
      </w:pPr>
      <w:bookmarkStart w:id="2" w:name="O_1125225"/>
      <w:bookmarkEnd w:id="2"/>
      <w:r w:rsidRPr="0031308E">
        <w:t>Application</w:t>
      </w:r>
    </w:p>
    <w:p w:rsidR="00000000" w:rsidRPr="0031308E" w:rsidP="007D15C8">
      <w:pPr>
        <w:pStyle w:val="BodyText"/>
      </w:pPr>
      <w:r w:rsidRPr="0031308E">
        <w:t xml:space="preserve">This unit describes the skills and knowledge required to manage resources according to </w:t>
      </w:r>
      <w:r w:rsidRPr="0031308E">
        <w:t>planned business strategies. It includes analysing resource requirements, developing resource plans, allocating resources, and reviewing and reporting on resource usage.</w:t>
      </w:r>
    </w:p>
    <w:p w:rsidR="00000000" w:rsidRPr="0031308E" w:rsidP="007D15C8">
      <w:pPr>
        <w:pStyle w:val="BodyText"/>
      </w:pPr>
      <w:r w:rsidRPr="0031308E">
        <w:t>The unit applies to individuals with a role in allocating and monitoring the use of ph</w:t>
      </w:r>
      <w:r w:rsidRPr="0031308E">
        <w:t>ysical and/or human resources to meet defined business objectives.</w:t>
      </w:r>
    </w:p>
    <w:p w:rsidR="00000000" w:rsidRPr="0031308E" w:rsidP="007D15C8">
      <w:pPr>
        <w:pStyle w:val="BodyText"/>
      </w:pPr>
      <w:r w:rsidRPr="0031308E">
        <w:t>No licensing, legislative or certification requirements apply to this unit at the time of publication.</w:t>
      </w:r>
    </w:p>
    <w:p w:rsidR="00000000" w:rsidRPr="0031308E" w:rsidP="0031308E">
      <w:pPr>
        <w:pStyle w:val="Heading1"/>
      </w:pPr>
      <w:bookmarkStart w:id="3" w:name="O_1125224"/>
      <w:bookmarkEnd w:id="3"/>
      <w:r w:rsidRPr="0031308E">
        <w:t>Unit Sector</w:t>
      </w:r>
    </w:p>
    <w:p w:rsidR="00000000" w:rsidRPr="0031308E" w:rsidP="007D15C8">
      <w:pPr>
        <w:pStyle w:val="BodyText"/>
      </w:pPr>
      <w:r w:rsidRPr="0031308E">
        <w:t>Business Competence – Business Operations</w:t>
      </w:r>
    </w:p>
    <w:p w:rsidR="00000000" w:rsidRPr="0031308E" w:rsidP="0031308E">
      <w:pPr>
        <w:pStyle w:val="Heading1"/>
      </w:pPr>
      <w:bookmarkStart w:id="4" w:name="O_1125223"/>
      <w:bookmarkEnd w:id="4"/>
      <w:r w:rsidRPr="0031308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130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8E" w:rsidP="0031308E">
            <w:pPr>
              <w:pStyle w:val="BodyText"/>
            </w:pPr>
            <w:r w:rsidRPr="0031308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BodyText"/>
              <w:rPr>
                <w:lang w:val="en-NZ"/>
              </w:rPr>
            </w:pPr>
            <w:r w:rsidRPr="0031308E">
              <w:rPr>
                <w:rStyle w:val="SpecialBold"/>
              </w:rPr>
              <w:t>PERFORMANCE CRITERIA</w:t>
            </w:r>
          </w:p>
        </w:tc>
      </w:tr>
      <w:tr w:rsidTr="003130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8E" w:rsidP="0031308E">
            <w:pPr>
              <w:pStyle w:val="BodyText"/>
            </w:pPr>
            <w:r w:rsidRPr="0031308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BodyText"/>
              <w:rPr>
                <w:lang w:val="en-NZ"/>
              </w:rPr>
            </w:pPr>
            <w:r w:rsidRPr="003130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30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List"/>
              <w:rPr>
                <w:lang w:val="en-NZ"/>
              </w:rPr>
            </w:pPr>
            <w:r w:rsidRPr="0031308E">
              <w:t>1. Analyse resource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8E" w:rsidP="0031308E">
            <w:pPr>
              <w:pStyle w:val="List"/>
            </w:pPr>
            <w:r w:rsidRPr="0031308E">
              <w:t>1.1 Develop resource bids according to required outputs specified in business plans</w:t>
            </w:r>
          </w:p>
          <w:p w:rsidR="00000000" w:rsidRPr="0031308E" w:rsidP="0031308E">
            <w:pPr>
              <w:pStyle w:val="List"/>
            </w:pPr>
            <w:r w:rsidRPr="0031308E">
              <w:t>1.2 Consult with relevant stakeholders and determine the nature and level of resources required</w:t>
            </w:r>
          </w:p>
          <w:p w:rsidR="00000000" w:rsidRPr="0031308E" w:rsidP="0031308E">
            <w:pPr>
              <w:pStyle w:val="List"/>
            </w:pPr>
            <w:r w:rsidRPr="0031308E">
              <w:t>1.3 Analyse resource requirements and identify proposed costs and benefits</w:t>
            </w:r>
          </w:p>
          <w:p w:rsidR="00000000" w:rsidP="0031308E">
            <w:pPr>
              <w:pStyle w:val="List"/>
              <w:rPr>
                <w:lang w:val="en-NZ"/>
              </w:rPr>
            </w:pPr>
            <w:r w:rsidRPr="0031308E">
              <w:t>1</w:t>
            </w:r>
            <w:r w:rsidRPr="0031308E">
              <w:t>.4 Identify opportunities to share resources across business units within the organisation</w:t>
            </w:r>
          </w:p>
        </w:tc>
      </w:tr>
      <w:tr w:rsidTr="003130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List"/>
              <w:rPr>
                <w:lang w:val="en-NZ"/>
              </w:rPr>
            </w:pPr>
            <w:r w:rsidRPr="0031308E">
              <w:t xml:space="preserve">2. Develop resource plans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8E" w:rsidP="0031308E">
            <w:pPr>
              <w:pStyle w:val="List"/>
            </w:pPr>
            <w:r w:rsidRPr="0031308E">
              <w:t>2.1 Determine internal resourcing capabilities and external resourcing requirements</w:t>
            </w:r>
          </w:p>
          <w:p w:rsidR="00000000" w:rsidRPr="0031308E" w:rsidP="0031308E">
            <w:pPr>
              <w:pStyle w:val="List"/>
            </w:pPr>
            <w:r w:rsidRPr="0031308E">
              <w:t>2.2 Develop procedures for th</w:t>
            </w:r>
            <w:r w:rsidRPr="0031308E">
              <w:t xml:space="preserve">e evaluation of resource allocation </w:t>
            </w:r>
            <w:r w:rsidRPr="0031308E">
              <w:t>and incorporate them in resource plans</w:t>
            </w:r>
          </w:p>
          <w:p w:rsidR="00000000" w:rsidRPr="0031308E" w:rsidP="0031308E">
            <w:pPr>
              <w:pStyle w:val="List"/>
            </w:pPr>
            <w:r w:rsidRPr="0031308E">
              <w:t>2.3 Identify risks and establish risk management processes</w:t>
            </w:r>
          </w:p>
          <w:p w:rsidR="00000000" w:rsidP="0031308E">
            <w:pPr>
              <w:pStyle w:val="List"/>
              <w:rPr>
                <w:lang w:val="en-NZ"/>
              </w:rPr>
            </w:pPr>
            <w:r w:rsidRPr="0031308E">
              <w:t>2.4 Obtain required approvals from relevant personnel</w:t>
            </w:r>
          </w:p>
        </w:tc>
      </w:tr>
      <w:tr w:rsidTr="003130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List"/>
              <w:rPr>
                <w:lang w:val="en-NZ"/>
              </w:rPr>
            </w:pPr>
            <w:r w:rsidRPr="0031308E">
              <w:t xml:space="preserve">3. Allocate resources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8E" w:rsidP="0031308E">
            <w:pPr>
              <w:pStyle w:val="List"/>
            </w:pPr>
            <w:r w:rsidRPr="0031308E">
              <w:t>3.1 Identify and adhere to organisational po</w:t>
            </w:r>
            <w:r w:rsidRPr="0031308E">
              <w:t>licies and procedures for resource allocation</w:t>
            </w:r>
          </w:p>
          <w:p w:rsidR="00000000" w:rsidRPr="0031308E" w:rsidP="0031308E">
            <w:pPr>
              <w:pStyle w:val="List"/>
            </w:pPr>
            <w:r w:rsidRPr="0031308E">
              <w:t>3.2 Manage resource allocation according to business unit objectives</w:t>
            </w:r>
          </w:p>
          <w:p w:rsidR="00000000" w:rsidRPr="0031308E" w:rsidP="0031308E">
            <w:pPr>
              <w:pStyle w:val="List"/>
            </w:pPr>
            <w:r w:rsidRPr="0031308E">
              <w:t>3.3 Negotiate and obtain resources within required timeframe according to business unit objectives</w:t>
            </w:r>
          </w:p>
          <w:p w:rsidR="00000000" w:rsidP="0031308E">
            <w:pPr>
              <w:pStyle w:val="List"/>
              <w:rPr>
                <w:lang w:val="en-NZ"/>
              </w:rPr>
            </w:pPr>
            <w:r w:rsidRPr="0031308E">
              <w:t>3.4 Develop and implement systems for moni</w:t>
            </w:r>
            <w:r w:rsidRPr="0031308E">
              <w:t>toring resource usage</w:t>
            </w:r>
          </w:p>
        </w:tc>
      </w:tr>
      <w:tr w:rsidTr="003130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List"/>
              <w:rPr>
                <w:lang w:val="en-NZ"/>
              </w:rPr>
            </w:pPr>
            <w:r w:rsidRPr="0031308E">
              <w:t>4. Review and report on resource usage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8E" w:rsidP="0031308E">
            <w:pPr>
              <w:pStyle w:val="List"/>
            </w:pPr>
            <w:r w:rsidRPr="0031308E">
              <w:t>4.1 Develop and implement procedures to review resource allocation against business unit objectives</w:t>
            </w:r>
          </w:p>
          <w:p w:rsidR="00000000" w:rsidRPr="0031308E" w:rsidP="0031308E">
            <w:pPr>
              <w:pStyle w:val="List"/>
            </w:pPr>
            <w:r w:rsidRPr="0031308E">
              <w:t xml:space="preserve">4.2 Suggest improvements to work practices for the efficient use of resources </w:t>
            </w:r>
          </w:p>
          <w:p w:rsidR="00000000" w:rsidRPr="0031308E" w:rsidP="0031308E">
            <w:pPr>
              <w:pStyle w:val="List"/>
            </w:pPr>
            <w:r w:rsidRPr="0031308E">
              <w:t>4.3 Monitor com</w:t>
            </w:r>
            <w:r w:rsidRPr="0031308E">
              <w:t>pliance with program and project budgets and take corrective action where necessary</w:t>
            </w:r>
          </w:p>
          <w:p w:rsidR="00000000" w:rsidRPr="0031308E" w:rsidP="0031308E">
            <w:pPr>
              <w:pStyle w:val="List"/>
            </w:pPr>
            <w:r w:rsidRPr="0031308E">
              <w:t>4.4 Prepare report that indicates the level of performance achieved and any action taken to adjust or rectify procedures in meeting service and product delivery standards</w:t>
            </w:r>
          </w:p>
        </w:tc>
      </w:tr>
    </w:tbl>
    <w:p w:rsidR="00000000" w:rsidRPr="0031308E" w:rsidP="0031308E">
      <w:pPr>
        <w:pStyle w:val="BodyText"/>
      </w:pPr>
    </w:p>
    <w:p w:rsidR="00000000" w:rsidRPr="0031308E" w:rsidP="0031308E">
      <w:pPr>
        <w:pStyle w:val="AllowPageBreak"/>
      </w:pPr>
    </w:p>
    <w:p w:rsidR="00000000" w:rsidRPr="0031308E" w:rsidP="0031308E">
      <w:pPr>
        <w:pStyle w:val="Heading1"/>
      </w:pPr>
      <w:bookmarkStart w:id="5" w:name="O_1125222"/>
      <w:bookmarkEnd w:id="5"/>
      <w:r w:rsidRPr="0031308E">
        <w:t>Foundation Skills</w:t>
      </w:r>
    </w:p>
    <w:p w:rsidR="00000000" w:rsidRPr="007D15C8" w:rsidP="007D15C8">
      <w:pPr>
        <w:pStyle w:val="BodyText"/>
        <w:rPr>
          <w:i/>
        </w:rPr>
      </w:pPr>
      <w:r w:rsidRPr="007D15C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2"/>
        <w:gridCol w:w="7246"/>
      </w:tblGrid>
      <w:tr w:rsidTr="003130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8E" w:rsidP="0031308E">
            <w:pPr>
              <w:pStyle w:val="BodyText"/>
            </w:pPr>
            <w:r w:rsidRPr="0031308E">
              <w:rPr>
                <w:rStyle w:val="SpecialBold"/>
              </w:rPr>
              <w:t>Skill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BodyText"/>
              <w:rPr>
                <w:lang w:val="en-NZ"/>
              </w:rPr>
            </w:pPr>
            <w:r w:rsidRPr="0031308E">
              <w:rPr>
                <w:rStyle w:val="SpecialBold"/>
              </w:rPr>
              <w:t>Description</w:t>
            </w:r>
          </w:p>
        </w:tc>
      </w:tr>
      <w:tr w:rsidTr="003130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BodyText"/>
              <w:rPr>
                <w:lang w:val="en-NZ"/>
              </w:rPr>
            </w:pPr>
            <w:r w:rsidRPr="0031308E">
              <w:t>Reading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8E" w:rsidP="0031308E">
            <w:pPr>
              <w:pStyle w:val="ListBullet"/>
            </w:pPr>
            <w:r w:rsidRPr="0031308E">
              <w:t>Interprets textual information including legislation and organisational policy, to plan, implement and review resource requirements</w:t>
            </w:r>
          </w:p>
          <w:p w:rsidR="00000000" w:rsidP="0031308E">
            <w:pPr>
              <w:pStyle w:val="ListBullet"/>
              <w:rPr>
                <w:lang w:val="en-NZ"/>
              </w:rPr>
            </w:pPr>
            <w:r w:rsidRPr="0031308E">
              <w:t>Analyses organisational information to assess resource usage practices</w:t>
            </w:r>
          </w:p>
        </w:tc>
      </w:tr>
      <w:tr w:rsidTr="003130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BodyText"/>
              <w:rPr>
                <w:lang w:val="en-NZ"/>
              </w:rPr>
            </w:pPr>
            <w:r w:rsidRPr="0031308E">
              <w:t>Writing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ListBullet"/>
              <w:rPr>
                <w:lang w:val="en-NZ"/>
              </w:rPr>
            </w:pPr>
            <w:r w:rsidRPr="0031308E">
              <w:t>Develops organisational texts including pro</w:t>
            </w:r>
            <w:r w:rsidRPr="0031308E">
              <w:t>posals, reports and plans according to organisational requirements</w:t>
            </w:r>
          </w:p>
        </w:tc>
      </w:tr>
      <w:tr w:rsidTr="003130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BodyText"/>
              <w:rPr>
                <w:lang w:val="en-NZ"/>
              </w:rPr>
            </w:pPr>
            <w:r w:rsidRPr="0031308E">
              <w:t>Oral communication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ListBullet"/>
              <w:rPr>
                <w:lang w:val="en-NZ"/>
              </w:rPr>
            </w:pPr>
            <w:r w:rsidRPr="0031308E">
              <w:t>Participates in spoken exchanges with stakeholders using structure and language appropriate to context and audience</w:t>
            </w:r>
          </w:p>
        </w:tc>
      </w:tr>
      <w:tr w:rsidTr="003130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BodyText"/>
              <w:rPr>
                <w:lang w:val="en-NZ"/>
              </w:rPr>
            </w:pPr>
            <w:r w:rsidRPr="0031308E">
              <w:t>Numeracy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8E" w:rsidP="0031308E">
            <w:pPr>
              <w:pStyle w:val="ListBullet"/>
            </w:pPr>
            <w:r w:rsidRPr="0031308E">
              <w:t>Selects and uses familiar mathematical techniques to determine costs and benefits associated with strategic resource decisions</w:t>
            </w:r>
          </w:p>
          <w:p w:rsidR="00000000" w:rsidRPr="0031308E" w:rsidP="0031308E">
            <w:pPr>
              <w:pStyle w:val="ListBullet"/>
            </w:pPr>
            <w:r w:rsidRPr="0031308E">
              <w:t>Defines timeframes according to schedule requirements</w:t>
            </w:r>
          </w:p>
          <w:p w:rsidR="00000000" w:rsidP="0031308E">
            <w:pPr>
              <w:pStyle w:val="ListBullet"/>
              <w:rPr>
                <w:lang w:val="en-NZ"/>
              </w:rPr>
            </w:pPr>
            <w:r w:rsidRPr="0031308E">
              <w:t>Selects and uses familiar mathematical techniques to organise timely supply</w:t>
            </w:r>
            <w:r w:rsidRPr="0031308E">
              <w:t xml:space="preserve"> of required resources as well as identify budgetary information </w:t>
            </w:r>
            <w:r w:rsidRPr="0031308E">
              <w:t>and monitor performance</w:t>
            </w:r>
          </w:p>
        </w:tc>
      </w:tr>
      <w:tr w:rsidTr="003130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BodyText"/>
              <w:rPr>
                <w:lang w:val="en-NZ"/>
              </w:rPr>
            </w:pPr>
            <w:r w:rsidRPr="0031308E">
              <w:t xml:space="preserve">Enterprise and initiative 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8E" w:rsidP="0031308E">
            <w:pPr>
              <w:pStyle w:val="ListBullet"/>
            </w:pPr>
            <w:r w:rsidRPr="0031308E">
              <w:t>Contribute to the development of organisational policies and procedures</w:t>
            </w:r>
          </w:p>
          <w:p w:rsidR="00000000" w:rsidP="0031308E">
            <w:pPr>
              <w:pStyle w:val="ListBullet"/>
              <w:rPr>
                <w:lang w:val="en-NZ"/>
              </w:rPr>
            </w:pPr>
            <w:r w:rsidRPr="0031308E">
              <w:t>Adheres to legal requirements and organisational policies and proc</w:t>
            </w:r>
            <w:r w:rsidRPr="0031308E">
              <w:t>edures</w:t>
            </w:r>
          </w:p>
        </w:tc>
      </w:tr>
      <w:tr w:rsidTr="003130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BodyText"/>
              <w:rPr>
                <w:lang w:val="en-NZ"/>
              </w:rPr>
            </w:pPr>
            <w:r w:rsidRPr="0031308E">
              <w:t>Teamwork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ListBullet"/>
              <w:rPr>
                <w:lang w:val="en-NZ"/>
              </w:rPr>
            </w:pPr>
            <w:r w:rsidRPr="0031308E">
              <w:t>Collaborates and negotiates with others to achieve required outcomes</w:t>
            </w:r>
          </w:p>
        </w:tc>
      </w:tr>
      <w:tr w:rsidTr="0031308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08E">
            <w:pPr>
              <w:pStyle w:val="BodyText"/>
              <w:rPr>
                <w:lang w:val="en-NZ"/>
              </w:rPr>
            </w:pPr>
            <w:r w:rsidRPr="0031308E">
              <w:t xml:space="preserve">Planning and organising 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08E" w:rsidP="0031308E">
            <w:pPr>
              <w:pStyle w:val="ListBullet"/>
            </w:pPr>
            <w:r w:rsidRPr="0031308E">
              <w:t>Accepts responsibility for planning and sequencing complex tasks to achieve organisational requirements</w:t>
            </w:r>
          </w:p>
          <w:p w:rsidR="00000000" w:rsidRPr="0031308E" w:rsidP="0031308E">
            <w:pPr>
              <w:pStyle w:val="ListBullet"/>
            </w:pPr>
            <w:r w:rsidRPr="0031308E">
              <w:t>Develops plans and systems to manage resource allocation</w:t>
            </w:r>
          </w:p>
          <w:p w:rsidR="00000000" w:rsidRPr="0031308E" w:rsidP="0031308E">
            <w:pPr>
              <w:pStyle w:val="ListBullet"/>
            </w:pPr>
            <w:r w:rsidRPr="0031308E">
              <w:t>Systematically gathers and analyses all relevant information, evaluates options and conducts reviews to inform recommendations about resource usage improvements</w:t>
            </w:r>
          </w:p>
        </w:tc>
      </w:tr>
    </w:tbl>
    <w:p w:rsidR="00000000" w:rsidRPr="0031308E" w:rsidP="0031308E">
      <w:pPr>
        <w:pStyle w:val="BodyText"/>
      </w:pPr>
    </w:p>
    <w:p w:rsidR="00000000" w:rsidRPr="0031308E" w:rsidP="0031308E">
      <w:pPr>
        <w:pStyle w:val="AllowPageBreak"/>
      </w:pPr>
    </w:p>
    <w:p w:rsidR="00000000" w:rsidRPr="0031308E" w:rsidP="0031308E">
      <w:pPr>
        <w:pStyle w:val="Heading1"/>
      </w:pPr>
      <w:bookmarkStart w:id="6" w:name="O_1125221"/>
      <w:bookmarkEnd w:id="6"/>
      <w:r w:rsidRPr="0031308E">
        <w:t>Unit Mapping Info</w:t>
      </w:r>
      <w:r w:rsidRPr="0031308E">
        <w:t>rmation</w:t>
      </w:r>
    </w:p>
    <w:p w:rsidR="00000000" w:rsidRPr="0031308E" w:rsidP="007D15C8">
      <w:pPr>
        <w:pStyle w:val="BodyText"/>
      </w:pPr>
      <w:r w:rsidRPr="0031308E">
        <w:t>Supersedes and is equivalent to BSBMGT622 Manage resources.</w:t>
      </w:r>
    </w:p>
    <w:p w:rsidR="00000000" w:rsidRPr="0031308E" w:rsidP="007D15C8">
      <w:pPr>
        <w:pStyle w:val="BodyText"/>
      </w:pPr>
      <w:r w:rsidRPr="0031308E">
        <w:t>Supersedes but is not equivalent to:</w:t>
      </w:r>
    </w:p>
    <w:p w:rsidR="00000000" w:rsidRPr="0031308E" w:rsidP="0031308E">
      <w:pPr>
        <w:pStyle w:val="ListBullet"/>
      </w:pPr>
      <w:r w:rsidRPr="0031308E">
        <w:t>BSBADM506 Manage business document design and development</w:t>
      </w:r>
    </w:p>
    <w:p w:rsidR="00000000" w:rsidRPr="0031308E" w:rsidP="0031308E">
      <w:pPr>
        <w:pStyle w:val="ListBullet"/>
      </w:pPr>
      <w:r w:rsidRPr="0031308E">
        <w:t>BSBCUE406 Run a multicentre</w:t>
      </w:r>
    </w:p>
    <w:p w:rsidR="00000000" w:rsidRPr="0031308E" w:rsidP="0031308E">
      <w:pPr>
        <w:pStyle w:val="ListBullet"/>
      </w:pPr>
      <w:r w:rsidRPr="0031308E">
        <w:t>BSBCUE502 Establish a multicentre</w:t>
      </w:r>
    </w:p>
    <w:p w:rsidR="00000000" w:rsidRPr="0031308E" w:rsidP="0031308E">
      <w:pPr>
        <w:pStyle w:val="ListBullet"/>
      </w:pPr>
      <w:r w:rsidRPr="0031308E">
        <w:t>BSBCUE607 Manage customer engagement centre staffing</w:t>
      </w:r>
    </w:p>
    <w:p w:rsidR="00000000" w:rsidRPr="0031308E" w:rsidP="0031308E">
      <w:pPr>
        <w:pStyle w:val="ListBullet"/>
      </w:pPr>
      <w:r w:rsidRPr="0031308E">
        <w:t>BSBCUE608 Manage customer engagement operational costs.</w:t>
      </w:r>
    </w:p>
    <w:p w:rsidR="00000000" w:rsidRPr="0031308E" w:rsidP="0031308E">
      <w:pPr>
        <w:pStyle w:val="AllowPageBreak"/>
      </w:pPr>
    </w:p>
    <w:p w:rsidR="00000000" w:rsidRPr="0031308E" w:rsidP="0031308E">
      <w:pPr>
        <w:pStyle w:val="Heading1"/>
      </w:pPr>
      <w:bookmarkStart w:id="7" w:name="O_1125214"/>
      <w:bookmarkEnd w:id="7"/>
      <w:r w:rsidRPr="0031308E">
        <w:t>Links</w:t>
      </w:r>
    </w:p>
    <w:p w:rsidR="00000000" w:rsidRPr="0031308E" w:rsidP="007D15C8">
      <w:pPr>
        <w:pStyle w:val="BodyText"/>
      </w:pPr>
      <w:r w:rsidRPr="003130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720F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1308E" w:rsidP="0031308E"/>
    <w:sectPr w:rsidSect="003130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8E" w:rsidRPr="007D15C8" w:rsidP="007D15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5C8" w:rsidP="003130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5C8" w:rsidP="003130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15C8" w:rsidP="003130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5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08E" w:rsidRPr="007D15C8" w:rsidP="007D15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5C8" w:rsidRPr="002D2AF8" w:rsidP="003130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BSBOPS501 Manage business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D15C8" w:rsidP="003130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E61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7863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0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0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0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0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0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0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0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0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0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0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0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08E"/>
  </w:style>
  <w:style w:type="character" w:customStyle="1" w:styleId="Heading1Char">
    <w:name w:val="Heading 1 Char"/>
    <w:basedOn w:val="DefaultParagraphFont"/>
    <w:link w:val="Heading1"/>
    <w:rsid w:val="003130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0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0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30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30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308E"/>
    <w:rPr>
      <w:b/>
      <w:spacing w:val="0"/>
    </w:rPr>
  </w:style>
  <w:style w:type="character" w:styleId="Emphasis">
    <w:name w:val="Emphasis"/>
    <w:basedOn w:val="DefaultParagraphFont"/>
    <w:qFormat/>
    <w:rsid w:val="0031308E"/>
    <w:rPr>
      <w:i/>
    </w:rPr>
  </w:style>
  <w:style w:type="paragraph" w:customStyle="1" w:styleId="SuperHeading">
    <w:name w:val="SuperHeading"/>
    <w:basedOn w:val="Normal"/>
    <w:rsid w:val="003130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0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0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0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0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0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0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0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0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0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0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0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0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0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0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0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30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0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0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0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30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30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0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0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0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0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0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0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0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0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30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0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0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08E"/>
  </w:style>
  <w:style w:type="paragraph" w:styleId="TableofFigures">
    <w:name w:val="table of figures"/>
    <w:basedOn w:val="Normal"/>
    <w:next w:val="Normal"/>
    <w:semiHidden/>
    <w:rsid w:val="003130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0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308E"/>
    <w:rPr>
      <w:rFonts w:ascii="Wingdings" w:hAnsi="Wingdings"/>
    </w:rPr>
  </w:style>
  <w:style w:type="paragraph" w:customStyle="1" w:styleId="TableHeading">
    <w:name w:val="Table Heading"/>
    <w:basedOn w:val="HeadingBase"/>
    <w:rsid w:val="003130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08E"/>
    <w:rPr>
      <w:color w:val="0033CC"/>
      <w:u w:val="none"/>
    </w:rPr>
  </w:style>
  <w:style w:type="paragraph" w:customStyle="1" w:styleId="BodyTextRight">
    <w:name w:val="Body Text Right"/>
    <w:basedOn w:val="BodyText"/>
    <w:rsid w:val="003130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0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0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0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0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0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08E"/>
    <w:rPr>
      <w:sz w:val="32"/>
    </w:rPr>
  </w:style>
  <w:style w:type="paragraph" w:customStyle="1" w:styleId="HeadingProcedure">
    <w:name w:val="Heading Procedure"/>
    <w:basedOn w:val="HeadingBase"/>
    <w:next w:val="Normal"/>
    <w:rsid w:val="003130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08E"/>
    <w:pPr>
      <w:spacing w:before="60" w:after="60"/>
    </w:pPr>
  </w:style>
  <w:style w:type="paragraph" w:styleId="ListContinue">
    <w:name w:val="List Continue"/>
    <w:basedOn w:val="List"/>
    <w:rsid w:val="0031308E"/>
    <w:pPr>
      <w:ind w:firstLine="0"/>
    </w:pPr>
  </w:style>
  <w:style w:type="paragraph" w:customStyle="1" w:styleId="ListNote">
    <w:name w:val="List Note"/>
    <w:basedOn w:val="List"/>
    <w:rsid w:val="003130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0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0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08E"/>
    <w:rPr>
      <w:rFonts w:ascii="Courier New" w:hAnsi="Courier New"/>
    </w:rPr>
  </w:style>
  <w:style w:type="paragraph" w:customStyle="1" w:styleId="NoteBullet">
    <w:name w:val="Note Bullet"/>
    <w:basedOn w:val="Note"/>
    <w:rsid w:val="003130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0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0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0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0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30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0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08E"/>
    <w:rPr>
      <w:b/>
      <w:smallCaps/>
    </w:rPr>
  </w:style>
  <w:style w:type="paragraph" w:customStyle="1" w:styleId="TableListNumber">
    <w:name w:val="Table List Number"/>
    <w:basedOn w:val="ListNumber"/>
    <w:rsid w:val="003130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0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08E"/>
    <w:pPr>
      <w:numPr>
        <w:numId w:val="8"/>
      </w:numPr>
    </w:pPr>
  </w:style>
  <w:style w:type="paragraph" w:customStyle="1" w:styleId="ListAlpha2">
    <w:name w:val="List Alpha 2"/>
    <w:basedOn w:val="List2"/>
    <w:rsid w:val="0031308E"/>
    <w:pPr>
      <w:numPr>
        <w:numId w:val="7"/>
      </w:numPr>
    </w:pPr>
  </w:style>
  <w:style w:type="paragraph" w:styleId="List2">
    <w:name w:val="List 2"/>
    <w:basedOn w:val="BodyText"/>
    <w:rsid w:val="003130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0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0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0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0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0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308E"/>
    <w:pPr>
      <w:numPr>
        <w:numId w:val="3"/>
      </w:numPr>
    </w:pPr>
  </w:style>
  <w:style w:type="paragraph" w:styleId="ListContinue2">
    <w:name w:val="List Continue 2"/>
    <w:basedOn w:val="List2"/>
    <w:rsid w:val="0031308E"/>
    <w:pPr>
      <w:ind w:firstLine="0"/>
    </w:pPr>
  </w:style>
  <w:style w:type="paragraph" w:styleId="ListContinue3">
    <w:name w:val="List Continue 3"/>
    <w:basedOn w:val="List3"/>
    <w:rsid w:val="0031308E"/>
    <w:pPr>
      <w:ind w:left="1021" w:firstLine="0"/>
    </w:pPr>
  </w:style>
  <w:style w:type="paragraph" w:styleId="ListContinue4">
    <w:name w:val="List Continue 4"/>
    <w:basedOn w:val="List4"/>
    <w:rsid w:val="0031308E"/>
    <w:pPr>
      <w:ind w:firstLine="0"/>
    </w:pPr>
  </w:style>
  <w:style w:type="paragraph" w:styleId="ListContinue5">
    <w:name w:val="List Continue 5"/>
    <w:basedOn w:val="List5"/>
    <w:rsid w:val="0031308E"/>
    <w:pPr>
      <w:ind w:firstLine="0"/>
    </w:pPr>
  </w:style>
  <w:style w:type="paragraph" w:styleId="ListNumber3">
    <w:name w:val="List Number 3"/>
    <w:basedOn w:val="List3"/>
    <w:rsid w:val="0031308E"/>
    <w:pPr>
      <w:numPr>
        <w:numId w:val="4"/>
      </w:numPr>
    </w:pPr>
  </w:style>
  <w:style w:type="paragraph" w:styleId="ListNumber4">
    <w:name w:val="List Number 4"/>
    <w:basedOn w:val="List4"/>
    <w:rsid w:val="0031308E"/>
    <w:pPr>
      <w:numPr>
        <w:numId w:val="5"/>
      </w:numPr>
    </w:pPr>
  </w:style>
  <w:style w:type="paragraph" w:styleId="ListNumber5">
    <w:name w:val="List Number 5"/>
    <w:basedOn w:val="List5"/>
    <w:rsid w:val="0031308E"/>
    <w:pPr>
      <w:numPr>
        <w:numId w:val="6"/>
      </w:numPr>
    </w:pPr>
  </w:style>
  <w:style w:type="paragraph" w:styleId="BlockText">
    <w:name w:val="Block Text"/>
    <w:basedOn w:val="Normal"/>
    <w:rsid w:val="003130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0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08E"/>
    <w:rPr>
      <w:sz w:val="16"/>
      <w:vertAlign w:val="superscript"/>
    </w:rPr>
  </w:style>
  <w:style w:type="character" w:customStyle="1" w:styleId="Symbols">
    <w:name w:val="Symbols"/>
    <w:basedOn w:val="DefaultParagraphFont"/>
    <w:rsid w:val="0031308E"/>
    <w:rPr>
      <w:rFonts w:ascii="Symbol" w:hAnsi="Symbol"/>
    </w:rPr>
  </w:style>
  <w:style w:type="character" w:customStyle="1" w:styleId="MenuOptions">
    <w:name w:val="Menu Options"/>
    <w:basedOn w:val="DefaultParagraphFont"/>
    <w:rsid w:val="003130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08E"/>
    <w:rPr>
      <w:b/>
    </w:rPr>
  </w:style>
  <w:style w:type="character" w:customStyle="1" w:styleId="Underlined">
    <w:name w:val="Underlined"/>
    <w:basedOn w:val="DefaultParagraphFont"/>
    <w:rsid w:val="0031308E"/>
    <w:rPr>
      <w:u w:val="single"/>
    </w:rPr>
  </w:style>
  <w:style w:type="paragraph" w:customStyle="1" w:styleId="TableBodyTextRight">
    <w:name w:val="Table Body Text Right"/>
    <w:basedOn w:val="TableBodyText"/>
    <w:rsid w:val="003130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08E"/>
    <w:rPr>
      <w:sz w:val="18"/>
    </w:rPr>
  </w:style>
  <w:style w:type="paragraph" w:customStyle="1" w:styleId="BodySmallRight">
    <w:name w:val="Body Small Right"/>
    <w:basedOn w:val="BodyTextRight"/>
    <w:rsid w:val="0031308E"/>
    <w:rPr>
      <w:sz w:val="18"/>
      <w:szCs w:val="18"/>
    </w:rPr>
  </w:style>
  <w:style w:type="paragraph" w:customStyle="1" w:styleId="MarginEdition">
    <w:name w:val="Margin Edition"/>
    <w:basedOn w:val="MarginNote"/>
    <w:rsid w:val="003130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08E"/>
    <w:rPr>
      <w:sz w:val="2"/>
      <w:szCs w:val="2"/>
    </w:rPr>
  </w:style>
  <w:style w:type="character" w:customStyle="1" w:styleId="Small">
    <w:name w:val="Small"/>
    <w:basedOn w:val="DefaultParagraphFont"/>
    <w:rsid w:val="0031308E"/>
    <w:rPr>
      <w:sz w:val="16"/>
    </w:rPr>
  </w:style>
  <w:style w:type="paragraph" w:customStyle="1" w:styleId="WideTable">
    <w:name w:val="Wide Table"/>
    <w:basedOn w:val="Normal"/>
    <w:rsid w:val="003130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08E"/>
  </w:style>
  <w:style w:type="paragraph" w:styleId="Quote">
    <w:name w:val="Quote"/>
    <w:basedOn w:val="Heading1"/>
    <w:link w:val="QuoteChar"/>
    <w:qFormat/>
    <w:rsid w:val="003130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0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08E"/>
    <w:pPr>
      <w:pageBreakBefore/>
    </w:pPr>
  </w:style>
  <w:style w:type="paragraph" w:customStyle="1" w:styleId="Border">
    <w:name w:val="Border"/>
    <w:basedOn w:val="Normal"/>
    <w:qFormat/>
    <w:rsid w:val="003130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0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0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0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0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0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0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0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0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08E"/>
    <w:rPr>
      <w:u w:val="single"/>
    </w:rPr>
  </w:style>
  <w:style w:type="character" w:customStyle="1" w:styleId="BoldandItalics">
    <w:name w:val="Bold and Italics"/>
    <w:qFormat/>
    <w:rsid w:val="0031308E"/>
    <w:rPr>
      <w:b/>
      <w:i/>
      <w:u w:val="none"/>
    </w:rPr>
  </w:style>
  <w:style w:type="paragraph" w:styleId="BalloonText">
    <w:name w:val="Balloon Text"/>
    <w:basedOn w:val="Normal"/>
    <w:link w:val="BalloonTextChar"/>
    <w:rsid w:val="003130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0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0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0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0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0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08E"/>
    <w:pPr>
      <w:spacing w:before="0" w:after="0"/>
    </w:pPr>
  </w:style>
  <w:style w:type="paragraph" w:customStyle="1" w:styleId="BodyTextBold">
    <w:name w:val="Body Text Bold"/>
    <w:basedOn w:val="BodyText"/>
    <w:qFormat/>
    <w:rsid w:val="0031308E"/>
    <w:rPr>
      <w:b/>
    </w:rPr>
  </w:style>
  <w:style w:type="character" w:styleId="Hyperlink">
    <w:name w:val="Hyperlink"/>
    <w:basedOn w:val="DefaultParagraphFont"/>
    <w:uiPriority w:val="99"/>
    <w:unhideWhenUsed/>
    <w:rsid w:val="007D15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4227</Characters>
  <Application>Microsoft Office Word</Application>
  <DocSecurity>0</DocSecurity>
  <Lines>132</Lines>
  <Paragraphs>86</Paragraphs>
  <ScaleCrop>false</ScaleCrop>
  <Company>Author-it Software Corporation Ltd.</Company>
  <LinksUpToDate>false</LinksUpToDate>
  <CharactersWithSpaces>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BSBOPS501 Manage business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2023-07-02T01:19:00Z</dcterms:created>
  <dcterms:modified xsi:type="dcterms:W3CDTF">2023-07-02T01:19:00Z</dcterms:modified>
</cp:coreProperties>
</file>