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5DD" w:rsidP="000B2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BSBOPS402 Coordinate business operational plans</w:t>
      </w:r>
      <w:r>
        <w:fldChar w:fldCharType="end"/>
      </w:r>
    </w:p>
    <w:p w:rsidR="000B25DD" w:rsidP="000B25DD">
      <w:pPr>
        <w:pStyle w:val="Version"/>
        <w:sectPr w:rsidSect="00F13D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D4C" w:rsidP="00F13D4C">
      <w:pPr>
        <w:pStyle w:val="SuperHeading"/>
      </w:pPr>
      <w:r w:rsidRPr="00F13D4C">
        <w:t>BSBOPS402 Coordinate business operational plans</w:t>
      </w:r>
    </w:p>
    <w:p w:rsidR="00000000" w:rsidRPr="00F13D4C" w:rsidP="00F13D4C">
      <w:pPr>
        <w:pStyle w:val="Heading1"/>
      </w:pPr>
      <w:bookmarkStart w:id="1" w:name="O_1125140"/>
      <w:bookmarkEnd w:id="1"/>
      <w:r w:rsidRPr="00F13D4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13D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BodyText"/>
            </w:pPr>
            <w:r w:rsidRPr="00F13D4C">
              <w:rPr>
                <w:rStyle w:val="SpecialBold"/>
              </w:rPr>
              <w:t>Release</w:t>
            </w:r>
            <w:r w:rsidRPr="00F13D4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rPr>
                <w:rStyle w:val="SpecialBold"/>
              </w:rPr>
              <w:t>Comments</w:t>
            </w:r>
            <w:r w:rsidRPr="00F13D4C">
              <w:t> </w:t>
            </w:r>
          </w:p>
        </w:tc>
      </w:tr>
      <w:tr w:rsidTr="00F13D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BodyText"/>
            </w:pPr>
            <w:r w:rsidRPr="00F13D4C">
              <w:t>This version first released with BSB Business Services Training Package Version 7.0.</w:t>
            </w:r>
          </w:p>
        </w:tc>
      </w:tr>
    </w:tbl>
    <w:p w:rsidR="00000000" w:rsidRPr="00F13D4C" w:rsidP="00F13D4C">
      <w:pPr>
        <w:pStyle w:val="BodyText"/>
      </w:pPr>
    </w:p>
    <w:p w:rsidR="00000000" w:rsidRPr="00F13D4C" w:rsidP="00F13D4C">
      <w:pPr>
        <w:pStyle w:val="AllowPageBreak"/>
      </w:pPr>
    </w:p>
    <w:p w:rsidR="00000000" w:rsidRPr="00F13D4C" w:rsidP="00F13D4C">
      <w:pPr>
        <w:pStyle w:val="Heading1"/>
      </w:pPr>
      <w:bookmarkStart w:id="2" w:name="O_1125145"/>
      <w:bookmarkEnd w:id="2"/>
      <w:r w:rsidRPr="00F13D4C">
        <w:t>Application</w:t>
      </w:r>
    </w:p>
    <w:p w:rsidR="00000000" w:rsidRPr="00F13D4C" w:rsidP="000B25DD">
      <w:pPr>
        <w:pStyle w:val="BodyText"/>
      </w:pPr>
      <w:r w:rsidRPr="00F13D4C">
        <w:t>This unit describes the skills and knowledge required to implement operational</w:t>
      </w:r>
      <w:r w:rsidRPr="00F13D4C">
        <w:t xml:space="preserve"> plans by planning and acquiring resources, monitoring and adjusting operational performance and providing reports on performance, as required.</w:t>
      </w:r>
    </w:p>
    <w:p w:rsidR="00000000" w:rsidRPr="00F13D4C" w:rsidP="000B25DD">
      <w:pPr>
        <w:pStyle w:val="BodyText"/>
      </w:pPr>
      <w:r w:rsidRPr="00F13D4C">
        <w:t>The unit applies to individuals who plan activities to achieve team and organisational objectives. At this level</w:t>
      </w:r>
      <w:r w:rsidRPr="00F13D4C">
        <w:t>, work will normally be carried out within routine and non-routine methods and involve procedures that require planning, evaluation, leadership and guidance of others.</w:t>
      </w:r>
    </w:p>
    <w:p w:rsidR="00000000" w:rsidRPr="00F13D4C" w:rsidP="000B25DD">
      <w:pPr>
        <w:pStyle w:val="BodyText"/>
      </w:pPr>
      <w:r w:rsidRPr="00F13D4C">
        <w:t>No licensing, legislative or certification requirements apply to this unit at the time o</w:t>
      </w:r>
      <w:r w:rsidRPr="00F13D4C">
        <w:t>f publication.</w:t>
      </w:r>
    </w:p>
    <w:p w:rsidR="00000000" w:rsidRPr="00F13D4C" w:rsidP="00F13D4C">
      <w:pPr>
        <w:pStyle w:val="Heading1"/>
      </w:pPr>
      <w:bookmarkStart w:id="3" w:name="O_1125144"/>
      <w:bookmarkEnd w:id="3"/>
      <w:r w:rsidRPr="00F13D4C">
        <w:t>Unit Sector</w:t>
      </w:r>
    </w:p>
    <w:p w:rsidR="00000000" w:rsidRPr="00F13D4C" w:rsidP="000B25DD">
      <w:pPr>
        <w:pStyle w:val="BodyText"/>
      </w:pPr>
      <w:r w:rsidRPr="00F13D4C">
        <w:t>Business Competence – Business Operations</w:t>
      </w:r>
    </w:p>
    <w:p w:rsidR="00000000" w:rsidRPr="00F13D4C" w:rsidP="00F13D4C">
      <w:pPr>
        <w:pStyle w:val="Heading1"/>
      </w:pPr>
      <w:bookmarkStart w:id="4" w:name="O_1125143"/>
      <w:bookmarkEnd w:id="4"/>
      <w:r w:rsidRPr="00F13D4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BodyText"/>
            </w:pPr>
            <w:r w:rsidRPr="00F13D4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rPr>
                <w:rStyle w:val="SpecialBold"/>
              </w:rPr>
              <w:t>PERFORMANCE CRITERIA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BodyText"/>
            </w:pPr>
            <w:r w:rsidRPr="00F13D4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List"/>
              <w:rPr>
                <w:lang w:val="en-NZ"/>
              </w:rPr>
            </w:pPr>
            <w:r w:rsidRPr="00F13D4C">
              <w:t xml:space="preserve">1. Prepare to implement operational plan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List"/>
            </w:pPr>
            <w:r w:rsidRPr="00F13D4C">
              <w:t xml:space="preserve">1.1 Consult with stakeholders to identify resource requirements relevant to operational plan </w:t>
            </w:r>
          </w:p>
          <w:p w:rsidR="00000000" w:rsidRPr="00F13D4C" w:rsidP="00F13D4C">
            <w:pPr>
              <w:pStyle w:val="List"/>
            </w:pPr>
            <w:r w:rsidRPr="00F13D4C">
              <w:t>1.2 Collate, analyse an</w:t>
            </w:r>
            <w:r w:rsidRPr="00F13D4C">
              <w:t xml:space="preserve">d document details of resource requirements </w:t>
            </w:r>
          </w:p>
          <w:p w:rsidR="00000000" w:rsidRPr="00F13D4C" w:rsidP="00F13D4C">
            <w:pPr>
              <w:pStyle w:val="List"/>
            </w:pPr>
            <w:r w:rsidRPr="00F13D4C">
              <w:t xml:space="preserve">1.3 Develop operational plan and determine implementation method </w:t>
            </w:r>
          </w:p>
          <w:p w:rsidR="00000000" w:rsidRPr="00F13D4C" w:rsidP="00F13D4C">
            <w:pPr>
              <w:pStyle w:val="List"/>
            </w:pPr>
            <w:r w:rsidRPr="00F13D4C">
              <w:t>1.4 Plan for contingencies</w:t>
            </w:r>
          </w:p>
          <w:p w:rsidR="00000000" w:rsidP="00F13D4C">
            <w:pPr>
              <w:pStyle w:val="List"/>
              <w:rPr>
                <w:lang w:val="en-NZ"/>
              </w:rPr>
            </w:pPr>
            <w:r w:rsidRPr="00F13D4C">
              <w:t>1.5 Develop and present proposals for resource requirements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List"/>
              <w:rPr>
                <w:lang w:val="en-NZ"/>
              </w:rPr>
            </w:pPr>
            <w:r w:rsidRPr="00F13D4C">
              <w:t>2. Implement operational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List"/>
            </w:pPr>
            <w:r w:rsidRPr="00F13D4C">
              <w:t xml:space="preserve">2.1 Assist in recruiting and onboarding employees required to implement operational plan according to organisational policies </w:t>
            </w:r>
            <w:r w:rsidRPr="00F13D4C">
              <w:t xml:space="preserve">and procedures </w:t>
            </w:r>
          </w:p>
          <w:p w:rsidR="00000000" w:rsidRPr="00F13D4C" w:rsidP="00F13D4C">
            <w:pPr>
              <w:pStyle w:val="List"/>
            </w:pPr>
            <w:r w:rsidRPr="00F13D4C">
              <w:t xml:space="preserve">2.2 Acquire physical resources and services according to organisational policies and procedures </w:t>
            </w:r>
          </w:p>
          <w:p w:rsidR="00000000" w:rsidRPr="00F13D4C" w:rsidP="00F13D4C">
            <w:pPr>
              <w:pStyle w:val="List"/>
            </w:pPr>
            <w:r w:rsidRPr="00F13D4C">
              <w:t>2.3 Support effic</w:t>
            </w:r>
            <w:r w:rsidRPr="00F13D4C">
              <w:t xml:space="preserve">ient, cost-effective and safe use of resources </w:t>
            </w:r>
          </w:p>
          <w:p w:rsidR="00000000" w:rsidP="00F13D4C">
            <w:pPr>
              <w:pStyle w:val="List"/>
              <w:rPr>
                <w:lang w:val="en-NZ"/>
              </w:rPr>
            </w:pPr>
            <w:r w:rsidRPr="00F13D4C">
              <w:t>2.4 Adjust implementation of the operational plan in consultation with others to manage contingencies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List"/>
              <w:rPr>
                <w:lang w:val="en-NZ"/>
              </w:rPr>
            </w:pPr>
            <w:r w:rsidRPr="00F13D4C">
              <w:t>3. Monitor operational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List"/>
            </w:pPr>
            <w:r w:rsidRPr="00F13D4C">
              <w:t>3.1 Collate relevant information and determine operational and product</w:t>
            </w:r>
            <w:r w:rsidRPr="00F13D4C">
              <w:t xml:space="preserve">ivity performance </w:t>
            </w:r>
          </w:p>
          <w:p w:rsidR="00000000" w:rsidRPr="00F13D4C" w:rsidP="00F13D4C">
            <w:pPr>
              <w:pStyle w:val="List"/>
            </w:pPr>
            <w:r w:rsidRPr="00F13D4C">
              <w:t>3.2 Identify and use key performance indicators (KPIs) and assess operational performance</w:t>
            </w:r>
          </w:p>
          <w:p w:rsidR="00000000" w:rsidP="00F13D4C">
            <w:pPr>
              <w:pStyle w:val="List"/>
              <w:rPr>
                <w:lang w:val="en-NZ"/>
              </w:rPr>
            </w:pPr>
            <w:r w:rsidRPr="00F13D4C">
              <w:t>3.3 Identify unsatisfactory performance and take action to rectify the situation according to organisational policies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List"/>
              <w:rPr>
                <w:lang w:val="en-NZ"/>
              </w:rPr>
            </w:pPr>
            <w:r w:rsidRPr="00F13D4C">
              <w:t>4. Review operations based o</w:t>
            </w:r>
            <w:r w:rsidRPr="00F13D4C">
              <w:t xml:space="preserve">n performance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List"/>
            </w:pPr>
            <w:r w:rsidRPr="00F13D4C">
              <w:t xml:space="preserve">4.1 Develop recommendations for variation to operational plans </w:t>
            </w:r>
          </w:p>
          <w:p w:rsidR="00000000" w:rsidRPr="00F13D4C" w:rsidP="00F13D4C">
            <w:pPr>
              <w:pStyle w:val="List"/>
            </w:pPr>
            <w:r w:rsidRPr="00F13D4C">
              <w:t>4.2 Present recommendations to the designated persons or groups to gain approval</w:t>
            </w:r>
          </w:p>
          <w:p w:rsidR="00000000" w:rsidRPr="00F13D4C" w:rsidP="00F13D4C">
            <w:pPr>
              <w:pStyle w:val="List"/>
            </w:pPr>
            <w:r w:rsidRPr="00F13D4C">
              <w:t>4.3 Maintain records related to operational performance according to organisational policies and</w:t>
            </w:r>
            <w:r w:rsidRPr="00F13D4C">
              <w:t xml:space="preserve"> procedures</w:t>
            </w:r>
          </w:p>
          <w:p w:rsidR="00000000" w:rsidRPr="00F13D4C" w:rsidP="00F13D4C">
            <w:pPr>
              <w:pStyle w:val="List"/>
            </w:pPr>
            <w:r w:rsidRPr="00F13D4C">
              <w:t xml:space="preserve">4.4 Report information on operational performance to management </w:t>
            </w:r>
          </w:p>
        </w:tc>
      </w:tr>
    </w:tbl>
    <w:p w:rsidR="00000000" w:rsidRPr="00F13D4C" w:rsidP="00F13D4C">
      <w:pPr>
        <w:pStyle w:val="List"/>
      </w:pPr>
    </w:p>
    <w:p w:rsidR="00000000" w:rsidRPr="00F13D4C" w:rsidP="00F13D4C">
      <w:pPr>
        <w:pStyle w:val="AllowPageBreak"/>
      </w:pPr>
    </w:p>
    <w:p w:rsidR="00000000" w:rsidRPr="00F13D4C" w:rsidP="00F13D4C">
      <w:pPr>
        <w:pStyle w:val="Heading1"/>
      </w:pPr>
      <w:bookmarkStart w:id="5" w:name="O_1125142"/>
      <w:bookmarkEnd w:id="5"/>
      <w:r w:rsidRPr="00F13D4C">
        <w:t>Foundation Skills</w:t>
      </w:r>
    </w:p>
    <w:p w:rsidR="00000000" w:rsidRPr="000B25DD" w:rsidP="000B25DD">
      <w:pPr>
        <w:pStyle w:val="BodyText"/>
        <w:rPr>
          <w:i/>
        </w:rPr>
      </w:pPr>
      <w:r w:rsidRPr="000B25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BodyText"/>
            </w:pPr>
            <w:r w:rsidRPr="00F13D4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rPr>
                <w:rStyle w:val="SpecialBold"/>
              </w:rPr>
              <w:t>Description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ListBullet"/>
              <w:rPr>
                <w:lang w:val="en-NZ"/>
              </w:rPr>
            </w:pPr>
            <w:r w:rsidRPr="00F13D4C">
              <w:t>Identifies, interprets, analyses and reviews textual information rel</w:t>
            </w:r>
            <w:r w:rsidRPr="00F13D4C">
              <w:t>ated to the operational plan and monitoring of operational performance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ListBullet"/>
            </w:pPr>
            <w:r w:rsidRPr="00F13D4C">
              <w:t>Communicates relationships between ideas and information, matching style of writing to purpose and audience</w:t>
            </w:r>
          </w:p>
          <w:p w:rsidR="00000000" w:rsidP="00F13D4C">
            <w:pPr>
              <w:pStyle w:val="ListBullet"/>
              <w:rPr>
                <w:lang w:val="en-NZ"/>
              </w:rPr>
            </w:pPr>
            <w:r w:rsidRPr="00F13D4C">
              <w:t>Researches, plans and prepares workplace documentation for relevant stakeholders using organisational formats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ListBullet"/>
              <w:rPr>
                <w:lang w:val="en-NZ"/>
              </w:rPr>
            </w:pPr>
            <w:r w:rsidRPr="00F13D4C">
              <w:t>Participates in a variety of spoken exchanges with a range of audiences varying structure and language to suit the audience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ListBullet"/>
              <w:rPr>
                <w:lang w:val="en-NZ"/>
              </w:rPr>
            </w:pPr>
            <w:r w:rsidRPr="00F13D4C">
              <w:t>Selects and uses familiar mathematical techniques to organise timely supply of adequate resources for the operational plan and to use budgetary information to monitor performance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ListBullet"/>
              <w:rPr>
                <w:lang w:val="en-NZ"/>
              </w:rPr>
            </w:pPr>
            <w:r w:rsidRPr="00F13D4C">
              <w:t>Monitors adherence to organisational p</w:t>
            </w:r>
            <w:r w:rsidRPr="00F13D4C">
              <w:t>olicies and procedures and considers own role in terms of its contribution to broader goals of the work environment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ListBullet"/>
            </w:pPr>
            <w:r w:rsidRPr="00F13D4C">
              <w:t xml:space="preserve">Selects and uses appropriate conventions and protocols when communicating with diverse individuals </w:t>
            </w:r>
            <w:r w:rsidRPr="00F13D4C">
              <w:t>to build rapport, seek or present information</w:t>
            </w:r>
          </w:p>
          <w:p w:rsidR="00000000" w:rsidP="00F13D4C">
            <w:pPr>
              <w:pStyle w:val="ListBullet"/>
              <w:rPr>
                <w:lang w:val="en-NZ"/>
              </w:rPr>
            </w:pPr>
            <w:r w:rsidRPr="00F13D4C">
              <w:t>Collaborates with others to achieve joint outcomes, playing an active role in facilitating effective group communication, influencing direction and taking a leadership role on occasion</w:t>
            </w:r>
          </w:p>
        </w:tc>
      </w:tr>
      <w:tr w:rsidTr="00F13D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4C">
            <w:pPr>
              <w:pStyle w:val="BodyText"/>
              <w:rPr>
                <w:lang w:val="en-NZ"/>
              </w:rPr>
            </w:pPr>
            <w:r w:rsidRPr="00F13D4C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4C" w:rsidP="00F13D4C">
            <w:pPr>
              <w:pStyle w:val="ListBullet"/>
            </w:pPr>
            <w:r w:rsidRPr="00F13D4C">
              <w:t>Takes responsibility for planning, organising, implementing and monitoring tasks required to achieve required outcomes</w:t>
            </w:r>
          </w:p>
          <w:p w:rsidR="00000000" w:rsidRPr="00F13D4C" w:rsidP="00F13D4C">
            <w:pPr>
              <w:pStyle w:val="ListBullet"/>
            </w:pPr>
            <w:r w:rsidRPr="00F13D4C">
              <w:t>Evaluates effectiveness of decisions in terms of how well they met stated goals</w:t>
            </w:r>
          </w:p>
          <w:p w:rsidR="00000000" w:rsidRPr="00F13D4C" w:rsidP="00F13D4C">
            <w:pPr>
              <w:pStyle w:val="ListBullet"/>
            </w:pPr>
            <w:r w:rsidRPr="00F13D4C">
              <w:t>Identifies and addresses an increasing range of familiar</w:t>
            </w:r>
            <w:r w:rsidRPr="00F13D4C">
              <w:t xml:space="preserve"> problems by implementing contingency plans</w:t>
            </w:r>
          </w:p>
        </w:tc>
      </w:tr>
    </w:tbl>
    <w:p w:rsidR="00000000" w:rsidRPr="00F13D4C" w:rsidP="00F13D4C">
      <w:pPr>
        <w:pStyle w:val="BodyText"/>
      </w:pPr>
    </w:p>
    <w:p w:rsidR="00000000" w:rsidRPr="00F13D4C" w:rsidP="00F13D4C">
      <w:pPr>
        <w:pStyle w:val="AllowPageBreak"/>
      </w:pPr>
    </w:p>
    <w:p w:rsidR="00000000" w:rsidRPr="00F13D4C" w:rsidP="00F13D4C">
      <w:pPr>
        <w:pStyle w:val="Heading1"/>
      </w:pPr>
      <w:bookmarkStart w:id="6" w:name="O_1125141"/>
      <w:bookmarkEnd w:id="6"/>
      <w:r w:rsidRPr="00F13D4C">
        <w:t>Unit Mapping Information</w:t>
      </w:r>
    </w:p>
    <w:p w:rsidR="00000000" w:rsidRPr="00F13D4C" w:rsidP="000B25DD">
      <w:pPr>
        <w:pStyle w:val="BodyText"/>
      </w:pPr>
      <w:r w:rsidRPr="00F13D4C">
        <w:t>No equivalent unit. Supersedes but is not equivalent to:</w:t>
      </w:r>
    </w:p>
    <w:p w:rsidR="00000000" w:rsidRPr="00F13D4C" w:rsidP="00F13D4C">
      <w:pPr>
        <w:pStyle w:val="ListBullet"/>
      </w:pPr>
      <w:r w:rsidRPr="00F13D4C">
        <w:t>BSBFLM305 Support operational plan</w:t>
      </w:r>
    </w:p>
    <w:p w:rsidR="00000000" w:rsidRPr="00F13D4C" w:rsidP="00F13D4C">
      <w:pPr>
        <w:pStyle w:val="ListBullet"/>
      </w:pPr>
      <w:r w:rsidRPr="00F13D4C">
        <w:t>BSBMGT402 Implement operational plan.</w:t>
      </w:r>
    </w:p>
    <w:p w:rsidR="00000000" w:rsidRPr="00F13D4C" w:rsidP="00F13D4C">
      <w:pPr>
        <w:pStyle w:val="AllowPageBreak"/>
      </w:pPr>
    </w:p>
    <w:p w:rsidR="00000000" w:rsidRPr="00F13D4C" w:rsidP="00F13D4C">
      <w:pPr>
        <w:pStyle w:val="Heading1"/>
      </w:pPr>
      <w:bookmarkStart w:id="7" w:name="O_1125134"/>
      <w:bookmarkEnd w:id="7"/>
      <w:r w:rsidRPr="00F13D4C">
        <w:t>Links</w:t>
      </w:r>
    </w:p>
    <w:p w:rsidR="00000000" w:rsidRPr="00F13D4C" w:rsidP="000B25DD">
      <w:pPr>
        <w:pStyle w:val="BodyText"/>
      </w:pPr>
      <w:r w:rsidRPr="00F13D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0F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3D4C" w:rsidP="00F13D4C"/>
    <w:sectPr w:rsidSect="00F13D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4C" w:rsidRPr="000B25DD" w:rsidP="000B2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DD" w:rsidP="00F13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5DD" w:rsidP="00F13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25DD" w:rsidP="00F13D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D4C" w:rsidRPr="000B25DD" w:rsidP="000B2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DD" w:rsidRPr="002D2AF8" w:rsidP="00F13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BSBOPS402 Coordinate business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B25DD" w:rsidP="00F13D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388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E2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D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D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D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D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D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D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D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D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D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D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D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D4C"/>
  </w:style>
  <w:style w:type="character" w:customStyle="1" w:styleId="Heading1Char">
    <w:name w:val="Heading 1 Char"/>
    <w:basedOn w:val="DefaultParagraphFont"/>
    <w:link w:val="Heading1"/>
    <w:rsid w:val="00F13D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D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D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3D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D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D4C"/>
    <w:rPr>
      <w:b/>
      <w:spacing w:val="0"/>
    </w:rPr>
  </w:style>
  <w:style w:type="character" w:styleId="Emphasis">
    <w:name w:val="Emphasis"/>
    <w:basedOn w:val="DefaultParagraphFont"/>
    <w:qFormat/>
    <w:rsid w:val="00F13D4C"/>
    <w:rPr>
      <w:i/>
    </w:rPr>
  </w:style>
  <w:style w:type="paragraph" w:customStyle="1" w:styleId="SuperHeading">
    <w:name w:val="SuperHeading"/>
    <w:basedOn w:val="Normal"/>
    <w:rsid w:val="00F13D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D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D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D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D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D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D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D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D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D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D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D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D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D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D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D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3D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D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D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D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D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D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D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D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D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D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D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D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D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D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3D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D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D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D4C"/>
  </w:style>
  <w:style w:type="paragraph" w:styleId="TableofFigures">
    <w:name w:val="table of figures"/>
    <w:basedOn w:val="Normal"/>
    <w:next w:val="Normal"/>
    <w:semiHidden/>
    <w:rsid w:val="00F13D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D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D4C"/>
    <w:rPr>
      <w:rFonts w:ascii="Wingdings" w:hAnsi="Wingdings"/>
    </w:rPr>
  </w:style>
  <w:style w:type="paragraph" w:customStyle="1" w:styleId="TableHeading">
    <w:name w:val="Table Heading"/>
    <w:basedOn w:val="HeadingBase"/>
    <w:rsid w:val="00F13D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D4C"/>
    <w:rPr>
      <w:color w:val="0033CC"/>
      <w:u w:val="none"/>
    </w:rPr>
  </w:style>
  <w:style w:type="paragraph" w:customStyle="1" w:styleId="BodyTextRight">
    <w:name w:val="Body Text Right"/>
    <w:basedOn w:val="BodyText"/>
    <w:rsid w:val="00F13D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D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D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D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D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D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D4C"/>
    <w:rPr>
      <w:sz w:val="32"/>
    </w:rPr>
  </w:style>
  <w:style w:type="paragraph" w:customStyle="1" w:styleId="HeadingProcedure">
    <w:name w:val="Heading Procedure"/>
    <w:basedOn w:val="HeadingBase"/>
    <w:next w:val="Normal"/>
    <w:rsid w:val="00F13D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D4C"/>
    <w:pPr>
      <w:spacing w:before="60" w:after="60"/>
    </w:pPr>
  </w:style>
  <w:style w:type="paragraph" w:styleId="ListContinue">
    <w:name w:val="List Continue"/>
    <w:basedOn w:val="List"/>
    <w:rsid w:val="00F13D4C"/>
    <w:pPr>
      <w:ind w:firstLine="0"/>
    </w:pPr>
  </w:style>
  <w:style w:type="paragraph" w:customStyle="1" w:styleId="ListNote">
    <w:name w:val="List Note"/>
    <w:basedOn w:val="List"/>
    <w:rsid w:val="00F13D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D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D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D4C"/>
    <w:rPr>
      <w:rFonts w:ascii="Courier New" w:hAnsi="Courier New"/>
    </w:rPr>
  </w:style>
  <w:style w:type="paragraph" w:customStyle="1" w:styleId="NoteBullet">
    <w:name w:val="Note Bullet"/>
    <w:basedOn w:val="Note"/>
    <w:rsid w:val="00F13D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D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D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D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D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D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D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D4C"/>
    <w:rPr>
      <w:b/>
      <w:smallCaps/>
    </w:rPr>
  </w:style>
  <w:style w:type="paragraph" w:customStyle="1" w:styleId="TableListNumber">
    <w:name w:val="Table List Number"/>
    <w:basedOn w:val="ListNumber"/>
    <w:rsid w:val="00F13D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D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D4C"/>
    <w:pPr>
      <w:numPr>
        <w:numId w:val="8"/>
      </w:numPr>
    </w:pPr>
  </w:style>
  <w:style w:type="paragraph" w:customStyle="1" w:styleId="ListAlpha2">
    <w:name w:val="List Alpha 2"/>
    <w:basedOn w:val="List2"/>
    <w:rsid w:val="00F13D4C"/>
    <w:pPr>
      <w:numPr>
        <w:numId w:val="7"/>
      </w:numPr>
    </w:pPr>
  </w:style>
  <w:style w:type="paragraph" w:styleId="List2">
    <w:name w:val="List 2"/>
    <w:basedOn w:val="BodyText"/>
    <w:rsid w:val="00F13D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D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D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D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D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D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D4C"/>
    <w:pPr>
      <w:numPr>
        <w:numId w:val="3"/>
      </w:numPr>
    </w:pPr>
  </w:style>
  <w:style w:type="paragraph" w:styleId="ListContinue2">
    <w:name w:val="List Continue 2"/>
    <w:basedOn w:val="List2"/>
    <w:rsid w:val="00F13D4C"/>
    <w:pPr>
      <w:ind w:firstLine="0"/>
    </w:pPr>
  </w:style>
  <w:style w:type="paragraph" w:styleId="ListContinue3">
    <w:name w:val="List Continue 3"/>
    <w:basedOn w:val="List3"/>
    <w:rsid w:val="00F13D4C"/>
    <w:pPr>
      <w:ind w:left="1021" w:firstLine="0"/>
    </w:pPr>
  </w:style>
  <w:style w:type="paragraph" w:styleId="ListContinue4">
    <w:name w:val="List Continue 4"/>
    <w:basedOn w:val="List4"/>
    <w:rsid w:val="00F13D4C"/>
    <w:pPr>
      <w:ind w:firstLine="0"/>
    </w:pPr>
  </w:style>
  <w:style w:type="paragraph" w:styleId="ListContinue5">
    <w:name w:val="List Continue 5"/>
    <w:basedOn w:val="List5"/>
    <w:rsid w:val="00F13D4C"/>
    <w:pPr>
      <w:ind w:firstLine="0"/>
    </w:pPr>
  </w:style>
  <w:style w:type="paragraph" w:styleId="ListNumber3">
    <w:name w:val="List Number 3"/>
    <w:basedOn w:val="List3"/>
    <w:rsid w:val="00F13D4C"/>
    <w:pPr>
      <w:numPr>
        <w:numId w:val="4"/>
      </w:numPr>
    </w:pPr>
  </w:style>
  <w:style w:type="paragraph" w:styleId="ListNumber4">
    <w:name w:val="List Number 4"/>
    <w:basedOn w:val="List4"/>
    <w:rsid w:val="00F13D4C"/>
    <w:pPr>
      <w:numPr>
        <w:numId w:val="5"/>
      </w:numPr>
    </w:pPr>
  </w:style>
  <w:style w:type="paragraph" w:styleId="ListNumber5">
    <w:name w:val="List Number 5"/>
    <w:basedOn w:val="List5"/>
    <w:rsid w:val="00F13D4C"/>
    <w:pPr>
      <w:numPr>
        <w:numId w:val="6"/>
      </w:numPr>
    </w:pPr>
  </w:style>
  <w:style w:type="paragraph" w:styleId="BlockText">
    <w:name w:val="Block Text"/>
    <w:basedOn w:val="Normal"/>
    <w:rsid w:val="00F13D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D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D4C"/>
    <w:rPr>
      <w:sz w:val="16"/>
      <w:vertAlign w:val="superscript"/>
    </w:rPr>
  </w:style>
  <w:style w:type="character" w:customStyle="1" w:styleId="Symbols">
    <w:name w:val="Symbols"/>
    <w:basedOn w:val="DefaultParagraphFont"/>
    <w:rsid w:val="00F13D4C"/>
    <w:rPr>
      <w:rFonts w:ascii="Symbol" w:hAnsi="Symbol"/>
    </w:rPr>
  </w:style>
  <w:style w:type="character" w:customStyle="1" w:styleId="MenuOptions">
    <w:name w:val="Menu Options"/>
    <w:basedOn w:val="DefaultParagraphFont"/>
    <w:rsid w:val="00F13D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D4C"/>
    <w:rPr>
      <w:b/>
    </w:rPr>
  </w:style>
  <w:style w:type="character" w:customStyle="1" w:styleId="Underlined">
    <w:name w:val="Underlined"/>
    <w:basedOn w:val="DefaultParagraphFont"/>
    <w:rsid w:val="00F13D4C"/>
    <w:rPr>
      <w:u w:val="single"/>
    </w:rPr>
  </w:style>
  <w:style w:type="paragraph" w:customStyle="1" w:styleId="TableBodyTextRight">
    <w:name w:val="Table Body Text Right"/>
    <w:basedOn w:val="TableBodyText"/>
    <w:rsid w:val="00F13D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D4C"/>
    <w:rPr>
      <w:sz w:val="18"/>
    </w:rPr>
  </w:style>
  <w:style w:type="paragraph" w:customStyle="1" w:styleId="BodySmallRight">
    <w:name w:val="Body Small Right"/>
    <w:basedOn w:val="BodyTextRight"/>
    <w:rsid w:val="00F13D4C"/>
    <w:rPr>
      <w:sz w:val="18"/>
      <w:szCs w:val="18"/>
    </w:rPr>
  </w:style>
  <w:style w:type="paragraph" w:customStyle="1" w:styleId="MarginEdition">
    <w:name w:val="Margin Edition"/>
    <w:basedOn w:val="MarginNote"/>
    <w:rsid w:val="00F13D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D4C"/>
    <w:rPr>
      <w:sz w:val="2"/>
      <w:szCs w:val="2"/>
    </w:rPr>
  </w:style>
  <w:style w:type="character" w:customStyle="1" w:styleId="Small">
    <w:name w:val="Small"/>
    <w:basedOn w:val="DefaultParagraphFont"/>
    <w:rsid w:val="00F13D4C"/>
    <w:rPr>
      <w:sz w:val="16"/>
    </w:rPr>
  </w:style>
  <w:style w:type="paragraph" w:customStyle="1" w:styleId="WideTable">
    <w:name w:val="Wide Table"/>
    <w:basedOn w:val="Normal"/>
    <w:rsid w:val="00F13D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D4C"/>
  </w:style>
  <w:style w:type="paragraph" w:styleId="Quote">
    <w:name w:val="Quote"/>
    <w:basedOn w:val="Heading1"/>
    <w:link w:val="QuoteChar"/>
    <w:qFormat/>
    <w:rsid w:val="00F13D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D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D4C"/>
    <w:pPr>
      <w:pageBreakBefore/>
    </w:pPr>
  </w:style>
  <w:style w:type="paragraph" w:customStyle="1" w:styleId="Border">
    <w:name w:val="Border"/>
    <w:basedOn w:val="Normal"/>
    <w:qFormat/>
    <w:rsid w:val="00F13D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D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D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D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D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D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D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D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D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D4C"/>
    <w:rPr>
      <w:u w:val="single"/>
    </w:rPr>
  </w:style>
  <w:style w:type="character" w:customStyle="1" w:styleId="BoldandItalics">
    <w:name w:val="Bold and Italics"/>
    <w:qFormat/>
    <w:rsid w:val="00F13D4C"/>
    <w:rPr>
      <w:b/>
      <w:i/>
      <w:u w:val="none"/>
    </w:rPr>
  </w:style>
  <w:style w:type="paragraph" w:styleId="BalloonText">
    <w:name w:val="Balloon Text"/>
    <w:basedOn w:val="Normal"/>
    <w:link w:val="BalloonTextChar"/>
    <w:rsid w:val="00F13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D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D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D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D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D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D4C"/>
    <w:pPr>
      <w:spacing w:before="0" w:after="0"/>
    </w:pPr>
  </w:style>
  <w:style w:type="paragraph" w:customStyle="1" w:styleId="BodyTextBold">
    <w:name w:val="Body Text Bold"/>
    <w:basedOn w:val="BodyText"/>
    <w:qFormat/>
    <w:rsid w:val="00F13D4C"/>
    <w:rPr>
      <w:b/>
    </w:rPr>
  </w:style>
  <w:style w:type="character" w:styleId="Hyperlink">
    <w:name w:val="Hyperlink"/>
    <w:basedOn w:val="DefaultParagraphFont"/>
    <w:uiPriority w:val="99"/>
    <w:unhideWhenUsed/>
    <w:rsid w:val="000B2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4218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BSBOPS402 Coordinate business operational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