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A1C" w:rsidP="00F23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BSBOPS304 Deliver and monitor a service to customers</w:t>
      </w:r>
      <w:r>
        <w:fldChar w:fldCharType="end"/>
      </w:r>
    </w:p>
    <w:p w:rsidR="00F23A1C" w:rsidP="00F23A1C">
      <w:pPr>
        <w:pStyle w:val="Version"/>
        <w:sectPr w:rsidSect="00506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F65" w:rsidP="00506F65">
      <w:pPr>
        <w:pStyle w:val="SuperHeading"/>
      </w:pPr>
      <w:r w:rsidRPr="00506F65">
        <w:t>BSBOPS304 Deliver and monitor a service to customers</w:t>
      </w:r>
    </w:p>
    <w:p w:rsidR="00000000" w:rsidRPr="00506F65" w:rsidP="00506F65">
      <w:pPr>
        <w:pStyle w:val="Heading1"/>
      </w:pPr>
      <w:bookmarkStart w:id="1" w:name="O_1125076"/>
      <w:bookmarkEnd w:id="1"/>
      <w:r w:rsidRPr="00506F6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06F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BodyText"/>
            </w:pPr>
            <w:r w:rsidRPr="00506F65">
              <w:rPr>
                <w:rStyle w:val="SpecialBold"/>
              </w:rPr>
              <w:t>Release</w:t>
            </w:r>
            <w:r w:rsidRPr="00506F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rPr>
                <w:rStyle w:val="SpecialBold"/>
              </w:rPr>
              <w:t>Comments</w:t>
            </w:r>
            <w:r w:rsidRPr="00506F65">
              <w:t> </w:t>
            </w:r>
          </w:p>
        </w:tc>
      </w:tr>
      <w:tr w:rsidTr="00506F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BodyText"/>
            </w:pPr>
            <w:r w:rsidRPr="00506F65">
              <w:t>This version first released with BSB Business Services Training Package Version 7.0.</w:t>
            </w:r>
          </w:p>
        </w:tc>
      </w:tr>
    </w:tbl>
    <w:p w:rsidR="00000000" w:rsidRPr="00506F65" w:rsidP="00506F65">
      <w:pPr>
        <w:pStyle w:val="BodyText"/>
      </w:pPr>
    </w:p>
    <w:p w:rsidR="00000000" w:rsidRPr="00506F65" w:rsidP="00506F65">
      <w:pPr>
        <w:pStyle w:val="AllowPageBreak"/>
      </w:pPr>
    </w:p>
    <w:p w:rsidR="00000000" w:rsidRPr="00506F65" w:rsidP="00506F65">
      <w:pPr>
        <w:pStyle w:val="Heading1"/>
      </w:pPr>
      <w:bookmarkStart w:id="2" w:name="O_1125081"/>
      <w:bookmarkEnd w:id="2"/>
      <w:r w:rsidRPr="00506F65">
        <w:t>Application</w:t>
      </w:r>
    </w:p>
    <w:p w:rsidR="00000000" w:rsidRPr="00506F65" w:rsidP="00F23A1C">
      <w:pPr>
        <w:pStyle w:val="BodyText"/>
      </w:pPr>
      <w:r w:rsidRPr="00506F65">
        <w:t>This unit describes the skills and knowledge required to identify cus</w:t>
      </w:r>
      <w:r w:rsidRPr="00506F65">
        <w:t>tomer needs, deliver and monitor customer service and identify improvements in the provision of customer service.</w:t>
      </w:r>
    </w:p>
    <w:p w:rsidR="00000000" w:rsidRPr="00506F65" w:rsidP="00F23A1C">
      <w:pPr>
        <w:pStyle w:val="BodyText"/>
      </w:pPr>
      <w:r w:rsidRPr="00506F65">
        <w:t>The unit applies to those who apply a broad range of competencies in various work contexts. In this role, individuals often exercise discretio</w:t>
      </w:r>
      <w:r w:rsidRPr="00506F65">
        <w:t>n and judgement using appropriate knowledge of customer service. They provide technical advice and support to customers over short or long-term interactions.</w:t>
      </w:r>
    </w:p>
    <w:p w:rsidR="00000000" w:rsidRPr="00506F65" w:rsidP="00F23A1C">
      <w:pPr>
        <w:pStyle w:val="BodyText"/>
      </w:pPr>
      <w:r w:rsidRPr="00506F65">
        <w:t>No licensing, legislative or certification requirements apply to this unit at the time of publicat</w:t>
      </w:r>
      <w:r w:rsidRPr="00506F65">
        <w:t>ion.</w:t>
      </w:r>
    </w:p>
    <w:p w:rsidR="00000000" w:rsidRPr="00506F65" w:rsidP="00506F65">
      <w:pPr>
        <w:pStyle w:val="Heading1"/>
      </w:pPr>
      <w:bookmarkStart w:id="3" w:name="O_1125080"/>
      <w:bookmarkEnd w:id="3"/>
      <w:r w:rsidRPr="00506F65">
        <w:t>Unit Sector</w:t>
      </w:r>
    </w:p>
    <w:p w:rsidR="00000000" w:rsidRPr="00506F65" w:rsidP="00F23A1C">
      <w:pPr>
        <w:pStyle w:val="BodyText"/>
      </w:pPr>
      <w:r w:rsidRPr="00506F65">
        <w:t>Business Competence – Business Operations</w:t>
      </w:r>
    </w:p>
    <w:p w:rsidR="00000000" w:rsidRPr="00506F65" w:rsidP="00506F65">
      <w:pPr>
        <w:pStyle w:val="Heading1"/>
      </w:pPr>
      <w:bookmarkStart w:id="4" w:name="O_1125079"/>
      <w:bookmarkEnd w:id="4"/>
      <w:r w:rsidRPr="00506F6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BodyText"/>
            </w:pPr>
            <w:r w:rsidRPr="00506F6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rPr>
                <w:rStyle w:val="SpecialBold"/>
              </w:rPr>
              <w:t>PERFORMANCE CRITERIA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BodyText"/>
            </w:pPr>
            <w:r w:rsidRPr="00506F6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List"/>
              <w:rPr>
                <w:lang w:val="en-NZ"/>
              </w:rPr>
            </w:pPr>
            <w:r w:rsidRPr="00506F65">
              <w:t>1. Identify customer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"/>
            </w:pPr>
            <w:r w:rsidRPr="00506F65">
              <w:t>1.1 Identify and clarify customer needs and expectations</w:t>
            </w:r>
          </w:p>
          <w:p w:rsidR="00000000" w:rsidRPr="00506F65" w:rsidP="00506F65">
            <w:pPr>
              <w:pStyle w:val="List"/>
            </w:pPr>
            <w:r w:rsidRPr="00506F65">
              <w:t>1.2 Evaluate customer needs and determine priorities for service delivery a</w:t>
            </w:r>
            <w:r w:rsidRPr="00506F65">
              <w:t>ccording to organisational requirements</w:t>
            </w:r>
          </w:p>
          <w:p w:rsidR="00000000" w:rsidRPr="00506F65" w:rsidP="00506F65">
            <w:pPr>
              <w:pStyle w:val="List"/>
            </w:pPr>
            <w:r w:rsidRPr="00506F65">
              <w:t>1.3 Inform customers about available choices for meeting their needs and assist selection of preferred options</w:t>
            </w:r>
          </w:p>
          <w:p w:rsidR="00000000" w:rsidP="00506F65">
            <w:pPr>
              <w:pStyle w:val="List"/>
              <w:rPr>
                <w:lang w:val="en-NZ"/>
              </w:rPr>
            </w:pPr>
            <w:r w:rsidRPr="00506F65">
              <w:t>1.4 Identify limitations in addressing customer needs and seek assistance from designated individuals, wh</w:t>
            </w:r>
            <w:r w:rsidRPr="00506F65">
              <w:t>ere required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List"/>
              <w:rPr>
                <w:lang w:val="en-NZ"/>
              </w:rPr>
            </w:pPr>
            <w:r w:rsidRPr="00506F65">
              <w:t>2. Deliver a service to customers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"/>
            </w:pPr>
            <w:r w:rsidRPr="00506F65">
              <w:t>2.1 Provide service to meet identified customer needs according to organisational and legislative requirements</w:t>
            </w:r>
          </w:p>
          <w:p w:rsidR="00000000" w:rsidRPr="00506F65" w:rsidP="00506F65">
            <w:pPr>
              <w:pStyle w:val="List"/>
            </w:pPr>
            <w:r w:rsidRPr="00506F65">
              <w:t xml:space="preserve">2.2 Establish and maintain rapport with customers </w:t>
            </w:r>
          </w:p>
          <w:p w:rsidR="00000000" w:rsidRPr="00506F65" w:rsidP="00506F65">
            <w:pPr>
              <w:pStyle w:val="List"/>
            </w:pPr>
            <w:r w:rsidRPr="00506F65">
              <w:t>2.3 Manage customer complaints according to organisational and legislative requirements</w:t>
            </w:r>
          </w:p>
          <w:p w:rsidR="00000000" w:rsidRPr="00506F65" w:rsidP="00506F65">
            <w:pPr>
              <w:pStyle w:val="List"/>
            </w:pPr>
            <w:r w:rsidRPr="00506F65">
              <w:t>2.4 Provide assistance and respond to customers with specific needs according to organisational and legislative requirements</w:t>
            </w:r>
          </w:p>
          <w:p w:rsidR="00000000" w:rsidP="00506F65">
            <w:pPr>
              <w:pStyle w:val="List"/>
              <w:rPr>
                <w:lang w:val="en-NZ"/>
              </w:rPr>
            </w:pPr>
            <w:r w:rsidRPr="00506F65">
              <w:t>2.5 Identify and use available opportunitie</w:t>
            </w:r>
            <w:r w:rsidRPr="00506F65">
              <w:t>s to promote and enhance services and products to customers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List"/>
              <w:rPr>
                <w:lang w:val="en-NZ"/>
              </w:rPr>
            </w:pPr>
            <w:r w:rsidRPr="00506F65">
              <w:t>3. Evaluate customer service delivery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"/>
            </w:pPr>
            <w:r w:rsidRPr="00506F65">
              <w:t>3.1 Review customer satisfaction with service delivery using verifiable evidence according to organisational and legislative requirements</w:t>
            </w:r>
          </w:p>
          <w:p w:rsidR="00000000" w:rsidRPr="00506F65" w:rsidP="00506F65">
            <w:pPr>
              <w:pStyle w:val="List"/>
            </w:pPr>
            <w:r w:rsidRPr="00506F65">
              <w:t>3.2 Seek and respon</w:t>
            </w:r>
            <w:r w:rsidRPr="00506F65">
              <w:t>d to customer feedback according to organisational policies and procedures</w:t>
            </w:r>
          </w:p>
          <w:p w:rsidR="00000000" w:rsidRPr="00506F65" w:rsidP="00506F65">
            <w:pPr>
              <w:pStyle w:val="List"/>
            </w:pPr>
            <w:r w:rsidRPr="00506F65">
              <w:t>3.3 Identify opportunities to enhance the quality of customer service</w:t>
            </w:r>
          </w:p>
          <w:p w:rsidR="00000000" w:rsidRPr="00506F65" w:rsidP="00506F65">
            <w:pPr>
              <w:pStyle w:val="List"/>
            </w:pPr>
            <w:r w:rsidRPr="00506F65">
              <w:t>3.4 Document recommendations for customer service improvements</w:t>
            </w:r>
          </w:p>
          <w:p w:rsidR="00000000" w:rsidRPr="00506F65" w:rsidP="00506F65">
            <w:pPr>
              <w:pStyle w:val="List"/>
            </w:pPr>
            <w:r w:rsidRPr="00506F65">
              <w:t>3.5 Submit recommendations to relevant personnel</w:t>
            </w:r>
            <w:r w:rsidRPr="00506F65">
              <w:t xml:space="preserve"> according to organisational policies and procedures </w:t>
            </w:r>
          </w:p>
        </w:tc>
      </w:tr>
    </w:tbl>
    <w:p w:rsidR="00000000" w:rsidRPr="00506F65" w:rsidP="00506F65">
      <w:pPr>
        <w:pStyle w:val="BodyText"/>
      </w:pPr>
    </w:p>
    <w:p w:rsidR="00000000" w:rsidRPr="00506F65" w:rsidP="00506F65">
      <w:pPr>
        <w:pStyle w:val="AllowPageBreak"/>
      </w:pPr>
    </w:p>
    <w:p w:rsidR="00000000" w:rsidRPr="00506F65" w:rsidP="00506F65">
      <w:pPr>
        <w:pStyle w:val="Heading1"/>
      </w:pPr>
      <w:bookmarkStart w:id="5" w:name="O_1125078"/>
      <w:bookmarkEnd w:id="5"/>
      <w:r w:rsidRPr="00506F65">
        <w:t>Foundation Skills</w:t>
      </w:r>
    </w:p>
    <w:p w:rsidR="00000000" w:rsidRPr="00F23A1C" w:rsidP="00F23A1C">
      <w:pPr>
        <w:pStyle w:val="BodyText"/>
        <w:rPr>
          <w:i/>
        </w:rPr>
      </w:pPr>
      <w:r w:rsidRPr="00F23A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BodyText"/>
            </w:pPr>
            <w:r w:rsidRPr="00506F65">
              <w:rPr>
                <w:rStyle w:val="SpecialBold"/>
              </w:rPr>
              <w:t>Ski</w:t>
            </w:r>
            <w:r w:rsidRPr="00506F65">
              <w:rPr>
                <w:rStyle w:val="SpecialBold"/>
              </w:rPr>
              <w:t>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rPr>
                <w:rStyle w:val="SpecialBold"/>
              </w:rPr>
              <w:t>Description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 xml:space="preserve">Learning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ListBullet"/>
              <w:rPr>
                <w:lang w:val="en-NZ"/>
              </w:rPr>
            </w:pPr>
            <w:r w:rsidRPr="00506F65">
              <w:t>Identifies and follows up on opportunities to improve work practices and outcomes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Bullet"/>
            </w:pPr>
            <w:r w:rsidRPr="00506F65">
              <w:t>Provides information or advice using structure and language to suit the audience</w:t>
            </w:r>
          </w:p>
          <w:p w:rsidR="00000000" w:rsidP="00506F65">
            <w:pPr>
              <w:pStyle w:val="ListBullet"/>
              <w:rPr>
                <w:lang w:val="en-NZ"/>
              </w:rPr>
            </w:pPr>
            <w:r w:rsidRPr="00506F65">
              <w:t xml:space="preserve">Asks questions and listens to gain information or confirm understanding 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Bullet"/>
            </w:pPr>
            <w:r w:rsidRPr="00506F65">
              <w:t>Evaluates textual information to determine customer service requirements</w:t>
            </w:r>
          </w:p>
          <w:p w:rsidR="00000000" w:rsidP="00506F65">
            <w:pPr>
              <w:pStyle w:val="ListBullet"/>
              <w:rPr>
                <w:lang w:val="en-NZ"/>
              </w:rPr>
            </w:pPr>
            <w:r w:rsidRPr="00506F65">
              <w:t>Proofreads texts for clarity of meaning and accuracy of grammar and punctuation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Bullet"/>
            </w:pPr>
            <w:r w:rsidRPr="00506F65">
              <w:t>Completes responses to customer complaints in required format</w:t>
            </w:r>
          </w:p>
          <w:p w:rsidR="00000000" w:rsidP="00506F65">
            <w:pPr>
              <w:pStyle w:val="ListBullet"/>
              <w:rPr>
                <w:lang w:val="en-NZ"/>
              </w:rPr>
            </w:pPr>
            <w:r w:rsidRPr="00506F65">
              <w:t>Prepares reports using sequencing, format and words to communicate recommendations clearly and effectively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Bullet"/>
            </w:pPr>
            <w:r w:rsidRPr="00506F65">
              <w:t>Complies with organisational policies and procedures relevan</w:t>
            </w:r>
            <w:r w:rsidRPr="00506F65">
              <w:t>t to role</w:t>
            </w:r>
          </w:p>
          <w:p w:rsidR="00000000" w:rsidP="00506F65">
            <w:pPr>
              <w:pStyle w:val="ListBullet"/>
              <w:rPr>
                <w:lang w:val="en-NZ"/>
              </w:rPr>
            </w:pPr>
            <w:r w:rsidRPr="00506F65">
              <w:t>Plans and implements systems to gather and organise information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 xml:space="preserve">Problem-solving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ListBullet"/>
              <w:rPr>
                <w:lang w:val="en-NZ"/>
              </w:rPr>
            </w:pPr>
            <w:r w:rsidRPr="00506F65">
              <w:t>Uses problem solving skills to analyse and respond to customer complaints or enquiries</w:t>
            </w:r>
          </w:p>
        </w:tc>
      </w:tr>
      <w:tr w:rsidTr="00506F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65">
            <w:pPr>
              <w:pStyle w:val="BodyText"/>
              <w:rPr>
                <w:lang w:val="en-NZ"/>
              </w:rPr>
            </w:pPr>
            <w:r w:rsidRPr="00506F65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65" w:rsidP="00506F65">
            <w:pPr>
              <w:pStyle w:val="ListBullet"/>
            </w:pPr>
            <w:r w:rsidRPr="00506F65">
              <w:t>Selects and uses appropriate communication conventions to establish connections, build rapport, seek information and develop professional working relationships</w:t>
            </w:r>
          </w:p>
          <w:p w:rsidR="00000000" w:rsidRPr="00506F65" w:rsidP="00506F65">
            <w:pPr>
              <w:pStyle w:val="ListBullet"/>
            </w:pPr>
            <w:r w:rsidRPr="00506F65">
              <w:t>Adjusts personal communication style in response to the opinions, values and particular needs of</w:t>
            </w:r>
            <w:r w:rsidRPr="00506F65">
              <w:t xml:space="preserve"> others</w:t>
            </w:r>
          </w:p>
        </w:tc>
      </w:tr>
    </w:tbl>
    <w:p w:rsidR="00000000" w:rsidRPr="00506F65" w:rsidP="00506F65">
      <w:pPr>
        <w:pStyle w:val="BodyText"/>
      </w:pPr>
    </w:p>
    <w:p w:rsidR="00000000" w:rsidRPr="00506F65" w:rsidP="00506F65">
      <w:pPr>
        <w:pStyle w:val="AllowPageBreak"/>
      </w:pPr>
    </w:p>
    <w:p w:rsidR="00000000" w:rsidRPr="00506F65" w:rsidP="00506F65">
      <w:pPr>
        <w:pStyle w:val="Heading1"/>
      </w:pPr>
      <w:bookmarkStart w:id="6" w:name="O_1125077"/>
      <w:bookmarkEnd w:id="6"/>
      <w:r w:rsidRPr="00506F65">
        <w:t>Unit Mapping Information</w:t>
      </w:r>
    </w:p>
    <w:p w:rsidR="00000000" w:rsidRPr="00506F65" w:rsidP="00F23A1C">
      <w:pPr>
        <w:pStyle w:val="BodyText"/>
      </w:pPr>
      <w:r w:rsidRPr="00506F65">
        <w:t>Supersedes and is equivalent to BSBCUS301 Deliver and monitor a service to customers.</w:t>
      </w:r>
    </w:p>
    <w:p w:rsidR="00000000" w:rsidRPr="00506F65" w:rsidP="00F23A1C">
      <w:pPr>
        <w:pStyle w:val="BodyText"/>
      </w:pPr>
      <w:r w:rsidRPr="00506F65">
        <w:t>Supersedes but is not equivalent to:</w:t>
      </w:r>
    </w:p>
    <w:p w:rsidR="00000000" w:rsidRPr="00506F65" w:rsidP="00506F65">
      <w:pPr>
        <w:pStyle w:val="ListBullet"/>
      </w:pPr>
      <w:r w:rsidRPr="00506F65">
        <w:t>BSBCUE309 Develop product and service knowledge for customer engagement operat</w:t>
      </w:r>
      <w:r w:rsidRPr="00506F65">
        <w:t>ion</w:t>
      </w:r>
    </w:p>
    <w:p w:rsidR="00000000" w:rsidRPr="00506F65" w:rsidP="00506F65">
      <w:pPr>
        <w:pStyle w:val="ListBullet"/>
      </w:pPr>
      <w:r w:rsidRPr="00506F65">
        <w:t>BSBEDU303 Assist with the provision of international education information</w:t>
      </w:r>
    </w:p>
    <w:p w:rsidR="00000000" w:rsidRPr="00506F65" w:rsidP="00506F65">
      <w:pPr>
        <w:pStyle w:val="ListBullet"/>
      </w:pPr>
      <w:r w:rsidRPr="00506F65">
        <w:t>BSBINT303 Organise the importing and exporting of goods</w:t>
      </w:r>
    </w:p>
    <w:p w:rsidR="00000000" w:rsidRPr="00506F65" w:rsidP="00506F65">
      <w:pPr>
        <w:pStyle w:val="ListBullet"/>
      </w:pPr>
      <w:r w:rsidRPr="00506F65">
        <w:t>BSBINT304 Assist in the international transfer of services</w:t>
      </w:r>
    </w:p>
    <w:p w:rsidR="00000000" w:rsidRPr="00506F65" w:rsidP="00506F65">
      <w:pPr>
        <w:pStyle w:val="ListBullet"/>
      </w:pPr>
      <w:r w:rsidRPr="00506F65">
        <w:t>BSBSLS407 Identify and plan sales prospects.</w:t>
      </w:r>
    </w:p>
    <w:p w:rsidR="00000000" w:rsidRPr="00506F65" w:rsidP="00506F65">
      <w:pPr>
        <w:pStyle w:val="AllowPageBreak"/>
      </w:pPr>
    </w:p>
    <w:p w:rsidR="00000000" w:rsidRPr="00506F65" w:rsidP="00506F65">
      <w:pPr>
        <w:pStyle w:val="Heading1"/>
      </w:pPr>
      <w:bookmarkStart w:id="7" w:name="O_1125070"/>
      <w:bookmarkEnd w:id="7"/>
      <w:r w:rsidRPr="00506F65">
        <w:t>Links</w:t>
      </w:r>
    </w:p>
    <w:p w:rsidR="00000000" w:rsidRPr="00506F65" w:rsidP="00F23A1C">
      <w:pPr>
        <w:pStyle w:val="BodyText"/>
      </w:pPr>
      <w:r w:rsidRPr="00506F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18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6F65" w:rsidP="00506F65"/>
    <w:sectPr w:rsidSect="00506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65" w:rsidRPr="00F23A1C" w:rsidP="00F23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1C" w:rsidP="00506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A1C" w:rsidP="00506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3A1C" w:rsidP="00506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F65" w:rsidRPr="00F23A1C" w:rsidP="00F23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1C" w:rsidRPr="002D2AF8" w:rsidP="00506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BSBOPS304 Deliver and monitor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3A1C" w:rsidP="00506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A85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6EB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F65"/>
  </w:style>
  <w:style w:type="character" w:customStyle="1" w:styleId="Heading1Char">
    <w:name w:val="Heading 1 Char"/>
    <w:basedOn w:val="DefaultParagraphFont"/>
    <w:link w:val="Heading1"/>
    <w:rsid w:val="00506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F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F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F65"/>
    <w:rPr>
      <w:b/>
      <w:spacing w:val="0"/>
    </w:rPr>
  </w:style>
  <w:style w:type="character" w:styleId="Emphasis">
    <w:name w:val="Emphasis"/>
    <w:basedOn w:val="DefaultParagraphFont"/>
    <w:qFormat/>
    <w:rsid w:val="00506F65"/>
    <w:rPr>
      <w:i/>
    </w:rPr>
  </w:style>
  <w:style w:type="paragraph" w:customStyle="1" w:styleId="SuperHeading">
    <w:name w:val="SuperHeading"/>
    <w:basedOn w:val="Normal"/>
    <w:rsid w:val="00506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F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F65"/>
  </w:style>
  <w:style w:type="paragraph" w:styleId="TableofFigures">
    <w:name w:val="table of figures"/>
    <w:basedOn w:val="Normal"/>
    <w:next w:val="Normal"/>
    <w:semiHidden/>
    <w:rsid w:val="00506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F65"/>
    <w:rPr>
      <w:rFonts w:ascii="Wingdings" w:hAnsi="Wingdings"/>
    </w:rPr>
  </w:style>
  <w:style w:type="paragraph" w:customStyle="1" w:styleId="TableHeading">
    <w:name w:val="Table Heading"/>
    <w:basedOn w:val="HeadingBase"/>
    <w:rsid w:val="00506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F65"/>
    <w:rPr>
      <w:color w:val="0033CC"/>
      <w:u w:val="none"/>
    </w:rPr>
  </w:style>
  <w:style w:type="paragraph" w:customStyle="1" w:styleId="BodyTextRight">
    <w:name w:val="Body Text Right"/>
    <w:basedOn w:val="BodyText"/>
    <w:rsid w:val="00506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F65"/>
    <w:rPr>
      <w:sz w:val="32"/>
    </w:rPr>
  </w:style>
  <w:style w:type="paragraph" w:customStyle="1" w:styleId="HeadingProcedure">
    <w:name w:val="Heading Procedure"/>
    <w:basedOn w:val="HeadingBase"/>
    <w:next w:val="Normal"/>
    <w:rsid w:val="00506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F65"/>
    <w:pPr>
      <w:spacing w:before="60" w:after="60"/>
    </w:pPr>
  </w:style>
  <w:style w:type="paragraph" w:styleId="ListContinue">
    <w:name w:val="List Continue"/>
    <w:basedOn w:val="List"/>
    <w:rsid w:val="00506F65"/>
    <w:pPr>
      <w:ind w:firstLine="0"/>
    </w:pPr>
  </w:style>
  <w:style w:type="paragraph" w:customStyle="1" w:styleId="ListNote">
    <w:name w:val="List Note"/>
    <w:basedOn w:val="List"/>
    <w:rsid w:val="00506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F65"/>
    <w:rPr>
      <w:rFonts w:ascii="Courier New" w:hAnsi="Courier New"/>
    </w:rPr>
  </w:style>
  <w:style w:type="paragraph" w:customStyle="1" w:styleId="NoteBullet">
    <w:name w:val="Note Bullet"/>
    <w:basedOn w:val="Note"/>
    <w:rsid w:val="00506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F65"/>
    <w:rPr>
      <w:b/>
      <w:smallCaps/>
    </w:rPr>
  </w:style>
  <w:style w:type="paragraph" w:customStyle="1" w:styleId="TableListNumber">
    <w:name w:val="Table List Number"/>
    <w:basedOn w:val="ListNumber"/>
    <w:rsid w:val="00506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F65"/>
    <w:pPr>
      <w:numPr>
        <w:numId w:val="8"/>
      </w:numPr>
    </w:pPr>
  </w:style>
  <w:style w:type="paragraph" w:customStyle="1" w:styleId="ListAlpha2">
    <w:name w:val="List Alpha 2"/>
    <w:basedOn w:val="List2"/>
    <w:rsid w:val="00506F65"/>
    <w:pPr>
      <w:numPr>
        <w:numId w:val="7"/>
      </w:numPr>
    </w:pPr>
  </w:style>
  <w:style w:type="paragraph" w:styleId="List2">
    <w:name w:val="List 2"/>
    <w:basedOn w:val="BodyText"/>
    <w:rsid w:val="00506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F65"/>
    <w:pPr>
      <w:numPr>
        <w:numId w:val="3"/>
      </w:numPr>
    </w:pPr>
  </w:style>
  <w:style w:type="paragraph" w:styleId="ListContinue2">
    <w:name w:val="List Continue 2"/>
    <w:basedOn w:val="List2"/>
    <w:rsid w:val="00506F65"/>
    <w:pPr>
      <w:ind w:firstLine="0"/>
    </w:pPr>
  </w:style>
  <w:style w:type="paragraph" w:styleId="ListContinue3">
    <w:name w:val="List Continue 3"/>
    <w:basedOn w:val="List3"/>
    <w:rsid w:val="00506F65"/>
    <w:pPr>
      <w:ind w:left="1021" w:firstLine="0"/>
    </w:pPr>
  </w:style>
  <w:style w:type="paragraph" w:styleId="ListContinue4">
    <w:name w:val="List Continue 4"/>
    <w:basedOn w:val="List4"/>
    <w:rsid w:val="00506F65"/>
    <w:pPr>
      <w:ind w:firstLine="0"/>
    </w:pPr>
  </w:style>
  <w:style w:type="paragraph" w:styleId="ListContinue5">
    <w:name w:val="List Continue 5"/>
    <w:basedOn w:val="List5"/>
    <w:rsid w:val="00506F65"/>
    <w:pPr>
      <w:ind w:firstLine="0"/>
    </w:pPr>
  </w:style>
  <w:style w:type="paragraph" w:styleId="ListNumber3">
    <w:name w:val="List Number 3"/>
    <w:basedOn w:val="List3"/>
    <w:rsid w:val="00506F65"/>
    <w:pPr>
      <w:numPr>
        <w:numId w:val="4"/>
      </w:numPr>
    </w:pPr>
  </w:style>
  <w:style w:type="paragraph" w:styleId="ListNumber4">
    <w:name w:val="List Number 4"/>
    <w:basedOn w:val="List4"/>
    <w:rsid w:val="00506F65"/>
    <w:pPr>
      <w:numPr>
        <w:numId w:val="5"/>
      </w:numPr>
    </w:pPr>
  </w:style>
  <w:style w:type="paragraph" w:styleId="ListNumber5">
    <w:name w:val="List Number 5"/>
    <w:basedOn w:val="List5"/>
    <w:rsid w:val="00506F65"/>
    <w:pPr>
      <w:numPr>
        <w:numId w:val="6"/>
      </w:numPr>
    </w:pPr>
  </w:style>
  <w:style w:type="paragraph" w:styleId="BlockText">
    <w:name w:val="Block Text"/>
    <w:basedOn w:val="Normal"/>
    <w:rsid w:val="00506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F65"/>
    <w:rPr>
      <w:sz w:val="16"/>
      <w:vertAlign w:val="superscript"/>
    </w:rPr>
  </w:style>
  <w:style w:type="character" w:customStyle="1" w:styleId="Symbols">
    <w:name w:val="Symbols"/>
    <w:basedOn w:val="DefaultParagraphFont"/>
    <w:rsid w:val="00506F65"/>
    <w:rPr>
      <w:rFonts w:ascii="Symbol" w:hAnsi="Symbol"/>
    </w:rPr>
  </w:style>
  <w:style w:type="character" w:customStyle="1" w:styleId="MenuOptions">
    <w:name w:val="Menu Options"/>
    <w:basedOn w:val="DefaultParagraphFont"/>
    <w:rsid w:val="00506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F65"/>
    <w:rPr>
      <w:b/>
    </w:rPr>
  </w:style>
  <w:style w:type="character" w:customStyle="1" w:styleId="Underlined">
    <w:name w:val="Underlined"/>
    <w:basedOn w:val="DefaultParagraphFont"/>
    <w:rsid w:val="00506F65"/>
    <w:rPr>
      <w:u w:val="single"/>
    </w:rPr>
  </w:style>
  <w:style w:type="paragraph" w:customStyle="1" w:styleId="TableBodyTextRight">
    <w:name w:val="Table Body Text Right"/>
    <w:basedOn w:val="TableBodyText"/>
    <w:rsid w:val="00506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F65"/>
    <w:rPr>
      <w:sz w:val="18"/>
    </w:rPr>
  </w:style>
  <w:style w:type="paragraph" w:customStyle="1" w:styleId="BodySmallRight">
    <w:name w:val="Body Small Right"/>
    <w:basedOn w:val="BodyTextRight"/>
    <w:rsid w:val="00506F65"/>
    <w:rPr>
      <w:sz w:val="18"/>
      <w:szCs w:val="18"/>
    </w:rPr>
  </w:style>
  <w:style w:type="paragraph" w:customStyle="1" w:styleId="MarginEdition">
    <w:name w:val="Margin Edition"/>
    <w:basedOn w:val="MarginNote"/>
    <w:rsid w:val="00506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F65"/>
    <w:rPr>
      <w:sz w:val="2"/>
      <w:szCs w:val="2"/>
    </w:rPr>
  </w:style>
  <w:style w:type="character" w:customStyle="1" w:styleId="Small">
    <w:name w:val="Small"/>
    <w:basedOn w:val="DefaultParagraphFont"/>
    <w:rsid w:val="00506F65"/>
    <w:rPr>
      <w:sz w:val="16"/>
    </w:rPr>
  </w:style>
  <w:style w:type="paragraph" w:customStyle="1" w:styleId="WideTable">
    <w:name w:val="Wide Table"/>
    <w:basedOn w:val="Normal"/>
    <w:rsid w:val="00506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F65"/>
  </w:style>
  <w:style w:type="paragraph" w:styleId="Quote">
    <w:name w:val="Quote"/>
    <w:basedOn w:val="Heading1"/>
    <w:link w:val="QuoteChar"/>
    <w:qFormat/>
    <w:rsid w:val="00506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F65"/>
    <w:pPr>
      <w:pageBreakBefore/>
    </w:pPr>
  </w:style>
  <w:style w:type="paragraph" w:customStyle="1" w:styleId="Border">
    <w:name w:val="Border"/>
    <w:basedOn w:val="Normal"/>
    <w:qFormat/>
    <w:rsid w:val="00506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F65"/>
    <w:rPr>
      <w:u w:val="single"/>
    </w:rPr>
  </w:style>
  <w:style w:type="character" w:customStyle="1" w:styleId="BoldandItalics">
    <w:name w:val="Bold and Italics"/>
    <w:qFormat/>
    <w:rsid w:val="00506F65"/>
    <w:rPr>
      <w:b/>
      <w:i/>
      <w:u w:val="none"/>
    </w:rPr>
  </w:style>
  <w:style w:type="paragraph" w:styleId="BalloonText">
    <w:name w:val="Balloon Text"/>
    <w:basedOn w:val="Normal"/>
    <w:link w:val="BalloonTextChar"/>
    <w:rsid w:val="00506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F65"/>
    <w:pPr>
      <w:spacing w:before="0" w:after="0"/>
    </w:pPr>
  </w:style>
  <w:style w:type="paragraph" w:customStyle="1" w:styleId="BodyTextBold">
    <w:name w:val="Body Text Bold"/>
    <w:basedOn w:val="BodyText"/>
    <w:qFormat/>
    <w:rsid w:val="00506F65"/>
    <w:rPr>
      <w:b/>
    </w:rPr>
  </w:style>
  <w:style w:type="character" w:styleId="Hyperlink">
    <w:name w:val="Hyperlink"/>
    <w:basedOn w:val="DefaultParagraphFont"/>
    <w:uiPriority w:val="99"/>
    <w:unhideWhenUsed/>
    <w:rsid w:val="00F23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4083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BSBOPS304 Deliver and monitor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