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E40" w:rsidP="00B03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BSBOPS302 Identify business risk</w:t>
      </w:r>
      <w:r>
        <w:fldChar w:fldCharType="end"/>
      </w:r>
    </w:p>
    <w:p w:rsidR="00B03E40" w:rsidP="00B03E40">
      <w:pPr>
        <w:pStyle w:val="Version"/>
        <w:sectPr w:rsidSect="00C469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9F7" w:rsidP="00C469F7">
      <w:pPr>
        <w:pStyle w:val="SuperHeading"/>
      </w:pPr>
      <w:r w:rsidRPr="00C469F7">
        <w:t>Assessment Requirements for BSBOPS302 Identify business risk</w:t>
      </w:r>
    </w:p>
    <w:p w:rsidR="00000000" w:rsidRPr="00C469F7" w:rsidP="00C469F7">
      <w:pPr>
        <w:pStyle w:val="Heading1"/>
      </w:pPr>
      <w:bookmarkStart w:id="1" w:name="O_1125040"/>
      <w:bookmarkEnd w:id="1"/>
      <w:r w:rsidRPr="00C469F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469F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7" w:rsidP="00C469F7">
            <w:pPr>
              <w:pStyle w:val="BodyText"/>
            </w:pPr>
            <w:r w:rsidRPr="00C469F7">
              <w:rPr>
                <w:rStyle w:val="SpecialBold"/>
              </w:rPr>
              <w:t>Release</w:t>
            </w:r>
            <w:r w:rsidRPr="00C469F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7">
            <w:pPr>
              <w:pStyle w:val="BodyText"/>
              <w:rPr>
                <w:lang w:val="en-NZ"/>
              </w:rPr>
            </w:pPr>
            <w:r w:rsidRPr="00C469F7">
              <w:rPr>
                <w:rStyle w:val="SpecialBold"/>
              </w:rPr>
              <w:t>Comments</w:t>
            </w:r>
            <w:r w:rsidRPr="00C469F7">
              <w:t> </w:t>
            </w:r>
          </w:p>
        </w:tc>
      </w:tr>
      <w:tr w:rsidTr="00C469F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7">
            <w:pPr>
              <w:pStyle w:val="BodyText"/>
              <w:rPr>
                <w:lang w:val="en-NZ"/>
              </w:rPr>
            </w:pPr>
            <w:r w:rsidRPr="00C469F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7" w:rsidP="00C469F7">
            <w:pPr>
              <w:pStyle w:val="BodyText"/>
            </w:pPr>
            <w:r w:rsidRPr="00C469F7">
              <w:t>This version first released with BSB Business Services Training Package Version 7.0.</w:t>
            </w:r>
          </w:p>
        </w:tc>
      </w:tr>
    </w:tbl>
    <w:p w:rsidR="00000000" w:rsidRPr="00C469F7" w:rsidP="00C469F7">
      <w:pPr>
        <w:pStyle w:val="BodyText"/>
      </w:pPr>
    </w:p>
    <w:p w:rsidR="00000000" w:rsidRPr="00C469F7" w:rsidP="00C469F7">
      <w:pPr>
        <w:pStyle w:val="AllowPageBreak"/>
      </w:pPr>
    </w:p>
    <w:p w:rsidR="00000000" w:rsidRPr="00C469F7" w:rsidP="00C469F7">
      <w:pPr>
        <w:pStyle w:val="Heading1"/>
      </w:pPr>
      <w:bookmarkStart w:id="2" w:name="O_1125043"/>
      <w:bookmarkEnd w:id="2"/>
      <w:r w:rsidRPr="00C469F7">
        <w:t>Performance Evidence</w:t>
      </w:r>
    </w:p>
    <w:p w:rsidR="00000000" w:rsidRPr="00C469F7" w:rsidP="00B03E40">
      <w:pPr>
        <w:pStyle w:val="BodyText"/>
      </w:pPr>
      <w:r w:rsidRPr="00C469F7">
        <w:t>The candidate must demonstrate the ability to complete the t</w:t>
      </w:r>
      <w:r w:rsidRPr="00C469F7">
        <w:t>asks outlined in the elements, performance criteria and foundation skills of this unit, including evidence of the ability to:</w:t>
      </w:r>
    </w:p>
    <w:p w:rsidR="00000000" w:rsidRPr="00C469F7" w:rsidP="00C469F7">
      <w:pPr>
        <w:pStyle w:val="ListBullet"/>
      </w:pPr>
      <w:r w:rsidRPr="00C469F7">
        <w:t>identify and resolve two different business risks.</w:t>
      </w:r>
    </w:p>
    <w:p w:rsidR="00000000" w:rsidRPr="00C469F7" w:rsidP="00B03E40">
      <w:pPr>
        <w:pStyle w:val="BodyText"/>
      </w:pPr>
      <w:r w:rsidRPr="00C469F7">
        <w:t xml:space="preserve">In the course of the above, the candidate must: </w:t>
      </w:r>
    </w:p>
    <w:p w:rsidR="00000000" w:rsidRPr="00C469F7" w:rsidP="00C469F7">
      <w:pPr>
        <w:pStyle w:val="ListBullet"/>
      </w:pPr>
      <w:r w:rsidRPr="00C469F7">
        <w:t>identify business risk and o</w:t>
      </w:r>
      <w:r w:rsidRPr="00C469F7">
        <w:t xml:space="preserve">rganisational policies and procedures for addressing identified risk </w:t>
      </w:r>
    </w:p>
    <w:p w:rsidR="00000000" w:rsidRPr="00C469F7" w:rsidP="00C469F7">
      <w:pPr>
        <w:pStyle w:val="ListBullet"/>
      </w:pPr>
      <w:r w:rsidRPr="00C469F7">
        <w:t xml:space="preserve">analyse potential impact of risk for business and address risk according to organisational policies and procedures </w:t>
      </w:r>
    </w:p>
    <w:p w:rsidR="00000000" w:rsidRPr="00C469F7" w:rsidP="00C469F7">
      <w:pPr>
        <w:pStyle w:val="ListBullet"/>
      </w:pPr>
      <w:r w:rsidRPr="00C469F7">
        <w:t>document risk mitigation processes taken according to organisational policies and procedures</w:t>
      </w:r>
    </w:p>
    <w:p w:rsidR="00000000" w:rsidRPr="00C469F7" w:rsidP="00C469F7">
      <w:pPr>
        <w:pStyle w:val="ListBullet"/>
      </w:pPr>
      <w:r w:rsidRPr="00C469F7">
        <w:t xml:space="preserve">confirm and seek feedback on risk mitigation methods </w:t>
      </w:r>
    </w:p>
    <w:p w:rsidR="00000000" w:rsidRPr="00C469F7" w:rsidP="00C469F7">
      <w:pPr>
        <w:pStyle w:val="ListBullet"/>
      </w:pPr>
      <w:r w:rsidRPr="00C469F7">
        <w:t>participate in discussions to minimise future risks in consultation with relevant personnel.</w:t>
      </w:r>
    </w:p>
    <w:p w:rsidR="00000000" w:rsidRPr="00C469F7" w:rsidP="00C469F7">
      <w:pPr>
        <w:pStyle w:val="AllowPageBreak"/>
      </w:pPr>
    </w:p>
    <w:p w:rsidR="00000000" w:rsidRPr="00C469F7" w:rsidP="00C469F7">
      <w:pPr>
        <w:pStyle w:val="Heading1"/>
      </w:pPr>
      <w:bookmarkStart w:id="3" w:name="O_1125042"/>
      <w:bookmarkEnd w:id="3"/>
      <w:r w:rsidRPr="00C469F7">
        <w:t>Knowledge Evidence</w:t>
      </w:r>
    </w:p>
    <w:p w:rsidR="00000000" w:rsidRPr="00C469F7" w:rsidP="00B03E40">
      <w:pPr>
        <w:pStyle w:val="BodyText"/>
      </w:pPr>
      <w:r w:rsidRPr="00C469F7">
        <w:t>The candidate must be able to demonstrate knowledge to complete the tasks outlined in the elements, performance criteria and foundation skills of this unit, including knowledge of:</w:t>
      </w:r>
    </w:p>
    <w:p w:rsidR="00000000" w:rsidRPr="00C469F7" w:rsidP="00C469F7">
      <w:pPr>
        <w:pStyle w:val="ListBullet"/>
      </w:pPr>
      <w:r w:rsidRPr="00C469F7">
        <w:t xml:space="preserve">types of business risks including: </w:t>
      </w:r>
    </w:p>
    <w:p w:rsidR="00000000" w:rsidRPr="00C469F7" w:rsidP="00C469F7">
      <w:pPr>
        <w:pStyle w:val="ListBullet2"/>
      </w:pPr>
      <w:r w:rsidRPr="00C469F7">
        <w:t>strategic risks</w:t>
      </w:r>
    </w:p>
    <w:p w:rsidR="00000000" w:rsidRPr="00C469F7" w:rsidP="00C469F7">
      <w:pPr>
        <w:pStyle w:val="ListBullet2"/>
      </w:pPr>
      <w:r w:rsidRPr="00C469F7">
        <w:t xml:space="preserve">compliance risks </w:t>
      </w:r>
    </w:p>
    <w:p w:rsidR="00000000" w:rsidRPr="00C469F7" w:rsidP="00C469F7">
      <w:pPr>
        <w:pStyle w:val="ListBullet2"/>
      </w:pPr>
      <w:r w:rsidRPr="00C469F7">
        <w:t xml:space="preserve">financial risks </w:t>
      </w:r>
    </w:p>
    <w:p w:rsidR="00000000" w:rsidRPr="00C469F7" w:rsidP="00C469F7">
      <w:pPr>
        <w:pStyle w:val="ListBullet2"/>
      </w:pPr>
      <w:r w:rsidRPr="00C469F7">
        <w:t xml:space="preserve">operational risks </w:t>
      </w:r>
    </w:p>
    <w:p w:rsidR="00000000" w:rsidRPr="00C469F7" w:rsidP="00C469F7">
      <w:pPr>
        <w:pStyle w:val="ListBullet"/>
      </w:pPr>
      <w:r w:rsidRPr="00C469F7">
        <w:t>common sources of business risk</w:t>
      </w:r>
    </w:p>
    <w:p w:rsidR="00000000" w:rsidRPr="00C469F7" w:rsidP="00C469F7">
      <w:pPr>
        <w:pStyle w:val="ListBullet"/>
      </w:pPr>
      <w:r w:rsidRPr="00C469F7">
        <w:t>techniques to manage business risks applicable to the industry</w:t>
      </w:r>
    </w:p>
    <w:p w:rsidR="00000000" w:rsidRPr="00C469F7" w:rsidP="00C469F7">
      <w:pPr>
        <w:pStyle w:val="ListBullet"/>
      </w:pPr>
      <w:r w:rsidRPr="00C469F7">
        <w:t xml:space="preserve">functions and content of organisational risk management plan </w:t>
      </w:r>
    </w:p>
    <w:p w:rsidR="00000000" w:rsidRPr="00C469F7" w:rsidP="00C469F7">
      <w:pPr>
        <w:pStyle w:val="ListBullet"/>
      </w:pPr>
      <w:r w:rsidRPr="00C469F7">
        <w:t>organisational policies and procedures for risk identification and mitigation.</w:t>
      </w:r>
    </w:p>
    <w:p w:rsidR="00000000" w:rsidRPr="00C469F7" w:rsidP="00C469F7">
      <w:pPr>
        <w:pStyle w:val="AllowPageBreak"/>
      </w:pPr>
    </w:p>
    <w:p w:rsidR="00000000" w:rsidRPr="00C469F7" w:rsidP="00C469F7">
      <w:pPr>
        <w:pStyle w:val="Heading1"/>
      </w:pPr>
      <w:bookmarkStart w:id="4" w:name="O_1125041"/>
      <w:bookmarkEnd w:id="4"/>
      <w:r w:rsidRPr="00C469F7">
        <w:t>Assessment Conditions</w:t>
      </w:r>
    </w:p>
    <w:p w:rsidR="00000000" w:rsidRPr="00C469F7" w:rsidP="00B03E40">
      <w:pPr>
        <w:pStyle w:val="BodyText"/>
      </w:pPr>
      <w:r w:rsidRPr="00C469F7">
        <w:t xml:space="preserve">Skills in this unit must be demonstrated in a workplace or simulated environment where the conditions are typical of those in a working </w:t>
      </w:r>
      <w:r w:rsidRPr="00C469F7">
        <w:t>environment in this industry.</w:t>
      </w:r>
    </w:p>
    <w:p w:rsidR="00000000" w:rsidRPr="00C469F7" w:rsidP="00B03E40">
      <w:pPr>
        <w:pStyle w:val="BodyText"/>
      </w:pPr>
      <w:r w:rsidRPr="00C469F7">
        <w:t>This includes access to:</w:t>
      </w:r>
    </w:p>
    <w:p w:rsidR="00000000" w:rsidRPr="00C469F7" w:rsidP="00C469F7">
      <w:pPr>
        <w:pStyle w:val="ListBullet"/>
      </w:pPr>
      <w:r w:rsidRPr="00C469F7">
        <w:t>relevant legislation, regulations and standards relevant to business risks</w:t>
      </w:r>
    </w:p>
    <w:p w:rsidR="00000000" w:rsidRPr="00C469F7" w:rsidP="00C469F7">
      <w:pPr>
        <w:pStyle w:val="ListBullet"/>
      </w:pPr>
      <w:r w:rsidRPr="00C469F7">
        <w:t xml:space="preserve">workplace documentation and resources for business risks. </w:t>
      </w:r>
    </w:p>
    <w:p w:rsidR="00000000" w:rsidRPr="00C469F7" w:rsidP="00C469F7">
      <w:pPr>
        <w:pStyle w:val="BodyText"/>
      </w:pPr>
    </w:p>
    <w:p w:rsidR="00000000" w:rsidRPr="00C469F7" w:rsidP="00B03E40">
      <w:pPr>
        <w:pStyle w:val="BodyText"/>
      </w:pPr>
      <w:r w:rsidRPr="00C469F7">
        <w:t>Assessors of this unit must satisfy the requirements for assessor</w:t>
      </w:r>
      <w:r w:rsidRPr="00C469F7">
        <w:t>s in applicable vocational education and training legislation, frameworks and/or standards.</w:t>
      </w:r>
    </w:p>
    <w:p w:rsidR="00000000" w:rsidRPr="00C469F7" w:rsidP="00C469F7">
      <w:pPr>
        <w:pStyle w:val="Heading1"/>
      </w:pPr>
      <w:bookmarkStart w:id="5" w:name="O_1125039"/>
      <w:bookmarkEnd w:id="5"/>
      <w:r w:rsidRPr="00C469F7">
        <w:t>Links</w:t>
      </w:r>
    </w:p>
    <w:p w:rsidR="00000000" w:rsidRPr="00C469F7" w:rsidP="00B03E40">
      <w:pPr>
        <w:pStyle w:val="BodyText"/>
      </w:pPr>
      <w:r w:rsidRPr="00C469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B59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469F7" w:rsidP="00C469F7"/>
    <w:sectPr w:rsidSect="00C469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7" w:rsidRPr="00B03E40" w:rsidP="00B03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40" w:rsidP="00C469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3E40" w:rsidP="00C469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3E40" w:rsidP="00C469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9F7" w:rsidRPr="00B03E40" w:rsidP="00B03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40" w:rsidRPr="002D2AF8" w:rsidP="00C469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BSBOPS302 Identify business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03E40" w:rsidP="00C469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FC5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5EA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E6C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9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9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9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9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9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9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9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9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9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9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9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9F7"/>
  </w:style>
  <w:style w:type="character" w:customStyle="1" w:styleId="Heading1Char">
    <w:name w:val="Heading 1 Char"/>
    <w:basedOn w:val="DefaultParagraphFont"/>
    <w:link w:val="Heading1"/>
    <w:rsid w:val="00C469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9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9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9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9F7"/>
    <w:rPr>
      <w:b/>
      <w:spacing w:val="0"/>
    </w:rPr>
  </w:style>
  <w:style w:type="paragraph" w:styleId="ListBullet2">
    <w:name w:val="List Bullet 2"/>
    <w:basedOn w:val="List2"/>
    <w:rsid w:val="00C469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9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9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9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9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9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9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9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9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9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9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9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9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9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9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9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9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9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9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9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9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9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9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9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9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9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9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9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9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9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9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9F7"/>
    <w:rPr>
      <w:i/>
    </w:rPr>
  </w:style>
  <w:style w:type="paragraph" w:styleId="Caption">
    <w:name w:val="caption"/>
    <w:basedOn w:val="BodyText"/>
    <w:next w:val="Normal"/>
    <w:qFormat/>
    <w:rsid w:val="00C469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9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9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9F7"/>
  </w:style>
  <w:style w:type="paragraph" w:styleId="TableofFigures">
    <w:name w:val="table of figures"/>
    <w:basedOn w:val="Normal"/>
    <w:next w:val="Normal"/>
    <w:semiHidden/>
    <w:rsid w:val="00C469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9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9F7"/>
    <w:rPr>
      <w:rFonts w:ascii="Wingdings" w:hAnsi="Wingdings"/>
    </w:rPr>
  </w:style>
  <w:style w:type="paragraph" w:customStyle="1" w:styleId="TableHeading">
    <w:name w:val="Table Heading"/>
    <w:basedOn w:val="HeadingBase"/>
    <w:rsid w:val="00C469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9F7"/>
    <w:rPr>
      <w:color w:val="0033CC"/>
      <w:u w:val="none"/>
    </w:rPr>
  </w:style>
  <w:style w:type="paragraph" w:customStyle="1" w:styleId="BodyTextRight">
    <w:name w:val="Body Text Right"/>
    <w:basedOn w:val="BodyText"/>
    <w:rsid w:val="00C469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9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9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9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9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9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9F7"/>
    <w:rPr>
      <w:sz w:val="32"/>
    </w:rPr>
  </w:style>
  <w:style w:type="paragraph" w:customStyle="1" w:styleId="HeadingProcedure">
    <w:name w:val="Heading Procedure"/>
    <w:basedOn w:val="HeadingBase"/>
    <w:next w:val="Normal"/>
    <w:rsid w:val="00C469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9F7"/>
    <w:pPr>
      <w:spacing w:before="60" w:after="60"/>
    </w:pPr>
  </w:style>
  <w:style w:type="paragraph" w:styleId="ListContinue">
    <w:name w:val="List Continue"/>
    <w:basedOn w:val="List"/>
    <w:rsid w:val="00C469F7"/>
    <w:pPr>
      <w:ind w:firstLine="0"/>
    </w:pPr>
  </w:style>
  <w:style w:type="paragraph" w:customStyle="1" w:styleId="ListNote">
    <w:name w:val="List Note"/>
    <w:basedOn w:val="List"/>
    <w:rsid w:val="00C469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9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9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9F7"/>
    <w:rPr>
      <w:rFonts w:ascii="Courier New" w:hAnsi="Courier New"/>
    </w:rPr>
  </w:style>
  <w:style w:type="paragraph" w:customStyle="1" w:styleId="NoteBullet">
    <w:name w:val="Note Bullet"/>
    <w:basedOn w:val="Note"/>
    <w:rsid w:val="00C469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9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9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9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9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9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9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9F7"/>
    <w:rPr>
      <w:b/>
      <w:smallCaps/>
    </w:rPr>
  </w:style>
  <w:style w:type="paragraph" w:customStyle="1" w:styleId="TableListNumber">
    <w:name w:val="Table List Number"/>
    <w:basedOn w:val="ListNumber"/>
    <w:rsid w:val="00C469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9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9F7"/>
    <w:pPr>
      <w:numPr>
        <w:numId w:val="9"/>
      </w:numPr>
    </w:pPr>
  </w:style>
  <w:style w:type="paragraph" w:customStyle="1" w:styleId="ListAlpha2">
    <w:name w:val="List Alpha 2"/>
    <w:basedOn w:val="List2"/>
    <w:rsid w:val="00C469F7"/>
    <w:pPr>
      <w:numPr>
        <w:numId w:val="8"/>
      </w:numPr>
    </w:pPr>
  </w:style>
  <w:style w:type="paragraph" w:styleId="List2">
    <w:name w:val="List 2"/>
    <w:basedOn w:val="BodyText"/>
    <w:rsid w:val="00C469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9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9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9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9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9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9F7"/>
    <w:pPr>
      <w:numPr>
        <w:numId w:val="4"/>
      </w:numPr>
    </w:pPr>
  </w:style>
  <w:style w:type="paragraph" w:styleId="ListContinue2">
    <w:name w:val="List Continue 2"/>
    <w:basedOn w:val="List2"/>
    <w:rsid w:val="00C469F7"/>
    <w:pPr>
      <w:ind w:firstLine="0"/>
    </w:pPr>
  </w:style>
  <w:style w:type="paragraph" w:styleId="ListContinue3">
    <w:name w:val="List Continue 3"/>
    <w:basedOn w:val="List3"/>
    <w:rsid w:val="00C469F7"/>
    <w:pPr>
      <w:ind w:left="1021" w:firstLine="0"/>
    </w:pPr>
  </w:style>
  <w:style w:type="paragraph" w:styleId="ListContinue4">
    <w:name w:val="List Continue 4"/>
    <w:basedOn w:val="List4"/>
    <w:rsid w:val="00C469F7"/>
    <w:pPr>
      <w:ind w:firstLine="0"/>
    </w:pPr>
  </w:style>
  <w:style w:type="paragraph" w:styleId="ListContinue5">
    <w:name w:val="List Continue 5"/>
    <w:basedOn w:val="List5"/>
    <w:rsid w:val="00C469F7"/>
    <w:pPr>
      <w:ind w:firstLine="0"/>
    </w:pPr>
  </w:style>
  <w:style w:type="paragraph" w:styleId="ListNumber3">
    <w:name w:val="List Number 3"/>
    <w:basedOn w:val="List3"/>
    <w:rsid w:val="00C469F7"/>
    <w:pPr>
      <w:numPr>
        <w:numId w:val="5"/>
      </w:numPr>
    </w:pPr>
  </w:style>
  <w:style w:type="paragraph" w:styleId="ListNumber4">
    <w:name w:val="List Number 4"/>
    <w:basedOn w:val="List4"/>
    <w:rsid w:val="00C469F7"/>
    <w:pPr>
      <w:numPr>
        <w:numId w:val="6"/>
      </w:numPr>
    </w:pPr>
  </w:style>
  <w:style w:type="paragraph" w:styleId="ListNumber5">
    <w:name w:val="List Number 5"/>
    <w:basedOn w:val="List5"/>
    <w:rsid w:val="00C469F7"/>
    <w:pPr>
      <w:numPr>
        <w:numId w:val="7"/>
      </w:numPr>
    </w:pPr>
  </w:style>
  <w:style w:type="paragraph" w:styleId="BlockText">
    <w:name w:val="Block Text"/>
    <w:basedOn w:val="Normal"/>
    <w:rsid w:val="00C469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9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9F7"/>
    <w:rPr>
      <w:sz w:val="16"/>
      <w:vertAlign w:val="superscript"/>
    </w:rPr>
  </w:style>
  <w:style w:type="character" w:customStyle="1" w:styleId="Symbols">
    <w:name w:val="Symbols"/>
    <w:basedOn w:val="DefaultParagraphFont"/>
    <w:rsid w:val="00C469F7"/>
    <w:rPr>
      <w:rFonts w:ascii="Symbol" w:hAnsi="Symbol"/>
    </w:rPr>
  </w:style>
  <w:style w:type="character" w:customStyle="1" w:styleId="MenuOptions">
    <w:name w:val="Menu Options"/>
    <w:basedOn w:val="DefaultParagraphFont"/>
    <w:rsid w:val="00C469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9F7"/>
    <w:rPr>
      <w:b/>
    </w:rPr>
  </w:style>
  <w:style w:type="character" w:customStyle="1" w:styleId="Underlined">
    <w:name w:val="Underlined"/>
    <w:basedOn w:val="DefaultParagraphFont"/>
    <w:rsid w:val="00C469F7"/>
    <w:rPr>
      <w:u w:val="single"/>
    </w:rPr>
  </w:style>
  <w:style w:type="paragraph" w:customStyle="1" w:styleId="TableBodyTextRight">
    <w:name w:val="Table Body Text Right"/>
    <w:basedOn w:val="TableBodyText"/>
    <w:rsid w:val="00C469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9F7"/>
    <w:rPr>
      <w:sz w:val="18"/>
    </w:rPr>
  </w:style>
  <w:style w:type="paragraph" w:customStyle="1" w:styleId="BodySmallRight">
    <w:name w:val="Body Small Right"/>
    <w:basedOn w:val="BodyTextRight"/>
    <w:rsid w:val="00C469F7"/>
    <w:rPr>
      <w:sz w:val="18"/>
      <w:szCs w:val="18"/>
    </w:rPr>
  </w:style>
  <w:style w:type="paragraph" w:customStyle="1" w:styleId="MarginEdition">
    <w:name w:val="Margin Edition"/>
    <w:basedOn w:val="MarginNote"/>
    <w:rsid w:val="00C469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9F7"/>
    <w:rPr>
      <w:sz w:val="2"/>
      <w:szCs w:val="2"/>
    </w:rPr>
  </w:style>
  <w:style w:type="character" w:customStyle="1" w:styleId="Small">
    <w:name w:val="Small"/>
    <w:basedOn w:val="DefaultParagraphFont"/>
    <w:rsid w:val="00C469F7"/>
    <w:rPr>
      <w:sz w:val="16"/>
    </w:rPr>
  </w:style>
  <w:style w:type="paragraph" w:customStyle="1" w:styleId="WideTable">
    <w:name w:val="Wide Table"/>
    <w:basedOn w:val="Normal"/>
    <w:rsid w:val="00C469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9F7"/>
  </w:style>
  <w:style w:type="paragraph" w:styleId="Quote">
    <w:name w:val="Quote"/>
    <w:basedOn w:val="Heading1"/>
    <w:link w:val="QuoteChar"/>
    <w:qFormat/>
    <w:rsid w:val="00C469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9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9F7"/>
    <w:pPr>
      <w:pageBreakBefore/>
    </w:pPr>
  </w:style>
  <w:style w:type="paragraph" w:customStyle="1" w:styleId="Border">
    <w:name w:val="Border"/>
    <w:basedOn w:val="Normal"/>
    <w:qFormat/>
    <w:rsid w:val="00C469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9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9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9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9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9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9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9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9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9F7"/>
    <w:rPr>
      <w:u w:val="single"/>
    </w:rPr>
  </w:style>
  <w:style w:type="character" w:customStyle="1" w:styleId="BoldandItalics">
    <w:name w:val="Bold and Italics"/>
    <w:qFormat/>
    <w:rsid w:val="00C469F7"/>
    <w:rPr>
      <w:b/>
      <w:i/>
      <w:u w:val="none"/>
    </w:rPr>
  </w:style>
  <w:style w:type="paragraph" w:styleId="BalloonText">
    <w:name w:val="Balloon Text"/>
    <w:basedOn w:val="Normal"/>
    <w:link w:val="BalloonTextChar"/>
    <w:rsid w:val="00C46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9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9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9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9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9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9F7"/>
    <w:pPr>
      <w:spacing w:before="0" w:after="0"/>
    </w:pPr>
  </w:style>
  <w:style w:type="paragraph" w:customStyle="1" w:styleId="BodyTextBold">
    <w:name w:val="Body Text Bold"/>
    <w:basedOn w:val="BodyText"/>
    <w:qFormat/>
    <w:rsid w:val="00C469F7"/>
    <w:rPr>
      <w:b/>
    </w:rPr>
  </w:style>
  <w:style w:type="character" w:styleId="Hyperlink">
    <w:name w:val="Hyperlink"/>
    <w:basedOn w:val="DefaultParagraphFont"/>
    <w:uiPriority w:val="99"/>
    <w:unhideWhenUsed/>
    <w:rsid w:val="00B03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2089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BSBOPS302 Identify business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2022-10-20T02:27:00Z</dcterms:created>
  <dcterms:modified xsi:type="dcterms:W3CDTF">2022-10-20T02:27:00Z</dcterms:modified>
</cp:coreProperties>
</file>