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C33" w:rsidP="00325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BSBMKG628 Lead organisational public relations</w:t>
      </w:r>
      <w:r>
        <w:fldChar w:fldCharType="end"/>
      </w:r>
    </w:p>
    <w:p w:rsidR="00325C33" w:rsidP="00325C33">
      <w:pPr>
        <w:pStyle w:val="Version"/>
        <w:sectPr w:rsidSect="00AE4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B7D" w:rsidP="00AE4B7D">
      <w:pPr>
        <w:pStyle w:val="SuperHeading"/>
      </w:pPr>
      <w:r w:rsidRPr="00AE4B7D">
        <w:t>BSBMKG628 Lead organisational public relations</w:t>
      </w:r>
    </w:p>
    <w:p w:rsidR="00000000" w:rsidRPr="00AE4B7D" w:rsidP="00AE4B7D">
      <w:pPr>
        <w:pStyle w:val="Heading1"/>
      </w:pPr>
      <w:bookmarkStart w:id="1" w:name="O_1124964"/>
      <w:bookmarkEnd w:id="1"/>
      <w:r w:rsidRPr="00AE4B7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E4B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BodyText"/>
            </w:pPr>
            <w:r w:rsidRPr="00AE4B7D">
              <w:rPr>
                <w:rStyle w:val="SpecialBold"/>
              </w:rPr>
              <w:t>Release</w:t>
            </w:r>
            <w:r w:rsidRPr="00AE4B7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rPr>
                <w:rStyle w:val="SpecialBold"/>
              </w:rPr>
              <w:t>Comments</w:t>
            </w:r>
            <w:r w:rsidRPr="00AE4B7D">
              <w:t> </w:t>
            </w:r>
          </w:p>
        </w:tc>
      </w:tr>
      <w:tr w:rsidTr="00AE4B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BodyText"/>
            </w:pPr>
            <w:r w:rsidRPr="00AE4B7D">
              <w:t>This version first released with BSB Business Services Training Package Version 7.0.</w:t>
            </w:r>
          </w:p>
        </w:tc>
      </w:tr>
    </w:tbl>
    <w:p w:rsidR="00000000" w:rsidRPr="00AE4B7D" w:rsidP="00AE4B7D">
      <w:pPr>
        <w:pStyle w:val="BodyText"/>
      </w:pPr>
    </w:p>
    <w:p w:rsidR="00000000" w:rsidRPr="00AE4B7D" w:rsidP="00AE4B7D">
      <w:pPr>
        <w:pStyle w:val="AllowPageBreak"/>
      </w:pPr>
    </w:p>
    <w:p w:rsidR="00000000" w:rsidRPr="00AE4B7D" w:rsidP="00AE4B7D">
      <w:pPr>
        <w:pStyle w:val="Heading1"/>
      </w:pPr>
      <w:bookmarkStart w:id="2" w:name="O_1124969"/>
      <w:bookmarkEnd w:id="2"/>
      <w:r w:rsidRPr="00AE4B7D">
        <w:t>Application</w:t>
      </w:r>
    </w:p>
    <w:p w:rsidR="00000000" w:rsidRPr="00AE4B7D" w:rsidP="00325C33">
      <w:pPr>
        <w:pStyle w:val="BodyText"/>
      </w:pPr>
      <w:r w:rsidRPr="00AE4B7D">
        <w:t>This unit describes the skills and knowledge required to lead public relations</w:t>
      </w:r>
      <w:r w:rsidRPr="00AE4B7D">
        <w:t xml:space="preserve"> in an organisation by developing and implementing plans to improve public relations policies and procedures and evaluate performance.</w:t>
      </w:r>
    </w:p>
    <w:p w:rsidR="00000000" w:rsidRPr="00AE4B7D" w:rsidP="00325C33">
      <w:pPr>
        <w:pStyle w:val="BodyText"/>
      </w:pPr>
      <w:r w:rsidRPr="00AE4B7D">
        <w:t>The unit applies to individuals who are managers with responsibilities that extend across the organisation or across sign</w:t>
      </w:r>
      <w:r w:rsidRPr="00AE4B7D">
        <w:t>ificant parts of a large organisation. They may have a dedicated role in public relations or work in a public relations policy area.</w:t>
      </w:r>
    </w:p>
    <w:p w:rsidR="00000000" w:rsidRPr="00AE4B7D" w:rsidP="00325C33">
      <w:pPr>
        <w:pStyle w:val="BodyText"/>
      </w:pPr>
      <w:r w:rsidRPr="00AE4B7D">
        <w:t>No licensing, legislative or certification requirements apply to this unit at the time of publication.</w:t>
      </w:r>
    </w:p>
    <w:p w:rsidR="00000000" w:rsidRPr="00AE4B7D" w:rsidP="00AE4B7D">
      <w:pPr>
        <w:pStyle w:val="Heading1"/>
      </w:pPr>
      <w:bookmarkStart w:id="3" w:name="O_1124968"/>
      <w:bookmarkEnd w:id="3"/>
      <w:r w:rsidRPr="00AE4B7D">
        <w:t>U</w:t>
      </w:r>
      <w:r w:rsidRPr="00AE4B7D">
        <w:t>nit Sector</w:t>
      </w:r>
    </w:p>
    <w:p w:rsidR="00000000" w:rsidRPr="00AE4B7D" w:rsidP="00325C33">
      <w:pPr>
        <w:pStyle w:val="BodyText"/>
      </w:pPr>
      <w:r w:rsidRPr="00AE4B7D">
        <w:t>Technical Skills – Marketing</w:t>
      </w:r>
    </w:p>
    <w:p w:rsidR="00000000" w:rsidRPr="00AE4B7D" w:rsidP="00AE4B7D">
      <w:pPr>
        <w:pStyle w:val="Heading1"/>
      </w:pPr>
      <w:bookmarkStart w:id="4" w:name="O_1124967"/>
      <w:bookmarkEnd w:id="4"/>
      <w:r w:rsidRPr="00AE4B7D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BodyText"/>
            </w:pPr>
            <w:r w:rsidRPr="00AE4B7D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rPr>
                <w:rStyle w:val="SpecialBold"/>
              </w:rPr>
              <w:t>PERFORMANCE CRITERIA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BodyText"/>
            </w:pPr>
            <w:r w:rsidRPr="00AE4B7D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rPr>
                <w:rStyle w:val="Emphasis"/>
              </w:rPr>
              <w:t>Performance criteria describe the perf</w:t>
            </w:r>
            <w:r w:rsidRPr="00AE4B7D">
              <w:rPr>
                <w:rStyle w:val="Emphasis"/>
              </w:rPr>
              <w:t>ormance needed to demonstrate achievement of the element.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List"/>
              <w:rPr>
                <w:lang w:val="en-NZ"/>
              </w:rPr>
            </w:pPr>
            <w:r w:rsidRPr="00AE4B7D">
              <w:t>1. Identify organisational public relations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List"/>
            </w:pPr>
            <w:r w:rsidRPr="00AE4B7D">
              <w:t>1.1 Research organisational best practice in area of public relations</w:t>
            </w:r>
          </w:p>
          <w:p w:rsidR="00000000" w:rsidRPr="00AE4B7D" w:rsidP="00AE4B7D">
            <w:pPr>
              <w:pStyle w:val="List"/>
            </w:pPr>
            <w:r w:rsidRPr="00AE4B7D">
              <w:t>1.2 Review existing organisational public relations policies and procedures accordi</w:t>
            </w:r>
            <w:r w:rsidRPr="00AE4B7D">
              <w:t>ng to legislative, ethical and organisational requirements</w:t>
            </w:r>
          </w:p>
          <w:p w:rsidR="00000000" w:rsidRPr="00AE4B7D" w:rsidP="00AE4B7D">
            <w:pPr>
              <w:pStyle w:val="List"/>
            </w:pPr>
            <w:r w:rsidRPr="00AE4B7D">
              <w:t xml:space="preserve">1.3 Identify public relations gaps and areas for improvement in existing policies and procedures according to best practice and legislative and ethical requirements </w:t>
            </w:r>
          </w:p>
          <w:p w:rsidR="00000000" w:rsidRPr="00AE4B7D" w:rsidP="00AE4B7D">
            <w:pPr>
              <w:pStyle w:val="List"/>
            </w:pPr>
            <w:r w:rsidRPr="00AE4B7D">
              <w:t>1.4 Develop plan and update org</w:t>
            </w:r>
            <w:r w:rsidRPr="00AE4B7D">
              <w:t xml:space="preserve">anisational policies and procedures </w:t>
            </w:r>
          </w:p>
          <w:p w:rsidR="00000000" w:rsidP="00AE4B7D">
            <w:pPr>
              <w:pStyle w:val="List"/>
              <w:rPr>
                <w:lang w:val="en-NZ"/>
              </w:rPr>
            </w:pPr>
            <w:r w:rsidRPr="00AE4B7D">
              <w:t>1.5 Address best practice in consultation with relevant stakeholders according to organisational policies and procedures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List"/>
              <w:rPr>
                <w:lang w:val="en-NZ"/>
              </w:rPr>
            </w:pPr>
            <w:r w:rsidRPr="00AE4B7D">
              <w:t>2. Promote public relations in organisation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List"/>
            </w:pPr>
            <w:r w:rsidRPr="00AE4B7D">
              <w:t xml:space="preserve">2.1 Implement public relations processes in consultation with relevant personnel </w:t>
            </w:r>
          </w:p>
          <w:p w:rsidR="00000000" w:rsidRPr="00AE4B7D" w:rsidP="00AE4B7D">
            <w:pPr>
              <w:pStyle w:val="List"/>
            </w:pPr>
            <w:r w:rsidRPr="00AE4B7D">
              <w:t xml:space="preserve">2.2 Evaluate and address opportunities to improve existing public relations processes in consultation with team </w:t>
            </w:r>
          </w:p>
          <w:p w:rsidR="00000000" w:rsidP="00AE4B7D">
            <w:pPr>
              <w:pStyle w:val="List"/>
              <w:rPr>
                <w:lang w:val="en-NZ"/>
              </w:rPr>
            </w:pPr>
            <w:r w:rsidRPr="00AE4B7D">
              <w:t>2.3 Provide support to relevant team members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List"/>
              <w:rPr>
                <w:lang w:val="en-NZ"/>
              </w:rPr>
            </w:pPr>
            <w:r w:rsidRPr="00AE4B7D">
              <w:t>3.  Monitor pub</w:t>
            </w:r>
            <w:r w:rsidRPr="00AE4B7D">
              <w:t>lic relations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List"/>
            </w:pPr>
            <w:r w:rsidRPr="00AE4B7D">
              <w:t xml:space="preserve">3.1 Seek feedback from clients and internal personnel on opportunities for improvement to organisational public relations processes </w:t>
            </w:r>
          </w:p>
          <w:p w:rsidR="00000000" w:rsidRPr="00AE4B7D" w:rsidP="00AE4B7D">
            <w:pPr>
              <w:pStyle w:val="List"/>
            </w:pPr>
            <w:r w:rsidRPr="00AE4B7D">
              <w:t xml:space="preserve">3.2 Evaluate performance of public relations processes against organisational public relations objectives </w:t>
            </w:r>
          </w:p>
          <w:p w:rsidR="00000000" w:rsidRPr="00AE4B7D" w:rsidP="00AE4B7D">
            <w:pPr>
              <w:pStyle w:val="List"/>
            </w:pPr>
            <w:r w:rsidRPr="00AE4B7D">
              <w:t>3.</w:t>
            </w:r>
            <w:r w:rsidRPr="00AE4B7D">
              <w:t>3 Document feedback on public relations changes according to organisational policies and procedures</w:t>
            </w:r>
          </w:p>
        </w:tc>
      </w:tr>
    </w:tbl>
    <w:p w:rsidR="00000000" w:rsidRPr="00AE4B7D" w:rsidP="00AE4B7D">
      <w:pPr>
        <w:pStyle w:val="List"/>
      </w:pPr>
    </w:p>
    <w:p w:rsidR="00000000" w:rsidRPr="00AE4B7D" w:rsidP="00AE4B7D">
      <w:pPr>
        <w:pStyle w:val="AllowPageBreak"/>
      </w:pPr>
    </w:p>
    <w:p w:rsidR="00000000" w:rsidRPr="00AE4B7D" w:rsidP="00AE4B7D">
      <w:pPr>
        <w:pStyle w:val="Heading1"/>
      </w:pPr>
      <w:bookmarkStart w:id="5" w:name="O_1124966"/>
      <w:bookmarkEnd w:id="5"/>
      <w:r w:rsidRPr="00AE4B7D">
        <w:t>Foundation Skills</w:t>
      </w:r>
    </w:p>
    <w:p w:rsidR="00000000" w:rsidRPr="00325C33" w:rsidP="00325C33">
      <w:pPr>
        <w:pStyle w:val="BodyText"/>
        <w:rPr>
          <w:i/>
        </w:rPr>
      </w:pPr>
      <w:r w:rsidRPr="00325C33">
        <w:rPr>
          <w:rStyle w:val="Emphasis"/>
        </w:rPr>
        <w:t>This section describes those language, literacy, numeracy and employment skills that are essential to performance but</w:t>
      </w:r>
      <w:r w:rsidRPr="00325C33">
        <w:rPr>
          <w:rStyle w:val="Emphasis"/>
        </w:rPr>
        <w:t xml:space="preserve">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BodyText"/>
            </w:pPr>
            <w:r w:rsidRPr="00AE4B7D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rPr>
                <w:rStyle w:val="SpecialBold"/>
              </w:rPr>
              <w:t>Description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ListBullet"/>
              <w:rPr>
                <w:lang w:val="en-NZ"/>
              </w:rPr>
            </w:pPr>
            <w:r w:rsidRPr="00AE4B7D">
              <w:t xml:space="preserve">Actively looks for and accepts ways to maintain and improve own skills and performance 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ListBullet"/>
              <w:rPr>
                <w:lang w:val="en-NZ"/>
              </w:rPr>
            </w:pPr>
            <w:r w:rsidRPr="00AE4B7D">
              <w:t>Evaluates and integrates facts and ideas to construct meaning from a range of text types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ListBullet"/>
            </w:pPr>
            <w:r w:rsidRPr="00AE4B7D">
              <w:t xml:space="preserve">Records information according to organisational requirements </w:t>
            </w:r>
          </w:p>
          <w:p w:rsidR="00000000" w:rsidP="00AE4B7D">
            <w:pPr>
              <w:pStyle w:val="ListBullet"/>
              <w:rPr>
                <w:lang w:val="en-NZ"/>
              </w:rPr>
            </w:pPr>
            <w:r w:rsidRPr="00AE4B7D">
              <w:t>Composes and edits texts, selecting appropriate vocabulary and structure for audience and purpo</w:t>
            </w:r>
            <w:r w:rsidRPr="00AE4B7D">
              <w:t xml:space="preserve">se 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ListBullet"/>
              <w:rPr>
                <w:lang w:val="en-NZ"/>
              </w:rPr>
            </w:pPr>
            <w:r w:rsidRPr="00AE4B7D">
              <w:t>Collaborates and cooperates with others, playing an active role in leading and facilitating effective group interaction and influencing direction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ListBullet"/>
            </w:pPr>
            <w:r w:rsidRPr="00AE4B7D">
              <w:t>Makes high-level decisions related to the achieve</w:t>
            </w:r>
            <w:r w:rsidRPr="00AE4B7D">
              <w:t>ment of organisational goals</w:t>
            </w:r>
          </w:p>
          <w:p w:rsidR="00000000" w:rsidRPr="00AE4B7D" w:rsidP="00AE4B7D">
            <w:pPr>
              <w:pStyle w:val="ListBullet"/>
            </w:pPr>
            <w:r w:rsidRPr="00AE4B7D">
              <w:t xml:space="preserve">Identifies and complies with ethical and other organisational responsibilities </w:t>
            </w:r>
          </w:p>
          <w:p w:rsidR="00000000" w:rsidRPr="00AE4B7D" w:rsidP="00AE4B7D">
            <w:pPr>
              <w:pStyle w:val="ListBullet"/>
            </w:pPr>
            <w:r w:rsidRPr="00AE4B7D">
              <w:t xml:space="preserve">Accepts responsibility for planning and sequencing complex tasks and workload of self and others </w:t>
            </w:r>
          </w:p>
          <w:p w:rsidR="00000000" w:rsidP="00AE4B7D">
            <w:pPr>
              <w:pStyle w:val="ListBullet"/>
              <w:rPr>
                <w:lang w:val="en-NZ"/>
              </w:rPr>
            </w:pPr>
            <w:r w:rsidRPr="00AE4B7D">
              <w:t>Identifies systems, devices and applications with</w:t>
            </w:r>
            <w:r w:rsidRPr="00AE4B7D">
              <w:t xml:space="preserve"> potential to meet current or future needs</w:t>
            </w:r>
          </w:p>
        </w:tc>
      </w:tr>
      <w:tr w:rsidTr="00AE4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7D">
            <w:pPr>
              <w:pStyle w:val="BodyText"/>
              <w:rPr>
                <w:lang w:val="en-NZ"/>
              </w:rPr>
            </w:pPr>
            <w:r w:rsidRPr="00AE4B7D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7D" w:rsidP="00AE4B7D">
            <w:pPr>
              <w:pStyle w:val="ListBullet"/>
            </w:pPr>
            <w:r w:rsidRPr="00AE4B7D">
              <w:t>Uses systematic, analytic processes in complex, non-routine situations, setting goals, designing strategies, gathering relevant information and evaluating options to inform decision-makin</w:t>
            </w:r>
            <w:r w:rsidRPr="00AE4B7D">
              <w:t xml:space="preserve">g </w:t>
            </w:r>
          </w:p>
          <w:p w:rsidR="00000000" w:rsidRPr="00AE4B7D" w:rsidP="00AE4B7D">
            <w:pPr>
              <w:pStyle w:val="ListBullet"/>
            </w:pPr>
            <w:r w:rsidRPr="00AE4B7D">
              <w:t xml:space="preserve">Sequences and schedules complex activities of self and others and manages relevant communication </w:t>
            </w:r>
          </w:p>
          <w:p w:rsidR="00000000" w:rsidRPr="00AE4B7D" w:rsidP="00AE4B7D">
            <w:pPr>
              <w:pStyle w:val="ListBullet"/>
            </w:pPr>
            <w:r w:rsidRPr="00AE4B7D">
              <w:t>Uses formal and informal processes to monitor implementation of public relations systems, reflect on outcomes and then take appropriate action when require</w:t>
            </w:r>
            <w:r w:rsidRPr="00AE4B7D">
              <w:t>d</w:t>
            </w:r>
          </w:p>
        </w:tc>
      </w:tr>
    </w:tbl>
    <w:p w:rsidR="00000000" w:rsidRPr="00AE4B7D" w:rsidP="00AE4B7D">
      <w:pPr>
        <w:pStyle w:val="BodyText"/>
      </w:pPr>
    </w:p>
    <w:p w:rsidR="00000000" w:rsidRPr="00AE4B7D" w:rsidP="00AE4B7D">
      <w:pPr>
        <w:pStyle w:val="AllowPageBreak"/>
      </w:pPr>
    </w:p>
    <w:p w:rsidR="00000000" w:rsidRPr="00AE4B7D" w:rsidP="00AE4B7D">
      <w:pPr>
        <w:pStyle w:val="Heading1"/>
      </w:pPr>
      <w:bookmarkStart w:id="6" w:name="O_1124965"/>
      <w:bookmarkEnd w:id="6"/>
      <w:r w:rsidRPr="00AE4B7D">
        <w:t>Unit Mapping Information</w:t>
      </w:r>
    </w:p>
    <w:p w:rsidR="00000000" w:rsidRPr="00AE4B7D" w:rsidP="00325C33">
      <w:pPr>
        <w:pStyle w:val="BodyText"/>
      </w:pPr>
      <w:r w:rsidRPr="00AE4B7D">
        <w:t>No equivalent unit. New unit.</w:t>
      </w:r>
    </w:p>
    <w:p w:rsidR="00000000" w:rsidRPr="00AE4B7D" w:rsidP="00AE4B7D">
      <w:pPr>
        <w:pStyle w:val="Heading1"/>
      </w:pPr>
      <w:bookmarkStart w:id="7" w:name="O_1124958"/>
      <w:bookmarkEnd w:id="7"/>
      <w:r w:rsidRPr="00AE4B7D">
        <w:t>Links</w:t>
      </w:r>
    </w:p>
    <w:p w:rsidR="00000000" w:rsidRPr="00AE4B7D" w:rsidP="00325C33">
      <w:pPr>
        <w:pStyle w:val="BodyText"/>
      </w:pPr>
      <w:r w:rsidRPr="00AE4B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7D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4B7D" w:rsidP="00AE4B7D"/>
    <w:sectPr w:rsidSect="00AE4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7D" w:rsidRPr="00325C33" w:rsidP="00325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33" w:rsidP="00AE4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C33" w:rsidP="00AE4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5C33" w:rsidP="00AE4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B7D" w:rsidRPr="00325C33" w:rsidP="00325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33" w:rsidRPr="002D2AF8" w:rsidP="00AE4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BSBMKG628 Lead organisational public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325C33" w:rsidP="00AE4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8A3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082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B7D"/>
  </w:style>
  <w:style w:type="character" w:customStyle="1" w:styleId="Heading1Char">
    <w:name w:val="Heading 1 Char"/>
    <w:basedOn w:val="DefaultParagraphFont"/>
    <w:link w:val="Heading1"/>
    <w:rsid w:val="00AE4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B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4B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B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B7D"/>
    <w:rPr>
      <w:b/>
      <w:spacing w:val="0"/>
    </w:rPr>
  </w:style>
  <w:style w:type="character" w:styleId="Emphasis">
    <w:name w:val="Emphasis"/>
    <w:basedOn w:val="DefaultParagraphFont"/>
    <w:qFormat/>
    <w:rsid w:val="00AE4B7D"/>
    <w:rPr>
      <w:i/>
    </w:rPr>
  </w:style>
  <w:style w:type="paragraph" w:customStyle="1" w:styleId="SuperHeading">
    <w:name w:val="SuperHeading"/>
    <w:basedOn w:val="Normal"/>
    <w:rsid w:val="00AE4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B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4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B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B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B7D"/>
  </w:style>
  <w:style w:type="paragraph" w:styleId="TableofFigures">
    <w:name w:val="table of figures"/>
    <w:basedOn w:val="Normal"/>
    <w:next w:val="Normal"/>
    <w:semiHidden/>
    <w:rsid w:val="00AE4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B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B7D"/>
    <w:rPr>
      <w:rFonts w:ascii="Wingdings" w:hAnsi="Wingdings"/>
    </w:rPr>
  </w:style>
  <w:style w:type="paragraph" w:customStyle="1" w:styleId="TableHeading">
    <w:name w:val="Table Heading"/>
    <w:basedOn w:val="HeadingBase"/>
    <w:rsid w:val="00AE4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B7D"/>
    <w:rPr>
      <w:color w:val="0033CC"/>
      <w:u w:val="none"/>
    </w:rPr>
  </w:style>
  <w:style w:type="paragraph" w:customStyle="1" w:styleId="BodyTextRight">
    <w:name w:val="Body Text Right"/>
    <w:basedOn w:val="BodyText"/>
    <w:rsid w:val="00AE4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B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B7D"/>
    <w:rPr>
      <w:sz w:val="32"/>
    </w:rPr>
  </w:style>
  <w:style w:type="paragraph" w:customStyle="1" w:styleId="HeadingProcedure">
    <w:name w:val="Heading Procedure"/>
    <w:basedOn w:val="HeadingBase"/>
    <w:next w:val="Normal"/>
    <w:rsid w:val="00AE4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B7D"/>
    <w:pPr>
      <w:spacing w:before="60" w:after="60"/>
    </w:pPr>
  </w:style>
  <w:style w:type="paragraph" w:styleId="ListContinue">
    <w:name w:val="List Continue"/>
    <w:basedOn w:val="List"/>
    <w:rsid w:val="00AE4B7D"/>
    <w:pPr>
      <w:ind w:firstLine="0"/>
    </w:pPr>
  </w:style>
  <w:style w:type="paragraph" w:customStyle="1" w:styleId="ListNote">
    <w:name w:val="List Note"/>
    <w:basedOn w:val="List"/>
    <w:rsid w:val="00AE4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B7D"/>
    <w:rPr>
      <w:rFonts w:ascii="Courier New" w:hAnsi="Courier New"/>
    </w:rPr>
  </w:style>
  <w:style w:type="paragraph" w:customStyle="1" w:styleId="NoteBullet">
    <w:name w:val="Note Bullet"/>
    <w:basedOn w:val="Note"/>
    <w:rsid w:val="00AE4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B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B7D"/>
    <w:rPr>
      <w:b/>
      <w:smallCaps/>
    </w:rPr>
  </w:style>
  <w:style w:type="paragraph" w:customStyle="1" w:styleId="TableListNumber">
    <w:name w:val="Table List Number"/>
    <w:basedOn w:val="ListNumber"/>
    <w:rsid w:val="00AE4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B7D"/>
    <w:pPr>
      <w:numPr>
        <w:numId w:val="8"/>
      </w:numPr>
    </w:pPr>
  </w:style>
  <w:style w:type="paragraph" w:customStyle="1" w:styleId="ListAlpha2">
    <w:name w:val="List Alpha 2"/>
    <w:basedOn w:val="List2"/>
    <w:rsid w:val="00AE4B7D"/>
    <w:pPr>
      <w:numPr>
        <w:numId w:val="7"/>
      </w:numPr>
    </w:pPr>
  </w:style>
  <w:style w:type="paragraph" w:styleId="List2">
    <w:name w:val="List 2"/>
    <w:basedOn w:val="BodyText"/>
    <w:rsid w:val="00AE4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B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B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B7D"/>
    <w:pPr>
      <w:numPr>
        <w:numId w:val="3"/>
      </w:numPr>
    </w:pPr>
  </w:style>
  <w:style w:type="paragraph" w:styleId="ListContinue2">
    <w:name w:val="List Continue 2"/>
    <w:basedOn w:val="List2"/>
    <w:rsid w:val="00AE4B7D"/>
    <w:pPr>
      <w:ind w:firstLine="0"/>
    </w:pPr>
  </w:style>
  <w:style w:type="paragraph" w:styleId="ListContinue3">
    <w:name w:val="List Continue 3"/>
    <w:basedOn w:val="List3"/>
    <w:rsid w:val="00AE4B7D"/>
    <w:pPr>
      <w:ind w:left="1021" w:firstLine="0"/>
    </w:pPr>
  </w:style>
  <w:style w:type="paragraph" w:styleId="ListContinue4">
    <w:name w:val="List Continue 4"/>
    <w:basedOn w:val="List4"/>
    <w:rsid w:val="00AE4B7D"/>
    <w:pPr>
      <w:ind w:firstLine="0"/>
    </w:pPr>
  </w:style>
  <w:style w:type="paragraph" w:styleId="ListContinue5">
    <w:name w:val="List Continue 5"/>
    <w:basedOn w:val="List5"/>
    <w:rsid w:val="00AE4B7D"/>
    <w:pPr>
      <w:ind w:firstLine="0"/>
    </w:pPr>
  </w:style>
  <w:style w:type="paragraph" w:styleId="ListNumber3">
    <w:name w:val="List Number 3"/>
    <w:basedOn w:val="List3"/>
    <w:rsid w:val="00AE4B7D"/>
    <w:pPr>
      <w:numPr>
        <w:numId w:val="4"/>
      </w:numPr>
    </w:pPr>
  </w:style>
  <w:style w:type="paragraph" w:styleId="ListNumber4">
    <w:name w:val="List Number 4"/>
    <w:basedOn w:val="List4"/>
    <w:rsid w:val="00AE4B7D"/>
    <w:pPr>
      <w:numPr>
        <w:numId w:val="5"/>
      </w:numPr>
    </w:pPr>
  </w:style>
  <w:style w:type="paragraph" w:styleId="ListNumber5">
    <w:name w:val="List Number 5"/>
    <w:basedOn w:val="List5"/>
    <w:rsid w:val="00AE4B7D"/>
    <w:pPr>
      <w:numPr>
        <w:numId w:val="6"/>
      </w:numPr>
    </w:pPr>
  </w:style>
  <w:style w:type="paragraph" w:styleId="BlockText">
    <w:name w:val="Block Text"/>
    <w:basedOn w:val="Normal"/>
    <w:rsid w:val="00AE4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B7D"/>
    <w:rPr>
      <w:sz w:val="16"/>
      <w:vertAlign w:val="superscript"/>
    </w:rPr>
  </w:style>
  <w:style w:type="character" w:customStyle="1" w:styleId="Symbols">
    <w:name w:val="Symbols"/>
    <w:basedOn w:val="DefaultParagraphFont"/>
    <w:rsid w:val="00AE4B7D"/>
    <w:rPr>
      <w:rFonts w:ascii="Symbol" w:hAnsi="Symbol"/>
    </w:rPr>
  </w:style>
  <w:style w:type="character" w:customStyle="1" w:styleId="MenuOptions">
    <w:name w:val="Menu Options"/>
    <w:basedOn w:val="DefaultParagraphFont"/>
    <w:rsid w:val="00AE4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B7D"/>
    <w:rPr>
      <w:b/>
    </w:rPr>
  </w:style>
  <w:style w:type="character" w:customStyle="1" w:styleId="Underlined">
    <w:name w:val="Underlined"/>
    <w:basedOn w:val="DefaultParagraphFont"/>
    <w:rsid w:val="00AE4B7D"/>
    <w:rPr>
      <w:u w:val="single"/>
    </w:rPr>
  </w:style>
  <w:style w:type="paragraph" w:customStyle="1" w:styleId="TableBodyTextRight">
    <w:name w:val="Table Body Text Right"/>
    <w:basedOn w:val="TableBodyText"/>
    <w:rsid w:val="00AE4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B7D"/>
    <w:rPr>
      <w:sz w:val="18"/>
    </w:rPr>
  </w:style>
  <w:style w:type="paragraph" w:customStyle="1" w:styleId="BodySmallRight">
    <w:name w:val="Body Small Right"/>
    <w:basedOn w:val="BodyTextRight"/>
    <w:rsid w:val="00AE4B7D"/>
    <w:rPr>
      <w:sz w:val="18"/>
      <w:szCs w:val="18"/>
    </w:rPr>
  </w:style>
  <w:style w:type="paragraph" w:customStyle="1" w:styleId="MarginEdition">
    <w:name w:val="Margin Edition"/>
    <w:basedOn w:val="MarginNote"/>
    <w:rsid w:val="00AE4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B7D"/>
    <w:rPr>
      <w:sz w:val="2"/>
      <w:szCs w:val="2"/>
    </w:rPr>
  </w:style>
  <w:style w:type="character" w:customStyle="1" w:styleId="Small">
    <w:name w:val="Small"/>
    <w:basedOn w:val="DefaultParagraphFont"/>
    <w:rsid w:val="00AE4B7D"/>
    <w:rPr>
      <w:sz w:val="16"/>
    </w:rPr>
  </w:style>
  <w:style w:type="paragraph" w:customStyle="1" w:styleId="WideTable">
    <w:name w:val="Wide Table"/>
    <w:basedOn w:val="Normal"/>
    <w:rsid w:val="00AE4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B7D"/>
  </w:style>
  <w:style w:type="paragraph" w:styleId="Quote">
    <w:name w:val="Quote"/>
    <w:basedOn w:val="Heading1"/>
    <w:link w:val="QuoteChar"/>
    <w:qFormat/>
    <w:rsid w:val="00AE4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B7D"/>
    <w:pPr>
      <w:pageBreakBefore/>
    </w:pPr>
  </w:style>
  <w:style w:type="paragraph" w:customStyle="1" w:styleId="Border">
    <w:name w:val="Border"/>
    <w:basedOn w:val="Normal"/>
    <w:qFormat/>
    <w:rsid w:val="00AE4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B7D"/>
    <w:rPr>
      <w:u w:val="single"/>
    </w:rPr>
  </w:style>
  <w:style w:type="character" w:customStyle="1" w:styleId="BoldandItalics">
    <w:name w:val="Bold and Italics"/>
    <w:qFormat/>
    <w:rsid w:val="00AE4B7D"/>
    <w:rPr>
      <w:b/>
      <w:i/>
      <w:u w:val="none"/>
    </w:rPr>
  </w:style>
  <w:style w:type="paragraph" w:styleId="BalloonText">
    <w:name w:val="Balloon Text"/>
    <w:basedOn w:val="Normal"/>
    <w:link w:val="BalloonTextChar"/>
    <w:rsid w:val="00AE4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B7D"/>
    <w:pPr>
      <w:spacing w:before="0" w:after="0"/>
    </w:pPr>
  </w:style>
  <w:style w:type="paragraph" w:customStyle="1" w:styleId="BodyTextBold">
    <w:name w:val="Body Text Bold"/>
    <w:basedOn w:val="BodyText"/>
    <w:qFormat/>
    <w:rsid w:val="00AE4B7D"/>
    <w:rPr>
      <w:b/>
    </w:rPr>
  </w:style>
  <w:style w:type="character" w:styleId="Hyperlink">
    <w:name w:val="Hyperlink"/>
    <w:basedOn w:val="DefaultParagraphFont"/>
    <w:uiPriority w:val="99"/>
    <w:unhideWhenUsed/>
    <w:rsid w:val="00325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3719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BSBMKG628 Lead organisational public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