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2CE" w:rsidP="00A34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BSBMKG627 Execute advertising campaigns</w:t>
      </w:r>
      <w:r>
        <w:fldChar w:fldCharType="end"/>
      </w:r>
    </w:p>
    <w:p w:rsidR="00A342CE" w:rsidP="00A342CE">
      <w:pPr>
        <w:pStyle w:val="Version"/>
        <w:sectPr w:rsidSect="00436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F82" w:rsidP="00436F82">
      <w:pPr>
        <w:pStyle w:val="SuperHeading"/>
      </w:pPr>
      <w:r w:rsidRPr="00436F82">
        <w:t>BSBMKG627 Execute advertising campaigns</w:t>
      </w:r>
    </w:p>
    <w:p w:rsidR="00000000" w:rsidRPr="00436F82" w:rsidP="00436F82">
      <w:pPr>
        <w:pStyle w:val="Heading1"/>
      </w:pPr>
      <w:bookmarkStart w:id="1" w:name="O_1124948"/>
      <w:bookmarkEnd w:id="1"/>
      <w:r w:rsidRPr="00436F8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36F8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F82" w:rsidP="00436F82">
            <w:pPr>
              <w:pStyle w:val="BodyText"/>
            </w:pPr>
            <w:r w:rsidRPr="00436F82">
              <w:rPr>
                <w:rStyle w:val="SpecialBold"/>
              </w:rPr>
              <w:t>Release</w:t>
            </w:r>
            <w:r w:rsidRPr="00436F8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BodyText"/>
              <w:rPr>
                <w:lang w:val="en-NZ"/>
              </w:rPr>
            </w:pPr>
            <w:r w:rsidRPr="00436F82">
              <w:rPr>
                <w:rStyle w:val="SpecialBold"/>
              </w:rPr>
              <w:t>Comments</w:t>
            </w:r>
            <w:r w:rsidRPr="00436F82">
              <w:t> </w:t>
            </w:r>
          </w:p>
        </w:tc>
      </w:tr>
      <w:tr w:rsidTr="00436F8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BodyText"/>
              <w:rPr>
                <w:lang w:val="en-NZ"/>
              </w:rPr>
            </w:pPr>
            <w:r w:rsidRPr="00436F8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F82" w:rsidP="00436F82">
            <w:pPr>
              <w:pStyle w:val="BodyText"/>
            </w:pPr>
            <w:r w:rsidRPr="00436F82">
              <w:t>This version first released with BSB Business Services Training Package Version 7.0.</w:t>
            </w:r>
          </w:p>
        </w:tc>
      </w:tr>
    </w:tbl>
    <w:p w:rsidR="00000000" w:rsidRPr="00436F82" w:rsidP="00436F82">
      <w:pPr>
        <w:pStyle w:val="BodyText"/>
      </w:pPr>
    </w:p>
    <w:p w:rsidR="00000000" w:rsidRPr="00436F82" w:rsidP="00436F82">
      <w:pPr>
        <w:pStyle w:val="AllowPageBreak"/>
      </w:pPr>
    </w:p>
    <w:p w:rsidR="00000000" w:rsidRPr="00436F82" w:rsidP="00436F82">
      <w:pPr>
        <w:pStyle w:val="Heading1"/>
      </w:pPr>
      <w:bookmarkStart w:id="2" w:name="O_1124953"/>
      <w:bookmarkEnd w:id="2"/>
      <w:r w:rsidRPr="00436F82">
        <w:t>Application</w:t>
      </w:r>
    </w:p>
    <w:p w:rsidR="00000000" w:rsidRPr="00436F82" w:rsidP="00A342CE">
      <w:pPr>
        <w:pStyle w:val="BodyText"/>
      </w:pPr>
      <w:r w:rsidRPr="00436F82">
        <w:t>This unit describes the skills and knowledge required to execute an advertising campaig</w:t>
      </w:r>
      <w:r w:rsidRPr="00436F82">
        <w:t>n including preparing, implementing and monitoring an advertising campaign.</w:t>
      </w:r>
    </w:p>
    <w:p w:rsidR="00000000" w:rsidRPr="00436F82" w:rsidP="00A342CE">
      <w:pPr>
        <w:pStyle w:val="BodyText"/>
      </w:pPr>
      <w:r w:rsidRPr="00436F82">
        <w:t>The unit applies to individuals who work in senior advertising roles within an advertising or media organisation.</w:t>
      </w:r>
    </w:p>
    <w:p w:rsidR="00000000" w:rsidRPr="00436F82" w:rsidP="00A342CE">
      <w:pPr>
        <w:pStyle w:val="BodyText"/>
      </w:pPr>
      <w:r w:rsidRPr="00436F82">
        <w:t>No licensing, legislative or certification requirements apply to t</w:t>
      </w:r>
      <w:r w:rsidRPr="00436F82">
        <w:t>his unit at the time of publication.</w:t>
      </w:r>
    </w:p>
    <w:p w:rsidR="00000000" w:rsidRPr="00436F82" w:rsidP="00436F82">
      <w:pPr>
        <w:pStyle w:val="Heading1"/>
      </w:pPr>
      <w:bookmarkStart w:id="3" w:name="O_1124952"/>
      <w:bookmarkEnd w:id="3"/>
      <w:r w:rsidRPr="00436F82">
        <w:t>Unit Sector</w:t>
      </w:r>
    </w:p>
    <w:p w:rsidR="00000000" w:rsidRPr="00436F82" w:rsidP="00A342CE">
      <w:pPr>
        <w:pStyle w:val="BodyText"/>
      </w:pPr>
      <w:r w:rsidRPr="00436F82">
        <w:t>Technical Skills – Marketing</w:t>
      </w:r>
    </w:p>
    <w:p w:rsidR="00000000" w:rsidRPr="00436F82" w:rsidP="00436F82">
      <w:pPr>
        <w:pStyle w:val="Heading1"/>
      </w:pPr>
      <w:bookmarkStart w:id="4" w:name="O_1124951"/>
      <w:bookmarkEnd w:id="4"/>
      <w:r w:rsidRPr="00436F82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F82" w:rsidP="00436F82">
            <w:pPr>
              <w:pStyle w:val="BodyText"/>
            </w:pPr>
            <w:r w:rsidRPr="00436F82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BodyText"/>
              <w:rPr>
                <w:lang w:val="en-NZ"/>
              </w:rPr>
            </w:pPr>
            <w:r w:rsidRPr="00436F82">
              <w:rPr>
                <w:rStyle w:val="SpecialBold"/>
              </w:rPr>
              <w:t>PERFORMANCE CRITERIA</w:t>
            </w:r>
          </w:p>
        </w:tc>
      </w:tr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F82" w:rsidP="00436F82">
            <w:pPr>
              <w:pStyle w:val="BodyText"/>
            </w:pPr>
            <w:r w:rsidRPr="00436F82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BodyText"/>
              <w:rPr>
                <w:lang w:val="en-NZ"/>
              </w:rPr>
            </w:pPr>
            <w:r w:rsidRPr="00436F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List"/>
              <w:rPr>
                <w:lang w:val="en-NZ"/>
              </w:rPr>
            </w:pPr>
            <w:r w:rsidRPr="00436F82">
              <w:t>1. Prepare advertising campaign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F82" w:rsidP="00436F82">
            <w:pPr>
              <w:pStyle w:val="List"/>
            </w:pPr>
            <w:r w:rsidRPr="00436F82">
              <w:t xml:space="preserve">1.1 Identify task requirements from advertising brief </w:t>
            </w:r>
          </w:p>
          <w:p w:rsidR="00000000" w:rsidRPr="00436F82" w:rsidP="00436F82">
            <w:pPr>
              <w:pStyle w:val="List"/>
            </w:pPr>
            <w:r w:rsidRPr="00436F82">
              <w:t>1.2 Develop plan for advertising campaign according to organisational, l</w:t>
            </w:r>
            <w:r w:rsidRPr="00436F82">
              <w:t xml:space="preserve">egal and ethical requirements </w:t>
            </w:r>
          </w:p>
          <w:p w:rsidR="00000000" w:rsidP="00436F82">
            <w:pPr>
              <w:pStyle w:val="List"/>
              <w:rPr>
                <w:lang w:val="en-NZ"/>
              </w:rPr>
            </w:pPr>
            <w:r w:rsidRPr="00436F82">
              <w:t xml:space="preserve">1.3 Negotiate media contracts </w:t>
            </w:r>
          </w:p>
        </w:tc>
      </w:tr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List"/>
              <w:rPr>
                <w:lang w:val="en-NZ"/>
              </w:rPr>
            </w:pPr>
            <w:r w:rsidRPr="00436F82">
              <w:t>2. Implement advertising campaign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F82" w:rsidP="00436F82">
            <w:pPr>
              <w:pStyle w:val="List"/>
            </w:pPr>
            <w:r w:rsidRPr="00436F82">
              <w:t>2.1 Organise and brief required resources for implementation of advertising campaign according to legal requirements</w:t>
            </w:r>
          </w:p>
          <w:p w:rsidR="00000000" w:rsidRPr="00436F82" w:rsidP="00436F82">
            <w:pPr>
              <w:pStyle w:val="List"/>
            </w:pPr>
            <w:r w:rsidRPr="00436F82">
              <w:t xml:space="preserve">2.2 Communicate task requirements to relevant stakeholders according to advertising campaign plan </w:t>
            </w:r>
          </w:p>
          <w:p w:rsidR="00000000" w:rsidP="00436F82">
            <w:pPr>
              <w:pStyle w:val="List"/>
              <w:rPr>
                <w:lang w:val="en-NZ"/>
              </w:rPr>
            </w:pPr>
            <w:r w:rsidRPr="00436F82">
              <w:t>2.3 Develop processes to support relevant personnel to fulfil implementation requirements</w:t>
            </w:r>
          </w:p>
        </w:tc>
      </w:tr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List"/>
              <w:rPr>
                <w:lang w:val="en-NZ"/>
              </w:rPr>
            </w:pPr>
            <w:r w:rsidRPr="00436F82">
              <w:t xml:space="preserve">3. Monitor advertising </w:t>
            </w:r>
            <w:r w:rsidRPr="00436F82">
              <w:t>campaign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F82" w:rsidP="00436F82">
            <w:pPr>
              <w:pStyle w:val="List"/>
            </w:pPr>
            <w:r w:rsidRPr="00436F82">
              <w:t>3.1 Review performance of campaign</w:t>
            </w:r>
            <w:r w:rsidRPr="00436F82">
              <w:t xml:space="preserve"> at allocated campaign points </w:t>
            </w:r>
            <w:r w:rsidRPr="00436F82">
              <w:t>according to task requirements, legal and ethical requirements</w:t>
            </w:r>
          </w:p>
          <w:p w:rsidR="00000000" w:rsidRPr="00436F82" w:rsidP="00436F82">
            <w:pPr>
              <w:pStyle w:val="List"/>
            </w:pPr>
            <w:r w:rsidRPr="00436F82">
              <w:t xml:space="preserve">3.2 Identify and address variations in performance between expected and actual performance </w:t>
            </w:r>
          </w:p>
          <w:p w:rsidR="00000000" w:rsidRPr="00436F82" w:rsidP="00436F82">
            <w:pPr>
              <w:pStyle w:val="List"/>
            </w:pPr>
            <w:r w:rsidRPr="00436F82">
              <w:t>3.3 Identify areas of improvement in future execution of advertising ca</w:t>
            </w:r>
            <w:r w:rsidRPr="00436F82">
              <w:t>mpaigns</w:t>
            </w:r>
          </w:p>
        </w:tc>
      </w:tr>
    </w:tbl>
    <w:p w:rsidR="00000000" w:rsidRPr="00436F82" w:rsidP="00436F82">
      <w:pPr>
        <w:pStyle w:val="List"/>
      </w:pPr>
    </w:p>
    <w:p w:rsidR="00000000" w:rsidRPr="00436F82" w:rsidP="00436F82">
      <w:pPr>
        <w:pStyle w:val="AllowPageBreak"/>
      </w:pPr>
    </w:p>
    <w:p w:rsidR="00000000" w:rsidRPr="00436F82" w:rsidP="00436F82">
      <w:pPr>
        <w:pStyle w:val="Heading1"/>
      </w:pPr>
      <w:bookmarkStart w:id="5" w:name="O_1124950"/>
      <w:bookmarkEnd w:id="5"/>
      <w:r w:rsidRPr="00436F82">
        <w:t>Foundation Skills</w:t>
      </w:r>
    </w:p>
    <w:p w:rsidR="00000000" w:rsidRPr="00A342CE" w:rsidP="00A342CE">
      <w:pPr>
        <w:pStyle w:val="BodyText"/>
        <w:rPr>
          <w:i/>
        </w:rPr>
      </w:pPr>
      <w:r w:rsidRPr="00A342C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F82" w:rsidP="00436F82">
            <w:pPr>
              <w:pStyle w:val="BodyText"/>
            </w:pPr>
            <w:r w:rsidRPr="00436F82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BodyText"/>
              <w:rPr>
                <w:lang w:val="en-NZ"/>
              </w:rPr>
            </w:pPr>
            <w:r w:rsidRPr="00436F82">
              <w:rPr>
                <w:rStyle w:val="SpecialBold"/>
              </w:rPr>
              <w:t>Description</w:t>
            </w:r>
          </w:p>
        </w:tc>
      </w:tr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BodyText"/>
              <w:rPr>
                <w:lang w:val="en-NZ"/>
              </w:rPr>
            </w:pPr>
            <w:r w:rsidRPr="00436F82">
              <w:t>Learning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ListBullet"/>
              <w:rPr>
                <w:lang w:val="en-NZ"/>
              </w:rPr>
            </w:pPr>
            <w:r w:rsidRPr="00436F82">
              <w:t xml:space="preserve">Evaluates outcomes of decisions to identify opportunities for improvement </w:t>
            </w:r>
          </w:p>
        </w:tc>
      </w:tr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BodyText"/>
              <w:rPr>
                <w:lang w:val="en-NZ"/>
              </w:rPr>
            </w:pPr>
            <w:r w:rsidRPr="00436F82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ListBullet"/>
              <w:rPr>
                <w:lang w:val="en-NZ"/>
              </w:rPr>
            </w:pPr>
            <w:r w:rsidRPr="00436F82">
              <w:t xml:space="preserve">Develop budget and schedules according to requirements of the advertising campaign </w:t>
            </w:r>
          </w:p>
        </w:tc>
      </w:tr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BodyText"/>
              <w:rPr>
                <w:lang w:val="en-NZ"/>
              </w:rPr>
            </w:pPr>
            <w:r w:rsidRPr="00436F82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F82" w:rsidP="00436F82">
            <w:pPr>
              <w:pStyle w:val="ListBullet"/>
            </w:pPr>
            <w:r w:rsidRPr="00436F82">
              <w:t>Evaluates and analyses textual information to determine requirements accordi</w:t>
            </w:r>
            <w:r w:rsidRPr="00436F82">
              <w:t>ng to media plans and creative brief</w:t>
            </w:r>
          </w:p>
          <w:p w:rsidR="00000000" w:rsidP="00436F82">
            <w:pPr>
              <w:pStyle w:val="ListBullet"/>
              <w:rPr>
                <w:lang w:val="en-NZ"/>
              </w:rPr>
            </w:pPr>
            <w:r w:rsidRPr="00436F82">
              <w:t>Analyses and interprets a range of familiar industry information and complex legal texts</w:t>
            </w:r>
          </w:p>
        </w:tc>
      </w:tr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BodyText"/>
              <w:rPr>
                <w:lang w:val="en-NZ"/>
              </w:rPr>
            </w:pPr>
            <w:r w:rsidRPr="00436F82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F82" w:rsidP="00436F82">
            <w:pPr>
              <w:pStyle w:val="ListBullet"/>
            </w:pPr>
            <w:r w:rsidRPr="00436F82">
              <w:t xml:space="preserve">Records information according to organisational requirements </w:t>
            </w:r>
          </w:p>
          <w:p w:rsidR="00000000" w:rsidP="00436F82">
            <w:pPr>
              <w:pStyle w:val="ListBullet"/>
              <w:rPr>
                <w:lang w:val="en-NZ"/>
              </w:rPr>
            </w:pPr>
            <w:r w:rsidRPr="00436F82">
              <w:t xml:space="preserve">Composes and edits texts, selecting appropriate vocabulary and structure for audience and purpose </w:t>
            </w:r>
          </w:p>
        </w:tc>
      </w:tr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BodyText"/>
              <w:rPr>
                <w:lang w:val="en-NZ"/>
              </w:rPr>
            </w:pPr>
            <w:r w:rsidRPr="00436F82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ListBullet"/>
              <w:rPr>
                <w:lang w:val="en-NZ"/>
              </w:rPr>
            </w:pPr>
            <w:r w:rsidRPr="00436F82">
              <w:t xml:space="preserve">Takes responsibility for adherence to legal and ethical requirements in coordination and monitoring of advertising campaigns </w:t>
            </w:r>
          </w:p>
        </w:tc>
      </w:tr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BodyText"/>
              <w:rPr>
                <w:lang w:val="en-NZ"/>
              </w:rPr>
            </w:pPr>
            <w:r w:rsidRPr="00436F82">
              <w:t>Planning an</w:t>
            </w:r>
            <w:r w:rsidRPr="00436F82">
              <w:t>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F82" w:rsidP="00436F82">
            <w:pPr>
              <w:pStyle w:val="ListBullet"/>
            </w:pPr>
            <w:r w:rsidRPr="00436F82">
              <w:t xml:space="preserve">Sequences and schedules complex activities and tasks, and monitors implementation </w:t>
            </w:r>
          </w:p>
          <w:p w:rsidR="00000000" w:rsidP="00436F82">
            <w:pPr>
              <w:pStyle w:val="ListBullet"/>
              <w:rPr>
                <w:lang w:val="en-NZ"/>
              </w:rPr>
            </w:pPr>
            <w:r w:rsidRPr="00436F82">
              <w:t xml:space="preserve">Systematically gathers and analyses all relevant information to makes decisions about campaign delivery and performance evaluation </w:t>
            </w:r>
          </w:p>
        </w:tc>
      </w:tr>
      <w:tr w:rsidTr="00436F8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F82">
            <w:pPr>
              <w:pStyle w:val="BodyText"/>
              <w:rPr>
                <w:lang w:val="en-NZ"/>
              </w:rPr>
            </w:pPr>
            <w:r w:rsidRPr="00436F82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F82" w:rsidP="00436F82">
            <w:pPr>
              <w:pStyle w:val="ListBullet"/>
            </w:pPr>
            <w:r w:rsidRPr="00436F82">
              <w:t>Selects and us</w:t>
            </w:r>
            <w:r w:rsidRPr="00436F82">
              <w:t xml:space="preserve">es appropriate digital tools and measurement systems   to perform complex analytical tasks </w:t>
            </w:r>
          </w:p>
        </w:tc>
      </w:tr>
    </w:tbl>
    <w:p w:rsidR="00000000" w:rsidRPr="00436F82" w:rsidP="00436F82">
      <w:pPr>
        <w:pStyle w:val="BodyText"/>
      </w:pPr>
    </w:p>
    <w:p w:rsidR="00000000" w:rsidRPr="00436F82" w:rsidP="00436F82">
      <w:pPr>
        <w:pStyle w:val="AllowPageBreak"/>
      </w:pPr>
    </w:p>
    <w:p w:rsidR="00000000" w:rsidRPr="00436F82" w:rsidP="00436F82">
      <w:pPr>
        <w:pStyle w:val="Heading1"/>
      </w:pPr>
      <w:bookmarkStart w:id="6" w:name="O_1124949"/>
      <w:bookmarkEnd w:id="6"/>
      <w:r w:rsidRPr="00436F82">
        <w:t>Unit Mapping Information</w:t>
      </w:r>
    </w:p>
    <w:p w:rsidR="00000000" w:rsidRPr="00436F82" w:rsidP="00A342CE">
      <w:pPr>
        <w:pStyle w:val="BodyText"/>
      </w:pPr>
      <w:r w:rsidRPr="00436F82">
        <w:t>Supersedes and is equivalent to BSBADV604 Execute an advertising campaign.</w:t>
      </w:r>
    </w:p>
    <w:p w:rsidR="00000000" w:rsidRPr="00436F82" w:rsidP="00A342CE">
      <w:pPr>
        <w:pStyle w:val="BodyText"/>
      </w:pPr>
      <w:r w:rsidRPr="00436F82">
        <w:t>Supersedes but is not equivalent to BSBADV605 Evaluate campaign effectiveness.</w:t>
      </w:r>
    </w:p>
    <w:p w:rsidR="00000000" w:rsidRPr="00436F82" w:rsidP="00436F82">
      <w:pPr>
        <w:pStyle w:val="Heading1"/>
      </w:pPr>
      <w:bookmarkStart w:id="7" w:name="O_1124942"/>
      <w:bookmarkEnd w:id="7"/>
      <w:r w:rsidRPr="00436F82">
        <w:t>Links</w:t>
      </w:r>
    </w:p>
    <w:p w:rsidR="00000000" w:rsidRPr="00436F82" w:rsidP="00A342CE">
      <w:pPr>
        <w:pStyle w:val="BodyText"/>
      </w:pPr>
      <w:r w:rsidRPr="00436F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A20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6F82" w:rsidP="00436F82"/>
    <w:sectPr w:rsidSect="00436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F82" w:rsidRPr="00A342CE" w:rsidP="00A34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CE" w:rsidP="00436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2CE" w:rsidP="00436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42CE" w:rsidP="00436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F82" w:rsidRPr="00A342CE" w:rsidP="00A342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CE" w:rsidRPr="002D2AF8" w:rsidP="00436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BSBMKG627 Execute advertising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342CE" w:rsidP="00436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641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904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F82"/>
  </w:style>
  <w:style w:type="character" w:customStyle="1" w:styleId="Heading1Char">
    <w:name w:val="Heading 1 Char"/>
    <w:basedOn w:val="DefaultParagraphFont"/>
    <w:link w:val="Heading1"/>
    <w:rsid w:val="00436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F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6F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6F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F82"/>
    <w:rPr>
      <w:b/>
      <w:spacing w:val="0"/>
    </w:rPr>
  </w:style>
  <w:style w:type="character" w:styleId="Emphasis">
    <w:name w:val="Emphasis"/>
    <w:basedOn w:val="DefaultParagraphFont"/>
    <w:qFormat/>
    <w:rsid w:val="00436F82"/>
    <w:rPr>
      <w:i/>
    </w:rPr>
  </w:style>
  <w:style w:type="paragraph" w:customStyle="1" w:styleId="SuperHeading">
    <w:name w:val="SuperHeading"/>
    <w:basedOn w:val="Normal"/>
    <w:rsid w:val="00436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F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6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F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F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F82"/>
  </w:style>
  <w:style w:type="paragraph" w:styleId="TableofFigures">
    <w:name w:val="table of figures"/>
    <w:basedOn w:val="Normal"/>
    <w:next w:val="Normal"/>
    <w:semiHidden/>
    <w:rsid w:val="00436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F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F82"/>
    <w:rPr>
      <w:rFonts w:ascii="Wingdings" w:hAnsi="Wingdings"/>
    </w:rPr>
  </w:style>
  <w:style w:type="paragraph" w:customStyle="1" w:styleId="TableHeading">
    <w:name w:val="Table Heading"/>
    <w:basedOn w:val="HeadingBase"/>
    <w:rsid w:val="00436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F82"/>
    <w:rPr>
      <w:color w:val="0033CC"/>
      <w:u w:val="none"/>
    </w:rPr>
  </w:style>
  <w:style w:type="paragraph" w:customStyle="1" w:styleId="BodyTextRight">
    <w:name w:val="Body Text Right"/>
    <w:basedOn w:val="BodyText"/>
    <w:rsid w:val="00436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F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F82"/>
    <w:rPr>
      <w:sz w:val="32"/>
    </w:rPr>
  </w:style>
  <w:style w:type="paragraph" w:customStyle="1" w:styleId="HeadingProcedure">
    <w:name w:val="Heading Procedure"/>
    <w:basedOn w:val="HeadingBase"/>
    <w:next w:val="Normal"/>
    <w:rsid w:val="00436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F82"/>
    <w:pPr>
      <w:spacing w:before="60" w:after="60"/>
    </w:pPr>
  </w:style>
  <w:style w:type="paragraph" w:styleId="ListContinue">
    <w:name w:val="List Continue"/>
    <w:basedOn w:val="List"/>
    <w:rsid w:val="00436F82"/>
    <w:pPr>
      <w:ind w:firstLine="0"/>
    </w:pPr>
  </w:style>
  <w:style w:type="paragraph" w:customStyle="1" w:styleId="ListNote">
    <w:name w:val="List Note"/>
    <w:basedOn w:val="List"/>
    <w:rsid w:val="00436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F82"/>
    <w:rPr>
      <w:rFonts w:ascii="Courier New" w:hAnsi="Courier New"/>
    </w:rPr>
  </w:style>
  <w:style w:type="paragraph" w:customStyle="1" w:styleId="NoteBullet">
    <w:name w:val="Note Bullet"/>
    <w:basedOn w:val="Note"/>
    <w:rsid w:val="00436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F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F82"/>
    <w:rPr>
      <w:b/>
      <w:smallCaps/>
    </w:rPr>
  </w:style>
  <w:style w:type="paragraph" w:customStyle="1" w:styleId="TableListNumber">
    <w:name w:val="Table List Number"/>
    <w:basedOn w:val="ListNumber"/>
    <w:rsid w:val="00436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F82"/>
    <w:pPr>
      <w:numPr>
        <w:numId w:val="8"/>
      </w:numPr>
    </w:pPr>
  </w:style>
  <w:style w:type="paragraph" w:customStyle="1" w:styleId="ListAlpha2">
    <w:name w:val="List Alpha 2"/>
    <w:basedOn w:val="List2"/>
    <w:rsid w:val="00436F82"/>
    <w:pPr>
      <w:numPr>
        <w:numId w:val="7"/>
      </w:numPr>
    </w:pPr>
  </w:style>
  <w:style w:type="paragraph" w:styleId="List2">
    <w:name w:val="List 2"/>
    <w:basedOn w:val="BodyText"/>
    <w:rsid w:val="00436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F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F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F82"/>
    <w:pPr>
      <w:numPr>
        <w:numId w:val="3"/>
      </w:numPr>
    </w:pPr>
  </w:style>
  <w:style w:type="paragraph" w:styleId="ListContinue2">
    <w:name w:val="List Continue 2"/>
    <w:basedOn w:val="List2"/>
    <w:rsid w:val="00436F82"/>
    <w:pPr>
      <w:ind w:firstLine="0"/>
    </w:pPr>
  </w:style>
  <w:style w:type="paragraph" w:styleId="ListContinue3">
    <w:name w:val="List Continue 3"/>
    <w:basedOn w:val="List3"/>
    <w:rsid w:val="00436F82"/>
    <w:pPr>
      <w:ind w:left="1021" w:firstLine="0"/>
    </w:pPr>
  </w:style>
  <w:style w:type="paragraph" w:styleId="ListContinue4">
    <w:name w:val="List Continue 4"/>
    <w:basedOn w:val="List4"/>
    <w:rsid w:val="00436F82"/>
    <w:pPr>
      <w:ind w:firstLine="0"/>
    </w:pPr>
  </w:style>
  <w:style w:type="paragraph" w:styleId="ListContinue5">
    <w:name w:val="List Continue 5"/>
    <w:basedOn w:val="List5"/>
    <w:rsid w:val="00436F82"/>
    <w:pPr>
      <w:ind w:firstLine="0"/>
    </w:pPr>
  </w:style>
  <w:style w:type="paragraph" w:styleId="ListNumber3">
    <w:name w:val="List Number 3"/>
    <w:basedOn w:val="List3"/>
    <w:rsid w:val="00436F82"/>
    <w:pPr>
      <w:numPr>
        <w:numId w:val="4"/>
      </w:numPr>
    </w:pPr>
  </w:style>
  <w:style w:type="paragraph" w:styleId="ListNumber4">
    <w:name w:val="List Number 4"/>
    <w:basedOn w:val="List4"/>
    <w:rsid w:val="00436F82"/>
    <w:pPr>
      <w:numPr>
        <w:numId w:val="5"/>
      </w:numPr>
    </w:pPr>
  </w:style>
  <w:style w:type="paragraph" w:styleId="ListNumber5">
    <w:name w:val="List Number 5"/>
    <w:basedOn w:val="List5"/>
    <w:rsid w:val="00436F82"/>
    <w:pPr>
      <w:numPr>
        <w:numId w:val="6"/>
      </w:numPr>
    </w:pPr>
  </w:style>
  <w:style w:type="paragraph" w:styleId="BlockText">
    <w:name w:val="Block Text"/>
    <w:basedOn w:val="Normal"/>
    <w:rsid w:val="00436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F82"/>
    <w:rPr>
      <w:sz w:val="16"/>
      <w:vertAlign w:val="superscript"/>
    </w:rPr>
  </w:style>
  <w:style w:type="character" w:customStyle="1" w:styleId="Symbols">
    <w:name w:val="Symbols"/>
    <w:basedOn w:val="DefaultParagraphFont"/>
    <w:rsid w:val="00436F82"/>
    <w:rPr>
      <w:rFonts w:ascii="Symbol" w:hAnsi="Symbol"/>
    </w:rPr>
  </w:style>
  <w:style w:type="character" w:customStyle="1" w:styleId="MenuOptions">
    <w:name w:val="Menu Options"/>
    <w:basedOn w:val="DefaultParagraphFont"/>
    <w:rsid w:val="00436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F82"/>
    <w:rPr>
      <w:b/>
    </w:rPr>
  </w:style>
  <w:style w:type="character" w:customStyle="1" w:styleId="Underlined">
    <w:name w:val="Underlined"/>
    <w:basedOn w:val="DefaultParagraphFont"/>
    <w:rsid w:val="00436F82"/>
    <w:rPr>
      <w:u w:val="single"/>
    </w:rPr>
  </w:style>
  <w:style w:type="paragraph" w:customStyle="1" w:styleId="TableBodyTextRight">
    <w:name w:val="Table Body Text Right"/>
    <w:basedOn w:val="TableBodyText"/>
    <w:rsid w:val="00436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F82"/>
    <w:rPr>
      <w:sz w:val="18"/>
    </w:rPr>
  </w:style>
  <w:style w:type="paragraph" w:customStyle="1" w:styleId="BodySmallRight">
    <w:name w:val="Body Small Right"/>
    <w:basedOn w:val="BodyTextRight"/>
    <w:rsid w:val="00436F82"/>
    <w:rPr>
      <w:sz w:val="18"/>
      <w:szCs w:val="18"/>
    </w:rPr>
  </w:style>
  <w:style w:type="paragraph" w:customStyle="1" w:styleId="MarginEdition">
    <w:name w:val="Margin Edition"/>
    <w:basedOn w:val="MarginNote"/>
    <w:rsid w:val="00436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F82"/>
    <w:rPr>
      <w:sz w:val="2"/>
      <w:szCs w:val="2"/>
    </w:rPr>
  </w:style>
  <w:style w:type="character" w:customStyle="1" w:styleId="Small">
    <w:name w:val="Small"/>
    <w:basedOn w:val="DefaultParagraphFont"/>
    <w:rsid w:val="00436F82"/>
    <w:rPr>
      <w:sz w:val="16"/>
    </w:rPr>
  </w:style>
  <w:style w:type="paragraph" w:customStyle="1" w:styleId="WideTable">
    <w:name w:val="Wide Table"/>
    <w:basedOn w:val="Normal"/>
    <w:rsid w:val="00436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F82"/>
  </w:style>
  <w:style w:type="paragraph" w:styleId="Quote">
    <w:name w:val="Quote"/>
    <w:basedOn w:val="Heading1"/>
    <w:link w:val="QuoteChar"/>
    <w:qFormat/>
    <w:rsid w:val="00436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F82"/>
    <w:pPr>
      <w:pageBreakBefore/>
    </w:pPr>
  </w:style>
  <w:style w:type="paragraph" w:customStyle="1" w:styleId="Border">
    <w:name w:val="Border"/>
    <w:basedOn w:val="Normal"/>
    <w:qFormat/>
    <w:rsid w:val="00436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F82"/>
    <w:rPr>
      <w:u w:val="single"/>
    </w:rPr>
  </w:style>
  <w:style w:type="character" w:customStyle="1" w:styleId="BoldandItalics">
    <w:name w:val="Bold and Italics"/>
    <w:qFormat/>
    <w:rsid w:val="00436F82"/>
    <w:rPr>
      <w:b/>
      <w:i/>
      <w:u w:val="none"/>
    </w:rPr>
  </w:style>
  <w:style w:type="paragraph" w:styleId="BalloonText">
    <w:name w:val="Balloon Text"/>
    <w:basedOn w:val="Normal"/>
    <w:link w:val="BalloonTextChar"/>
    <w:rsid w:val="00436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F82"/>
    <w:pPr>
      <w:spacing w:before="0" w:after="0"/>
    </w:pPr>
  </w:style>
  <w:style w:type="paragraph" w:customStyle="1" w:styleId="BodyTextBold">
    <w:name w:val="Body Text Bold"/>
    <w:basedOn w:val="BodyText"/>
    <w:qFormat/>
    <w:rsid w:val="00436F82"/>
    <w:rPr>
      <w:b/>
    </w:rPr>
  </w:style>
  <w:style w:type="character" w:styleId="Hyperlink">
    <w:name w:val="Hyperlink"/>
    <w:basedOn w:val="DefaultParagraphFont"/>
    <w:uiPriority w:val="99"/>
    <w:unhideWhenUsed/>
    <w:rsid w:val="00A34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3081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BSBMKG627 Execute advertising campaigns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2022-12-16T01:37:00Z</dcterms:created>
  <dcterms:modified xsi:type="dcterms:W3CDTF">2022-12-16T01:37:00Z</dcterms:modified>
</cp:coreProperties>
</file>