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8A9" w:rsidP="00A33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BSBMKG627 Execute advertising campaigns</w:t>
      </w:r>
      <w:r>
        <w:fldChar w:fldCharType="end"/>
      </w:r>
    </w:p>
    <w:p w:rsidR="00A338A9" w:rsidP="00A338A9">
      <w:pPr>
        <w:pStyle w:val="Version"/>
        <w:sectPr w:rsidSect="00667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5B3" w:rsidP="006675B3">
      <w:pPr>
        <w:pStyle w:val="SuperHeading"/>
      </w:pPr>
      <w:r w:rsidRPr="006675B3">
        <w:t>Assessment Requirements for BSBMKG627 Execute advertising campaigns</w:t>
      </w:r>
    </w:p>
    <w:p w:rsidR="00000000" w:rsidRPr="006675B3" w:rsidP="006675B3">
      <w:pPr>
        <w:pStyle w:val="Heading1"/>
      </w:pPr>
      <w:bookmarkStart w:id="1" w:name="O_1124944"/>
      <w:bookmarkEnd w:id="1"/>
      <w:r w:rsidRPr="006675B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675B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B3" w:rsidP="006675B3">
            <w:pPr>
              <w:pStyle w:val="BodyText"/>
            </w:pPr>
            <w:r w:rsidRPr="006675B3">
              <w:rPr>
                <w:rStyle w:val="SpecialBold"/>
              </w:rPr>
              <w:t>Release</w:t>
            </w:r>
            <w:r w:rsidRPr="006675B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B3">
            <w:pPr>
              <w:pStyle w:val="BodyText"/>
              <w:rPr>
                <w:lang w:val="en-NZ"/>
              </w:rPr>
            </w:pPr>
            <w:r w:rsidRPr="006675B3">
              <w:rPr>
                <w:rStyle w:val="SpecialBold"/>
              </w:rPr>
              <w:t>Comments</w:t>
            </w:r>
            <w:r w:rsidRPr="006675B3">
              <w:t> </w:t>
            </w:r>
          </w:p>
        </w:tc>
      </w:tr>
      <w:tr w:rsidTr="006675B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5B3">
            <w:pPr>
              <w:pStyle w:val="BodyText"/>
              <w:rPr>
                <w:lang w:val="en-NZ"/>
              </w:rPr>
            </w:pPr>
            <w:r w:rsidRPr="006675B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5B3" w:rsidP="006675B3">
            <w:pPr>
              <w:pStyle w:val="BodyText"/>
            </w:pPr>
            <w:r w:rsidRPr="006675B3">
              <w:t>This version first released with BSB Business Services Training Package Version 7.0.</w:t>
            </w:r>
          </w:p>
        </w:tc>
      </w:tr>
    </w:tbl>
    <w:p w:rsidR="00000000" w:rsidRPr="006675B3" w:rsidP="006675B3">
      <w:pPr>
        <w:pStyle w:val="BodyText"/>
      </w:pPr>
    </w:p>
    <w:p w:rsidR="00000000" w:rsidRPr="006675B3" w:rsidP="006675B3">
      <w:pPr>
        <w:pStyle w:val="AllowPageBreak"/>
      </w:pPr>
    </w:p>
    <w:p w:rsidR="00000000" w:rsidRPr="006675B3" w:rsidP="006675B3">
      <w:pPr>
        <w:pStyle w:val="Heading1"/>
      </w:pPr>
      <w:bookmarkStart w:id="2" w:name="O_1124947"/>
      <w:bookmarkEnd w:id="2"/>
      <w:r w:rsidRPr="006675B3">
        <w:t>Performance Evidence</w:t>
      </w:r>
    </w:p>
    <w:p w:rsidR="00000000" w:rsidRPr="006675B3" w:rsidP="00A338A9">
      <w:pPr>
        <w:pStyle w:val="BodyText"/>
      </w:pPr>
      <w:r w:rsidRPr="006675B3">
        <w:t>The candidate must demonstrate the ability to complete the tasks outlined in the elements, performance criteria and foundation skills of this unit, including evidence of the ability to:</w:t>
      </w:r>
    </w:p>
    <w:p w:rsidR="00000000" w:rsidRPr="006675B3" w:rsidP="006675B3">
      <w:pPr>
        <w:pStyle w:val="ListBullet"/>
      </w:pPr>
      <w:r w:rsidRPr="006675B3">
        <w:t>execute at least two advertising campaigns.</w:t>
      </w:r>
    </w:p>
    <w:p w:rsidR="00000000" w:rsidRPr="006675B3" w:rsidP="00A338A9">
      <w:pPr>
        <w:pStyle w:val="BodyText"/>
      </w:pPr>
      <w:r w:rsidRPr="006675B3">
        <w:t>In t</w:t>
      </w:r>
      <w:r w:rsidRPr="006675B3">
        <w:t xml:space="preserve">he course of the above, the candidate must: </w:t>
      </w:r>
    </w:p>
    <w:p w:rsidR="00000000" w:rsidRPr="006675B3" w:rsidP="006675B3">
      <w:pPr>
        <w:pStyle w:val="ListBullet"/>
      </w:pPr>
      <w:r w:rsidRPr="006675B3">
        <w:t>establish processes required to implement advertising campaign.</w:t>
      </w:r>
    </w:p>
    <w:p w:rsidR="00000000" w:rsidRPr="006675B3" w:rsidP="006675B3">
      <w:pPr>
        <w:pStyle w:val="AllowPageBreak"/>
      </w:pPr>
    </w:p>
    <w:p w:rsidR="00000000" w:rsidRPr="006675B3" w:rsidP="006675B3">
      <w:pPr>
        <w:pStyle w:val="Heading1"/>
      </w:pPr>
      <w:bookmarkStart w:id="3" w:name="O_1124946"/>
      <w:bookmarkEnd w:id="3"/>
      <w:r w:rsidRPr="006675B3">
        <w:t>Knowledge Evidence</w:t>
      </w:r>
    </w:p>
    <w:p w:rsidR="00000000" w:rsidRPr="006675B3" w:rsidP="00A338A9">
      <w:pPr>
        <w:pStyle w:val="BodyText"/>
      </w:pPr>
      <w:r w:rsidRPr="006675B3">
        <w:t>The candidate must be able to demonstrate knowledge to complete the tasks outlined in the elements, performance criteria and foundation skills of this unit, including knowledge of:</w:t>
      </w:r>
    </w:p>
    <w:p w:rsidR="00000000" w:rsidRPr="006675B3" w:rsidP="006675B3">
      <w:pPr>
        <w:pStyle w:val="ListBullet"/>
      </w:pPr>
      <w:r w:rsidRPr="006675B3">
        <w:t>media pricing policies and contractual considerations</w:t>
      </w:r>
    </w:p>
    <w:p w:rsidR="00000000" w:rsidRPr="006675B3" w:rsidP="006675B3">
      <w:pPr>
        <w:pStyle w:val="ListBullet"/>
      </w:pPr>
      <w:r w:rsidRPr="006675B3">
        <w:t>campaign contingenci</w:t>
      </w:r>
      <w:r w:rsidRPr="006675B3">
        <w:t>es</w:t>
      </w:r>
    </w:p>
    <w:p w:rsidR="00000000" w:rsidRPr="006675B3" w:rsidP="006675B3">
      <w:pPr>
        <w:pStyle w:val="ListBullet"/>
      </w:pPr>
      <w:r w:rsidRPr="006675B3">
        <w:t xml:space="preserve">organisational budget, products and services </w:t>
      </w:r>
    </w:p>
    <w:p w:rsidR="00000000" w:rsidRPr="006675B3" w:rsidP="006675B3">
      <w:pPr>
        <w:pStyle w:val="ListBullet"/>
      </w:pPr>
      <w:r w:rsidRPr="006675B3">
        <w:t>principles of advertising</w:t>
      </w:r>
    </w:p>
    <w:p w:rsidR="00000000" w:rsidRPr="006675B3" w:rsidP="006675B3">
      <w:pPr>
        <w:pStyle w:val="ListBullet"/>
      </w:pPr>
      <w:r w:rsidRPr="006675B3">
        <w:t xml:space="preserve">print, television, film, video production processes </w:t>
      </w:r>
    </w:p>
    <w:p w:rsidR="00000000" w:rsidRPr="006675B3" w:rsidP="006675B3">
      <w:pPr>
        <w:pStyle w:val="ListBullet"/>
      </w:pPr>
      <w:r w:rsidRPr="006675B3">
        <w:t>legal and ethical requirements, code of practice and national standards relating to executing advertising campaigns</w:t>
      </w:r>
    </w:p>
    <w:p w:rsidR="00000000" w:rsidRPr="006675B3" w:rsidP="006675B3">
      <w:pPr>
        <w:pStyle w:val="ListBullet"/>
      </w:pPr>
      <w:r w:rsidRPr="006675B3">
        <w:t>specificatio</w:t>
      </w:r>
      <w:r w:rsidRPr="006675B3">
        <w:t>ns in advertising briefs.</w:t>
      </w:r>
    </w:p>
    <w:p w:rsidR="00000000" w:rsidRPr="006675B3" w:rsidP="006675B3">
      <w:pPr>
        <w:pStyle w:val="AllowPageBreak"/>
      </w:pPr>
    </w:p>
    <w:p w:rsidR="00000000" w:rsidRPr="006675B3" w:rsidP="006675B3">
      <w:pPr>
        <w:pStyle w:val="Heading1"/>
      </w:pPr>
      <w:bookmarkStart w:id="4" w:name="O_1124945"/>
      <w:bookmarkEnd w:id="4"/>
      <w:r w:rsidRPr="006675B3">
        <w:t>Assessment Conditions</w:t>
      </w:r>
    </w:p>
    <w:p w:rsidR="00000000" w:rsidRPr="006675B3" w:rsidP="00A338A9">
      <w:pPr>
        <w:pStyle w:val="BodyText"/>
      </w:pPr>
      <w:r w:rsidRPr="006675B3">
        <w:t xml:space="preserve">Skills in this unit must be demonstrated in a workplace or simulated environment where the conditions are typical of those in a working environment in this industry. </w:t>
      </w:r>
    </w:p>
    <w:p w:rsidR="00000000" w:rsidRPr="006675B3" w:rsidP="00A338A9">
      <w:pPr>
        <w:pStyle w:val="BodyText"/>
      </w:pPr>
      <w:r w:rsidRPr="006675B3">
        <w:t>This includes access t</w:t>
      </w:r>
      <w:r w:rsidRPr="006675B3">
        <w:t>o:</w:t>
      </w:r>
    </w:p>
    <w:p w:rsidR="00000000" w:rsidRPr="006675B3" w:rsidP="006675B3">
      <w:pPr>
        <w:pStyle w:val="ListBullet"/>
      </w:pPr>
      <w:r w:rsidRPr="006675B3">
        <w:t xml:space="preserve">legislation and codes of practice relevant to executing an advertising campaign </w:t>
      </w:r>
    </w:p>
    <w:p w:rsidR="00000000" w:rsidRPr="006675B3" w:rsidP="006675B3">
      <w:pPr>
        <w:pStyle w:val="ListBullet"/>
      </w:pPr>
      <w:r w:rsidRPr="006675B3">
        <w:t>organisational policies and procedures for execution of advertising campaigns</w:t>
      </w:r>
    </w:p>
    <w:p w:rsidR="00000000" w:rsidRPr="006675B3" w:rsidP="006675B3">
      <w:pPr>
        <w:pStyle w:val="ListBullet"/>
      </w:pPr>
      <w:r w:rsidRPr="006675B3">
        <w:t>advertising brief</w:t>
      </w:r>
    </w:p>
    <w:p w:rsidR="00000000" w:rsidRPr="006675B3" w:rsidP="006675B3">
      <w:pPr>
        <w:pStyle w:val="ListBullet"/>
      </w:pPr>
      <w:r w:rsidRPr="006675B3">
        <w:t xml:space="preserve">technology and software for execution of advertising campaigns. </w:t>
      </w:r>
    </w:p>
    <w:p w:rsidR="00000000" w:rsidRPr="006675B3" w:rsidP="006675B3">
      <w:pPr>
        <w:pStyle w:val="BodyText"/>
      </w:pPr>
    </w:p>
    <w:p w:rsidR="00000000" w:rsidRPr="006675B3" w:rsidP="00A338A9">
      <w:pPr>
        <w:pStyle w:val="BodyText"/>
      </w:pPr>
      <w:r w:rsidRPr="006675B3">
        <w:t>Assessors</w:t>
      </w:r>
      <w:r w:rsidRPr="006675B3">
        <w:t xml:space="preserve"> of this unit must satisfy the requirements for assessors in applicable vocational education and training legislation, frameworks and/or standards.</w:t>
      </w:r>
    </w:p>
    <w:p w:rsidR="00000000" w:rsidRPr="006675B3" w:rsidP="006675B3">
      <w:pPr>
        <w:pStyle w:val="Heading1"/>
      </w:pPr>
      <w:bookmarkStart w:id="5" w:name="O_1124943"/>
      <w:bookmarkEnd w:id="5"/>
      <w:r w:rsidRPr="006675B3">
        <w:t>Links</w:t>
      </w:r>
    </w:p>
    <w:p w:rsidR="00000000" w:rsidRPr="006675B3" w:rsidP="00A338A9">
      <w:pPr>
        <w:pStyle w:val="BodyText"/>
      </w:pPr>
      <w:r w:rsidRPr="006675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1A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75B3" w:rsidP="006675B3"/>
    <w:sectPr w:rsidSect="006675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B3" w:rsidRPr="00A338A9" w:rsidP="00A33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A9" w:rsidP="00667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38A9" w:rsidP="00667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38A9" w:rsidP="00667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5B3" w:rsidRPr="00A338A9" w:rsidP="00A33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A9" w:rsidRPr="002D2AF8" w:rsidP="00667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BSBMKG627 Execute advertising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338A9" w:rsidP="00667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E2B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1CA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5B3"/>
  </w:style>
  <w:style w:type="character" w:customStyle="1" w:styleId="Heading1Char">
    <w:name w:val="Heading 1 Char"/>
    <w:basedOn w:val="DefaultParagraphFont"/>
    <w:link w:val="Heading1"/>
    <w:rsid w:val="00667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5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5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5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5B3"/>
    <w:rPr>
      <w:b/>
      <w:spacing w:val="0"/>
    </w:rPr>
  </w:style>
  <w:style w:type="paragraph" w:customStyle="1" w:styleId="SuperHeading">
    <w:name w:val="SuperHeading"/>
    <w:basedOn w:val="Normal"/>
    <w:rsid w:val="00667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5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5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5B3"/>
    <w:rPr>
      <w:i/>
    </w:rPr>
  </w:style>
  <w:style w:type="paragraph" w:styleId="Caption">
    <w:name w:val="caption"/>
    <w:basedOn w:val="BodyText"/>
    <w:next w:val="Normal"/>
    <w:qFormat/>
    <w:rsid w:val="00667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5B3"/>
  </w:style>
  <w:style w:type="paragraph" w:styleId="TableofFigures">
    <w:name w:val="table of figures"/>
    <w:basedOn w:val="Normal"/>
    <w:next w:val="Normal"/>
    <w:semiHidden/>
    <w:rsid w:val="00667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5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5B3"/>
    <w:rPr>
      <w:rFonts w:ascii="Wingdings" w:hAnsi="Wingdings"/>
    </w:rPr>
  </w:style>
  <w:style w:type="paragraph" w:customStyle="1" w:styleId="TableHeading">
    <w:name w:val="Table Heading"/>
    <w:basedOn w:val="HeadingBase"/>
    <w:rsid w:val="00667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5B3"/>
    <w:rPr>
      <w:color w:val="0033CC"/>
      <w:u w:val="none"/>
    </w:rPr>
  </w:style>
  <w:style w:type="paragraph" w:customStyle="1" w:styleId="BodyTextRight">
    <w:name w:val="Body Text Right"/>
    <w:basedOn w:val="BodyText"/>
    <w:rsid w:val="00667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5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5B3"/>
    <w:rPr>
      <w:sz w:val="32"/>
    </w:rPr>
  </w:style>
  <w:style w:type="paragraph" w:customStyle="1" w:styleId="HeadingProcedure">
    <w:name w:val="Heading Procedure"/>
    <w:basedOn w:val="HeadingBase"/>
    <w:next w:val="Normal"/>
    <w:rsid w:val="00667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5B3"/>
    <w:pPr>
      <w:spacing w:before="60" w:after="60"/>
    </w:pPr>
  </w:style>
  <w:style w:type="paragraph" w:styleId="ListContinue">
    <w:name w:val="List Continue"/>
    <w:basedOn w:val="List"/>
    <w:rsid w:val="006675B3"/>
    <w:pPr>
      <w:ind w:firstLine="0"/>
    </w:pPr>
  </w:style>
  <w:style w:type="paragraph" w:customStyle="1" w:styleId="ListNote">
    <w:name w:val="List Note"/>
    <w:basedOn w:val="List"/>
    <w:rsid w:val="00667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5B3"/>
    <w:rPr>
      <w:rFonts w:ascii="Courier New" w:hAnsi="Courier New"/>
    </w:rPr>
  </w:style>
  <w:style w:type="paragraph" w:customStyle="1" w:styleId="NoteBullet">
    <w:name w:val="Note Bullet"/>
    <w:basedOn w:val="Note"/>
    <w:rsid w:val="00667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5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5B3"/>
    <w:rPr>
      <w:b/>
      <w:smallCaps/>
    </w:rPr>
  </w:style>
  <w:style w:type="paragraph" w:customStyle="1" w:styleId="TableListNumber">
    <w:name w:val="Table List Number"/>
    <w:basedOn w:val="ListNumber"/>
    <w:rsid w:val="00667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5B3"/>
    <w:pPr>
      <w:numPr>
        <w:numId w:val="8"/>
      </w:numPr>
    </w:pPr>
  </w:style>
  <w:style w:type="paragraph" w:customStyle="1" w:styleId="ListAlpha2">
    <w:name w:val="List Alpha 2"/>
    <w:basedOn w:val="List2"/>
    <w:rsid w:val="006675B3"/>
    <w:pPr>
      <w:numPr>
        <w:numId w:val="7"/>
      </w:numPr>
    </w:pPr>
  </w:style>
  <w:style w:type="paragraph" w:styleId="List2">
    <w:name w:val="List 2"/>
    <w:basedOn w:val="BodyText"/>
    <w:rsid w:val="00667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5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5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5B3"/>
    <w:pPr>
      <w:numPr>
        <w:numId w:val="3"/>
      </w:numPr>
    </w:pPr>
  </w:style>
  <w:style w:type="paragraph" w:styleId="ListContinue2">
    <w:name w:val="List Continue 2"/>
    <w:basedOn w:val="List2"/>
    <w:rsid w:val="006675B3"/>
    <w:pPr>
      <w:ind w:firstLine="0"/>
    </w:pPr>
  </w:style>
  <w:style w:type="paragraph" w:styleId="ListContinue3">
    <w:name w:val="List Continue 3"/>
    <w:basedOn w:val="List3"/>
    <w:rsid w:val="006675B3"/>
    <w:pPr>
      <w:ind w:left="1021" w:firstLine="0"/>
    </w:pPr>
  </w:style>
  <w:style w:type="paragraph" w:styleId="ListContinue4">
    <w:name w:val="List Continue 4"/>
    <w:basedOn w:val="List4"/>
    <w:rsid w:val="006675B3"/>
    <w:pPr>
      <w:ind w:firstLine="0"/>
    </w:pPr>
  </w:style>
  <w:style w:type="paragraph" w:styleId="ListContinue5">
    <w:name w:val="List Continue 5"/>
    <w:basedOn w:val="List5"/>
    <w:rsid w:val="006675B3"/>
    <w:pPr>
      <w:ind w:firstLine="0"/>
    </w:pPr>
  </w:style>
  <w:style w:type="paragraph" w:styleId="ListNumber3">
    <w:name w:val="List Number 3"/>
    <w:basedOn w:val="List3"/>
    <w:rsid w:val="006675B3"/>
    <w:pPr>
      <w:numPr>
        <w:numId w:val="4"/>
      </w:numPr>
    </w:pPr>
  </w:style>
  <w:style w:type="paragraph" w:styleId="ListNumber4">
    <w:name w:val="List Number 4"/>
    <w:basedOn w:val="List4"/>
    <w:rsid w:val="006675B3"/>
    <w:pPr>
      <w:numPr>
        <w:numId w:val="5"/>
      </w:numPr>
    </w:pPr>
  </w:style>
  <w:style w:type="paragraph" w:styleId="ListNumber5">
    <w:name w:val="List Number 5"/>
    <w:basedOn w:val="List5"/>
    <w:rsid w:val="006675B3"/>
    <w:pPr>
      <w:numPr>
        <w:numId w:val="6"/>
      </w:numPr>
    </w:pPr>
  </w:style>
  <w:style w:type="paragraph" w:styleId="BlockText">
    <w:name w:val="Block Text"/>
    <w:basedOn w:val="Normal"/>
    <w:rsid w:val="00667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5B3"/>
    <w:rPr>
      <w:sz w:val="16"/>
      <w:vertAlign w:val="superscript"/>
    </w:rPr>
  </w:style>
  <w:style w:type="character" w:customStyle="1" w:styleId="Symbols">
    <w:name w:val="Symbols"/>
    <w:basedOn w:val="DefaultParagraphFont"/>
    <w:rsid w:val="006675B3"/>
    <w:rPr>
      <w:rFonts w:ascii="Symbol" w:hAnsi="Symbol"/>
    </w:rPr>
  </w:style>
  <w:style w:type="character" w:customStyle="1" w:styleId="MenuOptions">
    <w:name w:val="Menu Options"/>
    <w:basedOn w:val="DefaultParagraphFont"/>
    <w:rsid w:val="00667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5B3"/>
    <w:rPr>
      <w:b/>
    </w:rPr>
  </w:style>
  <w:style w:type="character" w:customStyle="1" w:styleId="Underlined">
    <w:name w:val="Underlined"/>
    <w:basedOn w:val="DefaultParagraphFont"/>
    <w:rsid w:val="006675B3"/>
    <w:rPr>
      <w:u w:val="single"/>
    </w:rPr>
  </w:style>
  <w:style w:type="paragraph" w:customStyle="1" w:styleId="TableBodyTextRight">
    <w:name w:val="Table Body Text Right"/>
    <w:basedOn w:val="TableBodyText"/>
    <w:rsid w:val="00667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5B3"/>
    <w:rPr>
      <w:sz w:val="18"/>
    </w:rPr>
  </w:style>
  <w:style w:type="paragraph" w:customStyle="1" w:styleId="BodySmallRight">
    <w:name w:val="Body Small Right"/>
    <w:basedOn w:val="BodyTextRight"/>
    <w:rsid w:val="006675B3"/>
    <w:rPr>
      <w:sz w:val="18"/>
      <w:szCs w:val="18"/>
    </w:rPr>
  </w:style>
  <w:style w:type="paragraph" w:customStyle="1" w:styleId="MarginEdition">
    <w:name w:val="Margin Edition"/>
    <w:basedOn w:val="MarginNote"/>
    <w:rsid w:val="00667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5B3"/>
    <w:rPr>
      <w:sz w:val="2"/>
      <w:szCs w:val="2"/>
    </w:rPr>
  </w:style>
  <w:style w:type="character" w:customStyle="1" w:styleId="Small">
    <w:name w:val="Small"/>
    <w:basedOn w:val="DefaultParagraphFont"/>
    <w:rsid w:val="006675B3"/>
    <w:rPr>
      <w:sz w:val="16"/>
    </w:rPr>
  </w:style>
  <w:style w:type="paragraph" w:customStyle="1" w:styleId="WideTable">
    <w:name w:val="Wide Table"/>
    <w:basedOn w:val="Normal"/>
    <w:rsid w:val="00667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5B3"/>
  </w:style>
  <w:style w:type="paragraph" w:styleId="Quote">
    <w:name w:val="Quote"/>
    <w:basedOn w:val="Heading1"/>
    <w:link w:val="QuoteChar"/>
    <w:qFormat/>
    <w:rsid w:val="00667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5B3"/>
    <w:pPr>
      <w:pageBreakBefore/>
    </w:pPr>
  </w:style>
  <w:style w:type="paragraph" w:customStyle="1" w:styleId="Border">
    <w:name w:val="Border"/>
    <w:basedOn w:val="Normal"/>
    <w:qFormat/>
    <w:rsid w:val="00667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5B3"/>
    <w:rPr>
      <w:u w:val="single"/>
    </w:rPr>
  </w:style>
  <w:style w:type="character" w:customStyle="1" w:styleId="BoldandItalics">
    <w:name w:val="Bold and Italics"/>
    <w:qFormat/>
    <w:rsid w:val="006675B3"/>
    <w:rPr>
      <w:b/>
      <w:i/>
      <w:u w:val="none"/>
    </w:rPr>
  </w:style>
  <w:style w:type="paragraph" w:styleId="BalloonText">
    <w:name w:val="Balloon Text"/>
    <w:basedOn w:val="Normal"/>
    <w:link w:val="BalloonTextChar"/>
    <w:rsid w:val="00667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5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5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5B3"/>
    <w:pPr>
      <w:spacing w:before="0" w:after="0"/>
    </w:pPr>
  </w:style>
  <w:style w:type="paragraph" w:customStyle="1" w:styleId="BodyTextBold">
    <w:name w:val="Body Text Bold"/>
    <w:basedOn w:val="BodyText"/>
    <w:qFormat/>
    <w:rsid w:val="006675B3"/>
    <w:rPr>
      <w:b/>
    </w:rPr>
  </w:style>
  <w:style w:type="character" w:styleId="Hyperlink">
    <w:name w:val="Hyperlink"/>
    <w:basedOn w:val="DefaultParagraphFont"/>
    <w:uiPriority w:val="99"/>
    <w:unhideWhenUsed/>
    <w:rsid w:val="00A33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1872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BSBMKG627 Execute advertising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