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C6B" w:rsidP="00300C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BSBMKG626 Develop advertising campaigns</w:t>
      </w:r>
      <w:r>
        <w:fldChar w:fldCharType="end"/>
      </w:r>
    </w:p>
    <w:p w:rsidR="00300C6B" w:rsidP="00300C6B">
      <w:pPr>
        <w:pStyle w:val="Version"/>
        <w:sectPr w:rsidSect="00E316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16AF" w:rsidP="00E316AF">
      <w:pPr>
        <w:pStyle w:val="SuperHeading"/>
      </w:pPr>
      <w:r w:rsidRPr="00E316AF">
        <w:t>Assessment Requirements for BSBMKG626 Develop advertising campaigns</w:t>
      </w:r>
    </w:p>
    <w:p w:rsidR="00000000" w:rsidRPr="00E316AF" w:rsidP="00E316AF">
      <w:pPr>
        <w:pStyle w:val="Heading1"/>
      </w:pPr>
      <w:bookmarkStart w:id="1" w:name="O_1124928"/>
      <w:bookmarkEnd w:id="1"/>
      <w:r w:rsidRPr="00E316A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316A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6AF" w:rsidP="00E316AF">
            <w:pPr>
              <w:pStyle w:val="BodyText"/>
            </w:pPr>
            <w:r w:rsidRPr="00E316AF">
              <w:rPr>
                <w:rStyle w:val="SpecialBold"/>
              </w:rPr>
              <w:t>Release</w:t>
            </w:r>
            <w:r w:rsidRPr="00E316A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6AF">
            <w:pPr>
              <w:pStyle w:val="BodyText"/>
              <w:rPr>
                <w:lang w:val="en-NZ"/>
              </w:rPr>
            </w:pPr>
            <w:r w:rsidRPr="00E316AF">
              <w:rPr>
                <w:rStyle w:val="SpecialBold"/>
              </w:rPr>
              <w:t>Comments</w:t>
            </w:r>
            <w:r w:rsidRPr="00E316AF">
              <w:t> </w:t>
            </w:r>
          </w:p>
        </w:tc>
      </w:tr>
      <w:tr w:rsidTr="00E316A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6AF">
            <w:pPr>
              <w:pStyle w:val="BodyText"/>
              <w:rPr>
                <w:lang w:val="en-NZ"/>
              </w:rPr>
            </w:pPr>
            <w:r w:rsidRPr="00E316A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6AF" w:rsidP="00E316AF">
            <w:pPr>
              <w:pStyle w:val="BodyText"/>
            </w:pPr>
            <w:r w:rsidRPr="00E316AF">
              <w:t>This version first released with BSB Business Services Training Package Version 7.0.</w:t>
            </w:r>
          </w:p>
        </w:tc>
      </w:tr>
    </w:tbl>
    <w:p w:rsidR="00000000" w:rsidRPr="00E316AF" w:rsidP="00E316AF">
      <w:pPr>
        <w:pStyle w:val="BodyText"/>
      </w:pPr>
    </w:p>
    <w:p w:rsidR="00000000" w:rsidRPr="00E316AF" w:rsidP="00E316AF">
      <w:pPr>
        <w:pStyle w:val="AllowPageBreak"/>
      </w:pPr>
    </w:p>
    <w:p w:rsidR="00000000" w:rsidRPr="00E316AF" w:rsidP="00E316AF">
      <w:pPr>
        <w:pStyle w:val="Heading1"/>
      </w:pPr>
      <w:bookmarkStart w:id="2" w:name="O_1124931"/>
      <w:bookmarkEnd w:id="2"/>
      <w:r w:rsidRPr="00E316AF">
        <w:t>Performance Evidence</w:t>
      </w:r>
    </w:p>
    <w:p w:rsidR="00000000" w:rsidRPr="00E316AF" w:rsidP="00300C6B">
      <w:pPr>
        <w:pStyle w:val="BodyText"/>
      </w:pPr>
      <w:r w:rsidRPr="00E316AF">
        <w:t>The candidate must demonstrate the ability to complete the tasks outlined in the elements, performance criteria and foundation skills of this unit, including evidence of the ability to:</w:t>
      </w:r>
    </w:p>
    <w:p w:rsidR="00000000" w:rsidRPr="00E316AF" w:rsidP="00E316AF">
      <w:pPr>
        <w:pStyle w:val="ListBullet"/>
      </w:pPr>
      <w:r w:rsidRPr="00E316AF">
        <w:t>develop at least two advertising campaigns.</w:t>
      </w:r>
    </w:p>
    <w:p w:rsidR="00000000" w:rsidRPr="00E316AF" w:rsidP="00E316AF">
      <w:pPr>
        <w:pStyle w:val="AllowPageBreak"/>
      </w:pPr>
    </w:p>
    <w:p w:rsidR="00000000" w:rsidRPr="00E316AF" w:rsidP="00E316AF">
      <w:pPr>
        <w:pStyle w:val="Heading1"/>
      </w:pPr>
      <w:bookmarkStart w:id="3" w:name="O_1124930"/>
      <w:bookmarkEnd w:id="3"/>
      <w:r w:rsidRPr="00E316AF">
        <w:t>Knowledge Evidence</w:t>
      </w:r>
    </w:p>
    <w:p w:rsidR="00000000" w:rsidRPr="00E316AF" w:rsidP="00300C6B">
      <w:pPr>
        <w:pStyle w:val="BodyText"/>
      </w:pPr>
      <w:r w:rsidRPr="00E316AF">
        <w:t>The candidate must be able to demonstrate knowledge to complete the tasks outlined in the elements, performance criteria and foundation skills of this unit, including knowledge of:</w:t>
      </w:r>
    </w:p>
    <w:p w:rsidR="00000000" w:rsidRPr="00E316AF" w:rsidP="00E316AF">
      <w:pPr>
        <w:pStyle w:val="ListBullet"/>
      </w:pPr>
      <w:r w:rsidRPr="00E316AF">
        <w:t>principles of effective advertising for different markets</w:t>
      </w:r>
    </w:p>
    <w:p w:rsidR="00000000" w:rsidRPr="00E316AF" w:rsidP="00E316AF">
      <w:pPr>
        <w:pStyle w:val="ListBullet"/>
      </w:pPr>
      <w:r w:rsidRPr="00E316AF">
        <w:t>contents of advertising briefs</w:t>
      </w:r>
    </w:p>
    <w:p w:rsidR="00000000" w:rsidRPr="00E316AF" w:rsidP="00E316AF">
      <w:pPr>
        <w:pStyle w:val="ListBullet"/>
      </w:pPr>
      <w:r w:rsidRPr="00E316AF">
        <w:t>ethical requirements relevant to the advertising industry</w:t>
      </w:r>
    </w:p>
    <w:p w:rsidR="00000000" w:rsidRPr="00E316AF" w:rsidP="00E316AF">
      <w:pPr>
        <w:pStyle w:val="ListBullet"/>
      </w:pPr>
      <w:r w:rsidRPr="00E316AF">
        <w:t>organisational products or services</w:t>
      </w:r>
    </w:p>
    <w:p w:rsidR="00000000" w:rsidRPr="00E316AF" w:rsidP="00E316AF">
      <w:pPr>
        <w:pStyle w:val="ListBullet"/>
      </w:pPr>
      <w:r w:rsidRPr="00E316AF">
        <w:t>principles and purposes of advertising, consumer behaviour, and influence</w:t>
      </w:r>
      <w:r w:rsidRPr="00E316AF">
        <w:t>s on buyer behaviour</w:t>
      </w:r>
    </w:p>
    <w:p w:rsidR="00000000" w:rsidRPr="00E316AF" w:rsidP="00E316AF">
      <w:pPr>
        <w:pStyle w:val="ListBullet"/>
      </w:pPr>
      <w:r w:rsidRPr="00E316AF">
        <w:t>provisions of relevant legislation, codes of practice and national standards affecting business operations.</w:t>
      </w:r>
    </w:p>
    <w:p w:rsidR="00000000" w:rsidRPr="00E316AF" w:rsidP="00E316AF">
      <w:pPr>
        <w:pStyle w:val="AllowPageBreak"/>
      </w:pPr>
    </w:p>
    <w:p w:rsidR="00000000" w:rsidRPr="00E316AF" w:rsidP="00E316AF">
      <w:pPr>
        <w:pStyle w:val="Heading1"/>
      </w:pPr>
      <w:bookmarkStart w:id="4" w:name="O_1124929"/>
      <w:bookmarkEnd w:id="4"/>
      <w:r w:rsidRPr="00E316AF">
        <w:t>Assessment Conditions</w:t>
      </w:r>
    </w:p>
    <w:p w:rsidR="00000000" w:rsidRPr="00E316AF" w:rsidP="00300C6B">
      <w:pPr>
        <w:pStyle w:val="BodyText"/>
      </w:pPr>
      <w:r w:rsidRPr="00E316AF">
        <w:t>Skills in this unit must be demonstrated in a workplace or simulated environment where</w:t>
      </w:r>
      <w:r w:rsidRPr="00E316AF">
        <w:t xml:space="preserve"> the conditions are typical of those in a working environment in this industry. </w:t>
      </w:r>
    </w:p>
    <w:p w:rsidR="00000000" w:rsidRPr="00E316AF" w:rsidP="00300C6B">
      <w:pPr>
        <w:pStyle w:val="BodyText"/>
      </w:pPr>
      <w:r w:rsidRPr="00E316AF">
        <w:t>This includes access to:</w:t>
      </w:r>
    </w:p>
    <w:p w:rsidR="00000000" w:rsidRPr="00E316AF" w:rsidP="00E316AF">
      <w:pPr>
        <w:pStyle w:val="ListBullet"/>
      </w:pPr>
      <w:r w:rsidRPr="00E316AF">
        <w:t xml:space="preserve">legislation and codes of practice for advertising campaigns </w:t>
      </w:r>
    </w:p>
    <w:p w:rsidR="00000000" w:rsidRPr="00E316AF" w:rsidP="00E316AF">
      <w:pPr>
        <w:pStyle w:val="ListBullet"/>
      </w:pPr>
      <w:r w:rsidRPr="00E316AF">
        <w:t xml:space="preserve">organisational policies and procedures on advertising campaigns </w:t>
      </w:r>
    </w:p>
    <w:p w:rsidR="00000000" w:rsidRPr="00E316AF" w:rsidP="00E316AF">
      <w:pPr>
        <w:pStyle w:val="ListBullet"/>
      </w:pPr>
      <w:r w:rsidRPr="00E316AF">
        <w:t>business technology for</w:t>
      </w:r>
      <w:r w:rsidRPr="00E316AF">
        <w:t xml:space="preserve"> developing advertising campaigns.</w:t>
      </w:r>
    </w:p>
    <w:p w:rsidR="00000000" w:rsidRPr="00E316AF" w:rsidP="00E316AF">
      <w:pPr>
        <w:pStyle w:val="BodyText"/>
      </w:pPr>
    </w:p>
    <w:p w:rsidR="00000000" w:rsidRPr="00E316AF" w:rsidP="00300C6B">
      <w:pPr>
        <w:pStyle w:val="BodyText"/>
      </w:pPr>
      <w:r w:rsidRPr="00E316AF">
        <w:t>Assessors of this unit must satisfy the requirements for assessors in applicable vocational education and training legislation, frameworks and/or standards.</w:t>
      </w:r>
    </w:p>
    <w:p w:rsidR="00000000" w:rsidRPr="00E316AF" w:rsidP="00E316AF">
      <w:pPr>
        <w:pStyle w:val="Heading1"/>
      </w:pPr>
      <w:bookmarkStart w:id="5" w:name="O_1124927"/>
      <w:bookmarkEnd w:id="5"/>
      <w:r w:rsidRPr="00E316AF">
        <w:t>Links</w:t>
      </w:r>
    </w:p>
    <w:p w:rsidR="00000000" w:rsidRPr="00E316AF" w:rsidP="00300C6B">
      <w:pPr>
        <w:pStyle w:val="BodyText"/>
      </w:pPr>
      <w:r w:rsidRPr="00E316AF">
        <w:t xml:space="preserve">Companion Volume Implementation Guide </w:t>
      </w:r>
      <w:r w:rsidRPr="00E316AF">
        <w:t xml:space="preserve">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03FC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316AF" w:rsidP="00E316AF"/>
    <w:sectPr w:rsidSect="00E316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AF" w:rsidRPr="00300C6B" w:rsidP="00300C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C6B" w:rsidP="00E316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0C6B" w:rsidP="00E316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0C6B" w:rsidP="00E316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C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6AF" w:rsidRPr="00300C6B" w:rsidP="00300C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C6B" w:rsidRPr="002D2AF8" w:rsidP="00E316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BSBMKG626 Develop advertising campaigns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00C6B" w:rsidP="00E316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264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42D8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6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6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6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6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6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6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6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6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6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6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6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6AF"/>
  </w:style>
  <w:style w:type="character" w:customStyle="1" w:styleId="Heading1Char">
    <w:name w:val="Heading 1 Char"/>
    <w:basedOn w:val="DefaultParagraphFont"/>
    <w:link w:val="Heading1"/>
    <w:rsid w:val="00E316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6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6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16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16AF"/>
    <w:rPr>
      <w:b/>
      <w:spacing w:val="0"/>
    </w:rPr>
  </w:style>
  <w:style w:type="paragraph" w:customStyle="1" w:styleId="SuperHeading">
    <w:name w:val="SuperHeading"/>
    <w:basedOn w:val="Normal"/>
    <w:rsid w:val="00E316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6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16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6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6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6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6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6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6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6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6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6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6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6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6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6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16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16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16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6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6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16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16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6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6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6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6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6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6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6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6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16AF"/>
    <w:rPr>
      <w:i/>
    </w:rPr>
  </w:style>
  <w:style w:type="paragraph" w:styleId="Caption">
    <w:name w:val="caption"/>
    <w:basedOn w:val="BodyText"/>
    <w:next w:val="Normal"/>
    <w:qFormat/>
    <w:rsid w:val="00E316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6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6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6AF"/>
  </w:style>
  <w:style w:type="paragraph" w:styleId="TableofFigures">
    <w:name w:val="table of figures"/>
    <w:basedOn w:val="Normal"/>
    <w:next w:val="Normal"/>
    <w:semiHidden/>
    <w:rsid w:val="00E316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6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16AF"/>
    <w:rPr>
      <w:rFonts w:ascii="Wingdings" w:hAnsi="Wingdings"/>
    </w:rPr>
  </w:style>
  <w:style w:type="paragraph" w:customStyle="1" w:styleId="TableHeading">
    <w:name w:val="Table Heading"/>
    <w:basedOn w:val="HeadingBase"/>
    <w:rsid w:val="00E316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6AF"/>
    <w:rPr>
      <w:color w:val="0033CC"/>
      <w:u w:val="none"/>
    </w:rPr>
  </w:style>
  <w:style w:type="paragraph" w:customStyle="1" w:styleId="BodyTextRight">
    <w:name w:val="Body Text Right"/>
    <w:basedOn w:val="BodyText"/>
    <w:rsid w:val="00E316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6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6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6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6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6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6AF"/>
    <w:rPr>
      <w:sz w:val="32"/>
    </w:rPr>
  </w:style>
  <w:style w:type="paragraph" w:customStyle="1" w:styleId="HeadingProcedure">
    <w:name w:val="Heading Procedure"/>
    <w:basedOn w:val="HeadingBase"/>
    <w:next w:val="Normal"/>
    <w:rsid w:val="00E316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6AF"/>
    <w:pPr>
      <w:spacing w:before="60" w:after="60"/>
    </w:pPr>
  </w:style>
  <w:style w:type="paragraph" w:styleId="ListContinue">
    <w:name w:val="List Continue"/>
    <w:basedOn w:val="List"/>
    <w:rsid w:val="00E316AF"/>
    <w:pPr>
      <w:ind w:firstLine="0"/>
    </w:pPr>
  </w:style>
  <w:style w:type="paragraph" w:customStyle="1" w:styleId="ListNote">
    <w:name w:val="List Note"/>
    <w:basedOn w:val="List"/>
    <w:rsid w:val="00E316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6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6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6AF"/>
    <w:rPr>
      <w:rFonts w:ascii="Courier New" w:hAnsi="Courier New"/>
    </w:rPr>
  </w:style>
  <w:style w:type="paragraph" w:customStyle="1" w:styleId="NoteBullet">
    <w:name w:val="Note Bullet"/>
    <w:basedOn w:val="Note"/>
    <w:rsid w:val="00E316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6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6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6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6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16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6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6AF"/>
    <w:rPr>
      <w:b/>
      <w:smallCaps/>
    </w:rPr>
  </w:style>
  <w:style w:type="paragraph" w:customStyle="1" w:styleId="TableListNumber">
    <w:name w:val="Table List Number"/>
    <w:basedOn w:val="ListNumber"/>
    <w:rsid w:val="00E316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6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6AF"/>
    <w:pPr>
      <w:numPr>
        <w:numId w:val="8"/>
      </w:numPr>
    </w:pPr>
  </w:style>
  <w:style w:type="paragraph" w:customStyle="1" w:styleId="ListAlpha2">
    <w:name w:val="List Alpha 2"/>
    <w:basedOn w:val="List2"/>
    <w:rsid w:val="00E316AF"/>
    <w:pPr>
      <w:numPr>
        <w:numId w:val="7"/>
      </w:numPr>
    </w:pPr>
  </w:style>
  <w:style w:type="paragraph" w:styleId="List2">
    <w:name w:val="List 2"/>
    <w:basedOn w:val="BodyText"/>
    <w:rsid w:val="00E316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6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6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6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6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6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16AF"/>
    <w:pPr>
      <w:numPr>
        <w:numId w:val="3"/>
      </w:numPr>
    </w:pPr>
  </w:style>
  <w:style w:type="paragraph" w:styleId="ListContinue2">
    <w:name w:val="List Continue 2"/>
    <w:basedOn w:val="List2"/>
    <w:rsid w:val="00E316AF"/>
    <w:pPr>
      <w:ind w:firstLine="0"/>
    </w:pPr>
  </w:style>
  <w:style w:type="paragraph" w:styleId="ListContinue3">
    <w:name w:val="List Continue 3"/>
    <w:basedOn w:val="List3"/>
    <w:rsid w:val="00E316AF"/>
    <w:pPr>
      <w:ind w:left="1021" w:firstLine="0"/>
    </w:pPr>
  </w:style>
  <w:style w:type="paragraph" w:styleId="ListContinue4">
    <w:name w:val="List Continue 4"/>
    <w:basedOn w:val="List4"/>
    <w:rsid w:val="00E316AF"/>
    <w:pPr>
      <w:ind w:firstLine="0"/>
    </w:pPr>
  </w:style>
  <w:style w:type="paragraph" w:styleId="ListContinue5">
    <w:name w:val="List Continue 5"/>
    <w:basedOn w:val="List5"/>
    <w:rsid w:val="00E316AF"/>
    <w:pPr>
      <w:ind w:firstLine="0"/>
    </w:pPr>
  </w:style>
  <w:style w:type="paragraph" w:styleId="ListNumber3">
    <w:name w:val="List Number 3"/>
    <w:basedOn w:val="List3"/>
    <w:rsid w:val="00E316AF"/>
    <w:pPr>
      <w:numPr>
        <w:numId w:val="4"/>
      </w:numPr>
    </w:pPr>
  </w:style>
  <w:style w:type="paragraph" w:styleId="ListNumber4">
    <w:name w:val="List Number 4"/>
    <w:basedOn w:val="List4"/>
    <w:rsid w:val="00E316AF"/>
    <w:pPr>
      <w:numPr>
        <w:numId w:val="5"/>
      </w:numPr>
    </w:pPr>
  </w:style>
  <w:style w:type="paragraph" w:styleId="ListNumber5">
    <w:name w:val="List Number 5"/>
    <w:basedOn w:val="List5"/>
    <w:rsid w:val="00E316AF"/>
    <w:pPr>
      <w:numPr>
        <w:numId w:val="6"/>
      </w:numPr>
    </w:pPr>
  </w:style>
  <w:style w:type="paragraph" w:styleId="BlockText">
    <w:name w:val="Block Text"/>
    <w:basedOn w:val="Normal"/>
    <w:rsid w:val="00E316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6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6AF"/>
    <w:rPr>
      <w:sz w:val="16"/>
      <w:vertAlign w:val="superscript"/>
    </w:rPr>
  </w:style>
  <w:style w:type="character" w:customStyle="1" w:styleId="Symbols">
    <w:name w:val="Symbols"/>
    <w:basedOn w:val="DefaultParagraphFont"/>
    <w:rsid w:val="00E316AF"/>
    <w:rPr>
      <w:rFonts w:ascii="Symbol" w:hAnsi="Symbol"/>
    </w:rPr>
  </w:style>
  <w:style w:type="character" w:customStyle="1" w:styleId="MenuOptions">
    <w:name w:val="Menu Options"/>
    <w:basedOn w:val="DefaultParagraphFont"/>
    <w:rsid w:val="00E316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6AF"/>
    <w:rPr>
      <w:b/>
    </w:rPr>
  </w:style>
  <w:style w:type="character" w:customStyle="1" w:styleId="Underlined">
    <w:name w:val="Underlined"/>
    <w:basedOn w:val="DefaultParagraphFont"/>
    <w:rsid w:val="00E316AF"/>
    <w:rPr>
      <w:u w:val="single"/>
    </w:rPr>
  </w:style>
  <w:style w:type="paragraph" w:customStyle="1" w:styleId="TableBodyTextRight">
    <w:name w:val="Table Body Text Right"/>
    <w:basedOn w:val="TableBodyText"/>
    <w:rsid w:val="00E316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6AF"/>
    <w:rPr>
      <w:sz w:val="18"/>
    </w:rPr>
  </w:style>
  <w:style w:type="paragraph" w:customStyle="1" w:styleId="BodySmallRight">
    <w:name w:val="Body Small Right"/>
    <w:basedOn w:val="BodyTextRight"/>
    <w:rsid w:val="00E316AF"/>
    <w:rPr>
      <w:sz w:val="18"/>
      <w:szCs w:val="18"/>
    </w:rPr>
  </w:style>
  <w:style w:type="paragraph" w:customStyle="1" w:styleId="MarginEdition">
    <w:name w:val="Margin Edition"/>
    <w:basedOn w:val="MarginNote"/>
    <w:rsid w:val="00E316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6AF"/>
    <w:rPr>
      <w:sz w:val="2"/>
      <w:szCs w:val="2"/>
    </w:rPr>
  </w:style>
  <w:style w:type="character" w:customStyle="1" w:styleId="Small">
    <w:name w:val="Small"/>
    <w:basedOn w:val="DefaultParagraphFont"/>
    <w:rsid w:val="00E316AF"/>
    <w:rPr>
      <w:sz w:val="16"/>
    </w:rPr>
  </w:style>
  <w:style w:type="paragraph" w:customStyle="1" w:styleId="WideTable">
    <w:name w:val="Wide Table"/>
    <w:basedOn w:val="Normal"/>
    <w:rsid w:val="00E316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6AF"/>
  </w:style>
  <w:style w:type="paragraph" w:styleId="Quote">
    <w:name w:val="Quote"/>
    <w:basedOn w:val="Heading1"/>
    <w:link w:val="QuoteChar"/>
    <w:qFormat/>
    <w:rsid w:val="00E316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6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6AF"/>
    <w:pPr>
      <w:pageBreakBefore/>
    </w:pPr>
  </w:style>
  <w:style w:type="paragraph" w:customStyle="1" w:styleId="Border">
    <w:name w:val="Border"/>
    <w:basedOn w:val="Normal"/>
    <w:qFormat/>
    <w:rsid w:val="00E316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6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6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6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6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6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6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6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6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6AF"/>
    <w:rPr>
      <w:u w:val="single"/>
    </w:rPr>
  </w:style>
  <w:style w:type="character" w:customStyle="1" w:styleId="BoldandItalics">
    <w:name w:val="Bold and Italics"/>
    <w:qFormat/>
    <w:rsid w:val="00E316AF"/>
    <w:rPr>
      <w:b/>
      <w:i/>
      <w:u w:val="none"/>
    </w:rPr>
  </w:style>
  <w:style w:type="paragraph" w:styleId="BalloonText">
    <w:name w:val="Balloon Text"/>
    <w:basedOn w:val="Normal"/>
    <w:link w:val="BalloonTextChar"/>
    <w:rsid w:val="00E316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6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6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6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6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6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6AF"/>
    <w:pPr>
      <w:spacing w:before="0" w:after="0"/>
    </w:pPr>
  </w:style>
  <w:style w:type="paragraph" w:customStyle="1" w:styleId="BodyTextBold">
    <w:name w:val="Body Text Bold"/>
    <w:basedOn w:val="BodyText"/>
    <w:qFormat/>
    <w:rsid w:val="00E316AF"/>
    <w:rPr>
      <w:b/>
    </w:rPr>
  </w:style>
  <w:style w:type="character" w:styleId="Hyperlink">
    <w:name w:val="Hyperlink"/>
    <w:basedOn w:val="DefaultParagraphFont"/>
    <w:uiPriority w:val="99"/>
    <w:unhideWhenUsed/>
    <w:rsid w:val="00300C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1749</Characters>
  <Application>Microsoft Office Word</Application>
  <DocSecurity>0</DocSecurity>
  <Lines>49</Lines>
  <Paragraphs>34</Paragraphs>
  <ScaleCrop>false</ScaleCrop>
  <Company>Author-it Software Corporation Ltd.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BSBMKG626 Develop advertising campaigns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2022-12-16T01:28:00Z</dcterms:created>
  <dcterms:modified xsi:type="dcterms:W3CDTF">2022-12-16T01:28:00Z</dcterms:modified>
</cp:coreProperties>
</file>