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68D" w:rsidP="00CC6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BSBMKG625 Implement and manage international marketing programs</w:t>
      </w:r>
      <w:r>
        <w:fldChar w:fldCharType="end"/>
      </w:r>
    </w:p>
    <w:p w:rsidR="00CC668D" w:rsidP="00CC668D">
      <w:pPr>
        <w:pStyle w:val="Version"/>
        <w:sectPr w:rsidSect="00C951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164" w:rsidP="00C95164">
      <w:pPr>
        <w:pStyle w:val="SuperHeading"/>
      </w:pPr>
      <w:r w:rsidRPr="00C95164">
        <w:t>BSBMKG625 Implement and manage international marketing programs</w:t>
      </w:r>
    </w:p>
    <w:p w:rsidR="00000000" w:rsidRPr="00C95164" w:rsidP="00C95164">
      <w:pPr>
        <w:pStyle w:val="Heading1"/>
      </w:pPr>
      <w:bookmarkStart w:id="1" w:name="O_1124916"/>
      <w:bookmarkEnd w:id="1"/>
      <w:r w:rsidRPr="00C9516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9516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BodyText"/>
            </w:pPr>
            <w:r w:rsidRPr="00C95164">
              <w:rPr>
                <w:rStyle w:val="SpecialBold"/>
              </w:rPr>
              <w:t>Release</w:t>
            </w:r>
            <w:r w:rsidRPr="00C9516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rPr>
                <w:rStyle w:val="SpecialBold"/>
              </w:rPr>
              <w:t>Comments</w:t>
            </w:r>
            <w:r w:rsidRPr="00C95164">
              <w:t> </w:t>
            </w:r>
          </w:p>
        </w:tc>
      </w:tr>
      <w:tr w:rsidTr="00C9516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BodyText"/>
            </w:pPr>
            <w:r w:rsidRPr="00C95164">
              <w:t>This version first released with BSB Business Services Training Package Version 7.0.</w:t>
            </w:r>
          </w:p>
        </w:tc>
      </w:tr>
    </w:tbl>
    <w:p w:rsidR="00000000" w:rsidRPr="00C95164" w:rsidP="00C95164">
      <w:pPr>
        <w:pStyle w:val="BodyText"/>
      </w:pPr>
    </w:p>
    <w:p w:rsidR="00000000" w:rsidRPr="00C95164" w:rsidP="00C95164">
      <w:pPr>
        <w:pStyle w:val="AllowPageBreak"/>
      </w:pPr>
    </w:p>
    <w:p w:rsidR="00000000" w:rsidRPr="00C95164" w:rsidP="00C95164">
      <w:pPr>
        <w:pStyle w:val="Heading1"/>
      </w:pPr>
      <w:bookmarkStart w:id="2" w:name="O_1124921"/>
      <w:bookmarkEnd w:id="2"/>
      <w:r w:rsidRPr="00C95164">
        <w:t>Application</w:t>
      </w:r>
    </w:p>
    <w:p w:rsidR="00000000" w:rsidRPr="00C95164" w:rsidP="00CC668D">
      <w:pPr>
        <w:pStyle w:val="BodyText"/>
      </w:pPr>
      <w:r w:rsidRPr="00C95164">
        <w:t>This unit describes the skills and knowledge required to assess the international environment, identify market factors and risks, and manage and evaluate international marketing programs.</w:t>
      </w:r>
    </w:p>
    <w:p w:rsidR="00000000" w:rsidRPr="00C95164" w:rsidP="00CC668D">
      <w:pPr>
        <w:pStyle w:val="BodyText"/>
      </w:pPr>
      <w:r w:rsidRPr="00C95164">
        <w:t>The unit applies to individuals who use are senior marketing or mana</w:t>
      </w:r>
      <w:r w:rsidRPr="00C95164">
        <w:t>gement personnel or those who have responsibility for international marketing programs.</w:t>
      </w:r>
    </w:p>
    <w:p w:rsidR="00000000" w:rsidRPr="00C95164" w:rsidP="00CC668D">
      <w:pPr>
        <w:pStyle w:val="BodyText"/>
      </w:pPr>
      <w:r w:rsidRPr="00C95164">
        <w:t>No licensing, legislative or certification requirements apply to this unit at the time of publication.</w:t>
      </w:r>
    </w:p>
    <w:p w:rsidR="00000000" w:rsidRPr="00C95164" w:rsidP="00C95164">
      <w:pPr>
        <w:pStyle w:val="Heading1"/>
      </w:pPr>
      <w:bookmarkStart w:id="3" w:name="O_1124920"/>
      <w:bookmarkEnd w:id="3"/>
      <w:r w:rsidRPr="00C95164">
        <w:t>Unit Sector</w:t>
      </w:r>
    </w:p>
    <w:p w:rsidR="00000000" w:rsidRPr="00C95164" w:rsidP="00CC668D">
      <w:pPr>
        <w:pStyle w:val="BodyText"/>
      </w:pPr>
      <w:r w:rsidRPr="00C95164">
        <w:t>Technical Skills – Marketing</w:t>
      </w:r>
    </w:p>
    <w:p w:rsidR="00000000" w:rsidRPr="00C95164" w:rsidP="00C95164">
      <w:pPr>
        <w:pStyle w:val="Heading1"/>
      </w:pPr>
      <w:bookmarkStart w:id="4" w:name="O_1124919"/>
      <w:bookmarkEnd w:id="4"/>
      <w:r w:rsidRPr="00C95164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BodyText"/>
            </w:pPr>
            <w:r w:rsidRPr="00C95164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rPr>
                <w:rStyle w:val="SpecialBold"/>
              </w:rPr>
              <w:t>PERFORMANCE CRITERIA</w:t>
            </w:r>
          </w:p>
        </w:tc>
      </w:tr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BodyText"/>
            </w:pPr>
            <w:r w:rsidRPr="00C95164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List"/>
              <w:rPr>
                <w:lang w:val="en-NZ"/>
              </w:rPr>
            </w:pPr>
            <w:r w:rsidRPr="00C95164">
              <w:t>1. Develop international marketing objectives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List"/>
            </w:pPr>
            <w:r w:rsidRPr="00C95164">
              <w:t>1.1 Select international marketing opportunities and develop objectives according to organisation</w:t>
            </w:r>
            <w:r>
              <w:t>’</w:t>
            </w:r>
            <w:r w:rsidRPr="00C95164">
              <w:t>s capabilities and resources</w:t>
            </w:r>
          </w:p>
          <w:p w:rsidR="00000000" w:rsidRPr="00C95164" w:rsidP="00C95164">
            <w:pPr>
              <w:pStyle w:val="List"/>
            </w:pPr>
            <w:r w:rsidRPr="00C95164">
              <w:t>1.2 Identify international marketing objectives according to organisation</w:t>
            </w:r>
            <w:r>
              <w:t>’</w:t>
            </w:r>
            <w:r w:rsidRPr="00C95164">
              <w:t>s strateg</w:t>
            </w:r>
            <w:r w:rsidRPr="00C95164">
              <w:t>ic direction</w:t>
            </w:r>
          </w:p>
          <w:p w:rsidR="00000000" w:rsidRPr="00C95164" w:rsidP="00C95164">
            <w:pPr>
              <w:pStyle w:val="List"/>
            </w:pPr>
            <w:r w:rsidRPr="00C95164">
              <w:t>1.3 Develop strategic objectives and related key performance indicators by product, service, country or international grouping, and overall performance</w:t>
            </w:r>
          </w:p>
          <w:p w:rsidR="00000000" w:rsidP="00C95164">
            <w:pPr>
              <w:pStyle w:val="List"/>
              <w:rPr>
                <w:lang w:val="en-NZ"/>
              </w:rPr>
            </w:pPr>
            <w:r w:rsidRPr="00C95164">
              <w:t>1.4 Relate risk factors to international business cycles and terms of economic conditions a</w:t>
            </w:r>
            <w:r w:rsidRPr="00C95164">
              <w:t>nd estimate their impact on potential market</w:t>
            </w:r>
          </w:p>
        </w:tc>
      </w:tr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List"/>
              <w:rPr>
                <w:lang w:val="en-NZ"/>
              </w:rPr>
            </w:pPr>
            <w:r w:rsidRPr="00C95164">
              <w:t>2. Determine marketing approach and operational structure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List"/>
            </w:pPr>
            <w:r w:rsidRPr="00C95164">
              <w:t>2.1 Identify resources and capabilities for implementation of program</w:t>
            </w:r>
          </w:p>
          <w:p w:rsidR="00000000" w:rsidRPr="00C95164" w:rsidP="00C95164">
            <w:pPr>
              <w:pStyle w:val="List"/>
            </w:pPr>
            <w:r w:rsidRPr="00C95164">
              <w:t>2.2 Identify global and customised approaches for promotion of products or services</w:t>
            </w:r>
          </w:p>
          <w:p w:rsidR="00000000" w:rsidP="00C95164">
            <w:pPr>
              <w:pStyle w:val="List"/>
              <w:rPr>
                <w:lang w:val="en-NZ"/>
              </w:rPr>
            </w:pPr>
            <w:r w:rsidRPr="00C95164">
              <w:t>2.3 Identify options for choice of marketing approaches</w:t>
            </w:r>
          </w:p>
        </w:tc>
      </w:tr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List"/>
              <w:rPr>
                <w:lang w:val="en-NZ"/>
              </w:rPr>
            </w:pPr>
            <w:r w:rsidRPr="00C95164">
              <w:t>3. Implement programs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List"/>
            </w:pPr>
            <w:r w:rsidRPr="00C95164">
              <w:t>3.1 Implement program according to agreed timelines</w:t>
            </w:r>
          </w:p>
          <w:p w:rsidR="00000000" w:rsidRPr="00C95164" w:rsidP="00C95164">
            <w:pPr>
              <w:pStyle w:val="List"/>
            </w:pPr>
            <w:r w:rsidRPr="00C95164">
              <w:t>3.2 Provide support and assistance to sta</w:t>
            </w:r>
            <w:r w:rsidRPr="00C95164">
              <w:t>ff and contractors involved in implementing the program</w:t>
            </w:r>
          </w:p>
          <w:p w:rsidR="00000000" w:rsidRPr="00C95164" w:rsidP="00C95164">
            <w:pPr>
              <w:pStyle w:val="List"/>
            </w:pPr>
            <w:r w:rsidRPr="00C95164">
              <w:t>3.3 Manage integration of marketing, promotional and sales activities according to international marketing objectives</w:t>
            </w:r>
          </w:p>
          <w:p w:rsidR="00000000" w:rsidRPr="00C95164" w:rsidP="00C95164">
            <w:pPr>
              <w:pStyle w:val="List"/>
            </w:pPr>
            <w:r w:rsidRPr="00C95164">
              <w:t>3.4 Assess and respond to the need for adjustments to plans, systems and procedure</w:t>
            </w:r>
            <w:r w:rsidRPr="00C95164">
              <w:t>s</w:t>
            </w:r>
          </w:p>
          <w:p w:rsidR="00000000" w:rsidP="00C95164">
            <w:pPr>
              <w:pStyle w:val="List"/>
              <w:rPr>
                <w:lang w:val="en-NZ"/>
              </w:rPr>
            </w:pPr>
            <w:r w:rsidRPr="00C95164">
              <w:t xml:space="preserve">3.5 Provide progress and other reports according to event requirements </w:t>
            </w:r>
          </w:p>
        </w:tc>
      </w:tr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List"/>
              <w:rPr>
                <w:lang w:val="en-NZ"/>
              </w:rPr>
            </w:pPr>
            <w:r w:rsidRPr="00C95164">
              <w:t>4. Evaluate and improve</w:t>
            </w:r>
            <w:r w:rsidRPr="00C95164">
              <w:rPr>
                <w:rStyle w:val="Monospace"/>
              </w:rPr>
              <w:t xml:space="preserve"> </w:t>
            </w:r>
            <w:r w:rsidRPr="00C95164">
              <w:t>international marketing performance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List"/>
            </w:pPr>
            <w:r w:rsidRPr="00C95164">
              <w:t>4.1 Monitor product, pricing and distribution policies related to market changes, objectives of marketing plan and organi</w:t>
            </w:r>
            <w:r w:rsidRPr="00C95164">
              <w:t>sational requirements</w:t>
            </w:r>
          </w:p>
          <w:p w:rsidR="00000000" w:rsidRPr="00C95164" w:rsidP="00C95164">
            <w:pPr>
              <w:pStyle w:val="List"/>
            </w:pPr>
            <w:r w:rsidRPr="00C95164">
              <w:t>4.2 Monitor marketing progresses against performance targets and confirm activity, quality, cost, and time requirements are met</w:t>
            </w:r>
          </w:p>
          <w:p w:rsidR="00000000" w:rsidRPr="00C95164" w:rsidP="00C95164">
            <w:pPr>
              <w:pStyle w:val="List"/>
            </w:pPr>
            <w:r w:rsidRPr="00C95164">
              <w:t>4.3 Review and revise marketing outcomes and objectives</w:t>
            </w:r>
          </w:p>
          <w:p w:rsidR="00000000" w:rsidRPr="00C95164" w:rsidP="00C95164">
            <w:pPr>
              <w:pStyle w:val="List"/>
            </w:pPr>
            <w:r w:rsidRPr="00C95164">
              <w:t>4.4 Analyse successes and performance gaps in rela</w:t>
            </w:r>
            <w:r w:rsidRPr="00C95164">
              <w:t>tion to cause and effect, and improve international marketing performance</w:t>
            </w:r>
          </w:p>
          <w:p w:rsidR="00000000" w:rsidRPr="00C95164" w:rsidP="00C95164">
            <w:pPr>
              <w:pStyle w:val="List"/>
            </w:pPr>
            <w:r w:rsidRPr="00C95164">
              <w:t>4.5 Analyse changes in market phenomena, and identify and document potential impact on international marketing objectives</w:t>
            </w:r>
          </w:p>
          <w:p w:rsidR="00000000" w:rsidRPr="00C95164" w:rsidP="00C95164">
            <w:pPr>
              <w:pStyle w:val="List"/>
            </w:pPr>
            <w:r w:rsidRPr="00C95164">
              <w:t>4.6 Document review of marketing performance against key per</w:t>
            </w:r>
            <w:r w:rsidRPr="00C95164">
              <w:t>formance indicators according to organisational requirements</w:t>
            </w:r>
          </w:p>
        </w:tc>
      </w:tr>
    </w:tbl>
    <w:p w:rsidR="00000000" w:rsidRPr="00C95164" w:rsidP="00C95164">
      <w:pPr>
        <w:pStyle w:val="List"/>
      </w:pPr>
    </w:p>
    <w:p w:rsidR="00000000" w:rsidRPr="00C95164" w:rsidP="00C95164">
      <w:pPr>
        <w:pStyle w:val="AllowPageBreak"/>
      </w:pPr>
    </w:p>
    <w:p w:rsidR="00000000" w:rsidRPr="00C95164" w:rsidP="00C95164">
      <w:pPr>
        <w:pStyle w:val="Heading1"/>
      </w:pPr>
      <w:bookmarkStart w:id="5" w:name="O_1124918"/>
      <w:bookmarkEnd w:id="5"/>
      <w:r w:rsidRPr="00C95164">
        <w:t>Foundation Skills</w:t>
      </w:r>
    </w:p>
    <w:p w:rsidR="00000000" w:rsidRPr="00CC668D" w:rsidP="00CC668D">
      <w:pPr>
        <w:pStyle w:val="BodyText"/>
        <w:rPr>
          <w:i/>
        </w:rPr>
      </w:pPr>
      <w:r w:rsidRPr="00CC668D">
        <w:rPr>
          <w:rStyle w:val="Emphasis"/>
        </w:rPr>
        <w:t>This section descr</w:t>
      </w:r>
      <w:r w:rsidRPr="00CC668D">
        <w:rPr>
          <w:rStyle w:val="Emphasis"/>
        </w:rPr>
        <w:t>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BodyText"/>
            </w:pPr>
            <w:r w:rsidRPr="00C95164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rPr>
                <w:rStyle w:val="SpecialBold"/>
              </w:rPr>
              <w:t>Description</w:t>
            </w:r>
          </w:p>
        </w:tc>
      </w:tr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ListBullet"/>
              <w:rPr>
                <w:lang w:val="en-NZ"/>
              </w:rPr>
            </w:pPr>
            <w:r w:rsidRPr="00C95164">
              <w:t>Performs complex mathematical calculations to analyse trend data, business developmen</w:t>
            </w:r>
            <w:r w:rsidRPr="00C95164">
              <w:t>t opportunities and cost benefit analyses</w:t>
            </w:r>
          </w:p>
        </w:tc>
      </w:tr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ListBullet"/>
              <w:rPr>
                <w:lang w:val="en-NZ"/>
              </w:rPr>
            </w:pPr>
            <w:r w:rsidRPr="00C95164">
              <w:t xml:space="preserve">Researches and analyses a range of textual information from a variety of sources to identify key details and determine relevance </w:t>
            </w:r>
            <w:r w:rsidRPr="00C95164">
              <w:t xml:space="preserve">to strategic organisational requirements </w:t>
            </w:r>
          </w:p>
        </w:tc>
      </w:tr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ListBullet"/>
              <w:rPr>
                <w:lang w:val="en-NZ"/>
              </w:rPr>
            </w:pPr>
            <w:r w:rsidRPr="00C95164">
              <w:t xml:space="preserve">Records results of research and analysis using language and format appropriate to organisation and purpose </w:t>
            </w:r>
          </w:p>
        </w:tc>
      </w:tr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ListBullet"/>
              <w:rPr>
                <w:lang w:val="en-NZ"/>
              </w:rPr>
            </w:pPr>
            <w:r w:rsidRPr="00C95164">
              <w:t xml:space="preserve">Uses logical planning processes, and an increasingly intuitive understanding of context, to identify risk factors, and to </w:t>
            </w:r>
            <w:r w:rsidRPr="00C95164">
              <w:t>evaluate alternative strategies and resources</w:t>
            </w:r>
          </w:p>
        </w:tc>
      </w:tr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ListBullet"/>
              <w:rPr>
                <w:lang w:val="en-NZ"/>
              </w:rPr>
            </w:pPr>
            <w:r w:rsidRPr="00C95164">
              <w:t xml:space="preserve">Makes a range of critical and non-critical decisions in relatively complex situations, analysing information and taking a range of factors and constraints into account </w:t>
            </w:r>
          </w:p>
        </w:tc>
      </w:tr>
      <w:tr w:rsidTr="00C95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ListBullet"/>
            </w:pPr>
            <w:r w:rsidRPr="00C95164">
              <w:t>Identifies</w:t>
            </w:r>
            <w:r w:rsidRPr="00C95164">
              <w:t xml:space="preserve"> potential of new approaches, including new technologies, to enhance work practices and outcomes </w:t>
            </w:r>
          </w:p>
        </w:tc>
      </w:tr>
    </w:tbl>
    <w:p w:rsidR="00000000" w:rsidRPr="00C95164" w:rsidP="00C95164">
      <w:pPr>
        <w:pStyle w:val="BodyText"/>
      </w:pPr>
    </w:p>
    <w:p w:rsidR="00000000" w:rsidRPr="00C95164" w:rsidP="00C95164">
      <w:pPr>
        <w:pStyle w:val="AllowPageBreak"/>
      </w:pPr>
    </w:p>
    <w:p w:rsidR="00000000" w:rsidRPr="00C95164" w:rsidP="00C95164">
      <w:pPr>
        <w:pStyle w:val="Heading1"/>
      </w:pPr>
      <w:bookmarkStart w:id="6" w:name="O_1124917"/>
      <w:bookmarkEnd w:id="6"/>
      <w:r w:rsidRPr="00C95164">
        <w:t>Unit Mapping Information</w:t>
      </w:r>
    </w:p>
    <w:p w:rsidR="00000000" w:rsidRPr="00C95164" w:rsidP="00CC668D">
      <w:pPr>
        <w:pStyle w:val="BodyText"/>
      </w:pPr>
      <w:r w:rsidRPr="00C95164">
        <w:t>Supersedes and is equivalent to BSBMKG606 Manage international marketing programs.</w:t>
      </w:r>
    </w:p>
    <w:p w:rsidR="00000000" w:rsidRPr="00C95164" w:rsidP="00CC668D">
      <w:pPr>
        <w:pStyle w:val="BodyText"/>
      </w:pPr>
      <w:r w:rsidRPr="00C95164">
        <w:t>Supersedes but is not equivalent to BSBMKG605 Evaluate international marketing opportunities.</w:t>
      </w:r>
    </w:p>
    <w:p w:rsidR="00000000" w:rsidRPr="00C95164" w:rsidP="00C95164">
      <w:pPr>
        <w:pStyle w:val="Heading1"/>
      </w:pPr>
      <w:bookmarkStart w:id="7" w:name="O_1124910"/>
      <w:bookmarkEnd w:id="7"/>
      <w:r w:rsidRPr="00C95164">
        <w:t>Links</w:t>
      </w:r>
    </w:p>
    <w:p w:rsidR="00000000" w:rsidRPr="00C95164" w:rsidP="00CC668D">
      <w:pPr>
        <w:pStyle w:val="BodyText"/>
      </w:pPr>
      <w:r w:rsidRPr="00C951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14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5164" w:rsidP="00CC668D">
      <w:pPr>
        <w:pStyle w:val="BodyText"/>
        <w:sectPr w:rsidSect="00C951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5164" w:rsidP="00C95164">
      <w:pPr>
        <w:pStyle w:val="SuperHeading"/>
      </w:pPr>
      <w:r w:rsidRPr="00C95164">
        <w:t>Assessment Requirements for BSBMKG625 Implement and manage international marketing programs</w:t>
      </w:r>
    </w:p>
    <w:p w:rsidR="00000000" w:rsidRPr="00C95164" w:rsidP="00C95164">
      <w:pPr>
        <w:pStyle w:val="Heading1"/>
      </w:pPr>
      <w:bookmarkStart w:id="8" w:name="O_1124912"/>
      <w:bookmarkEnd w:id="8"/>
      <w:r w:rsidRPr="00C9516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9516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BodyText"/>
            </w:pPr>
            <w:r w:rsidRPr="00C95164">
              <w:rPr>
                <w:rStyle w:val="SpecialBold"/>
              </w:rPr>
              <w:t>Release</w:t>
            </w:r>
            <w:r w:rsidRPr="00C9516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rPr>
                <w:rStyle w:val="SpecialBold"/>
              </w:rPr>
              <w:t>Comments</w:t>
            </w:r>
            <w:r w:rsidRPr="00C95164">
              <w:t> </w:t>
            </w:r>
          </w:p>
        </w:tc>
      </w:tr>
      <w:tr w:rsidTr="00C9516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4">
            <w:pPr>
              <w:pStyle w:val="BodyText"/>
              <w:rPr>
                <w:lang w:val="en-NZ"/>
              </w:rPr>
            </w:pPr>
            <w:r w:rsidRPr="00C9516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4" w:rsidP="00C95164">
            <w:pPr>
              <w:pStyle w:val="BodyText"/>
            </w:pPr>
            <w:r w:rsidRPr="00C95164">
              <w:t>This version first released with BSB Business Services Training Package Version 7.0.</w:t>
            </w:r>
          </w:p>
        </w:tc>
      </w:tr>
    </w:tbl>
    <w:p w:rsidR="00000000" w:rsidRPr="00C95164" w:rsidP="00C95164">
      <w:pPr>
        <w:pStyle w:val="BodyText"/>
      </w:pPr>
    </w:p>
    <w:p w:rsidR="00000000" w:rsidRPr="00C95164" w:rsidP="00C95164">
      <w:pPr>
        <w:pStyle w:val="AllowPageBreak"/>
      </w:pPr>
    </w:p>
    <w:p w:rsidR="00000000" w:rsidRPr="00C95164" w:rsidP="00C95164">
      <w:pPr>
        <w:pStyle w:val="Heading1"/>
      </w:pPr>
      <w:bookmarkStart w:id="9" w:name="O_1124915"/>
      <w:bookmarkEnd w:id="9"/>
      <w:r w:rsidRPr="00C95164">
        <w:t>Performance Evidence</w:t>
      </w:r>
    </w:p>
    <w:p w:rsidR="00000000" w:rsidRPr="00C95164" w:rsidP="00CC668D">
      <w:pPr>
        <w:pStyle w:val="BodyText"/>
      </w:pPr>
      <w:r w:rsidRPr="00C95164">
        <w:t>The candidate must demonstrate the ability to complete the tasks outlined in the elements, performance criteria and foundation sk</w:t>
      </w:r>
      <w:r w:rsidRPr="00C95164">
        <w:t>ills of this unit, including evidence of the ability to:</w:t>
      </w:r>
    </w:p>
    <w:p w:rsidR="00000000" w:rsidRPr="00C95164" w:rsidP="00C95164">
      <w:pPr>
        <w:pStyle w:val="ListBullet"/>
      </w:pPr>
      <w:r w:rsidRPr="00C95164">
        <w:t>implement and manage at least one international marketing program.</w:t>
      </w:r>
    </w:p>
    <w:p w:rsidR="00000000" w:rsidRPr="00C95164" w:rsidP="00C95164">
      <w:pPr>
        <w:pStyle w:val="AllowPageBreak"/>
      </w:pPr>
    </w:p>
    <w:p w:rsidR="00000000" w:rsidRPr="00C95164" w:rsidP="00C95164">
      <w:pPr>
        <w:pStyle w:val="Heading1"/>
      </w:pPr>
      <w:bookmarkStart w:id="10" w:name="O_1124914"/>
      <w:bookmarkEnd w:id="10"/>
      <w:r w:rsidRPr="00C95164">
        <w:t>Knowledge Evidence</w:t>
      </w:r>
    </w:p>
    <w:p w:rsidR="00000000" w:rsidRPr="00C95164" w:rsidP="00CC668D">
      <w:pPr>
        <w:pStyle w:val="BodyText"/>
      </w:pPr>
      <w:r w:rsidRPr="00C95164">
        <w:t>The candidate must be able to demonstrate knowledge to</w:t>
      </w:r>
      <w:r w:rsidRPr="00C95164">
        <w:t xml:space="preserve"> complete the tasks outlined in the elements, performance criteria and foundation skills of this unit, including knowledge of:</w:t>
      </w:r>
    </w:p>
    <w:p w:rsidR="00000000" w:rsidRPr="00C95164" w:rsidP="00C95164">
      <w:pPr>
        <w:pStyle w:val="ListBullet"/>
      </w:pPr>
      <w:r w:rsidRPr="00C95164">
        <w:t xml:space="preserve">organisational policies and procedures related to international marketing programs </w:t>
      </w:r>
    </w:p>
    <w:p w:rsidR="00000000" w:rsidRPr="00C95164" w:rsidP="00C95164">
      <w:pPr>
        <w:pStyle w:val="ListBullet"/>
      </w:pPr>
      <w:r w:rsidRPr="00C95164">
        <w:t>provisions of legislation, codes of practice</w:t>
      </w:r>
      <w:r w:rsidRPr="00C95164">
        <w:t xml:space="preserve"> and standards for international marketing programs </w:t>
      </w:r>
    </w:p>
    <w:p w:rsidR="00000000" w:rsidRPr="00C95164" w:rsidP="00C95164">
      <w:pPr>
        <w:pStyle w:val="ListBullet"/>
      </w:pPr>
      <w:r w:rsidRPr="00C95164">
        <w:t>KPIs for international marketing programs</w:t>
      </w:r>
    </w:p>
    <w:p w:rsidR="00000000" w:rsidRPr="00C95164" w:rsidP="00C95164">
      <w:pPr>
        <w:pStyle w:val="ListBullet"/>
      </w:pPr>
      <w:r w:rsidRPr="00C95164">
        <w:t xml:space="preserve">impacts of market changes on international marketing programs  </w:t>
      </w:r>
    </w:p>
    <w:p w:rsidR="00000000" w:rsidRPr="00C95164" w:rsidP="00C95164">
      <w:pPr>
        <w:pStyle w:val="ListBullet"/>
      </w:pPr>
      <w:r w:rsidRPr="00C95164">
        <w:t>common international marketing strategies and approaches</w:t>
      </w:r>
    </w:p>
    <w:p w:rsidR="00000000" w:rsidRPr="00C95164" w:rsidP="00C95164">
      <w:pPr>
        <w:pStyle w:val="ListBullet"/>
      </w:pPr>
      <w:r w:rsidRPr="00C95164">
        <w:t>risk factors and mitigation strategies f</w:t>
      </w:r>
      <w:r w:rsidRPr="00C95164">
        <w:t xml:space="preserve">or international marketing opportunities </w:t>
      </w:r>
    </w:p>
    <w:p w:rsidR="00000000" w:rsidRPr="00C95164" w:rsidP="00C95164">
      <w:pPr>
        <w:pStyle w:val="ListBullet"/>
      </w:pPr>
      <w:r w:rsidRPr="00C95164">
        <w:t>processes for implementing an international marketing plan.</w:t>
      </w:r>
    </w:p>
    <w:p w:rsidR="00000000" w:rsidRPr="00C95164" w:rsidP="00C95164">
      <w:pPr>
        <w:pStyle w:val="AllowPageBreak"/>
      </w:pPr>
    </w:p>
    <w:p w:rsidR="00000000" w:rsidRPr="00C95164" w:rsidP="00C95164">
      <w:pPr>
        <w:pStyle w:val="Heading1"/>
      </w:pPr>
      <w:bookmarkStart w:id="11" w:name="O_1124913"/>
      <w:bookmarkEnd w:id="11"/>
      <w:r w:rsidRPr="00C95164">
        <w:t>Assessment Conditions</w:t>
      </w:r>
    </w:p>
    <w:p w:rsidR="00000000" w:rsidRPr="00C95164" w:rsidP="00CC668D">
      <w:pPr>
        <w:pStyle w:val="BodyText"/>
      </w:pPr>
      <w:r w:rsidRPr="00C95164">
        <w:t>Skills in this unit must be demonstrated in a workplace or simulated environment where the conditions are typical</w:t>
      </w:r>
      <w:r w:rsidRPr="00C95164">
        <w:t xml:space="preserve"> of those in a working environment in this industry. </w:t>
      </w:r>
    </w:p>
    <w:p w:rsidR="00000000" w:rsidRPr="00C95164" w:rsidP="00CC668D">
      <w:pPr>
        <w:pStyle w:val="BodyText"/>
      </w:pPr>
      <w:r w:rsidRPr="00C95164">
        <w:t>This includes access to:</w:t>
      </w:r>
    </w:p>
    <w:p w:rsidR="00000000" w:rsidRPr="00C95164" w:rsidP="00C95164">
      <w:pPr>
        <w:pStyle w:val="ListBullet"/>
      </w:pPr>
      <w:r w:rsidRPr="00C95164">
        <w:t xml:space="preserve">workplace policies and procedures for international marketing </w:t>
      </w:r>
    </w:p>
    <w:p w:rsidR="00000000" w:rsidRPr="00C95164" w:rsidP="00C95164">
      <w:pPr>
        <w:pStyle w:val="ListBullet"/>
      </w:pPr>
      <w:r w:rsidRPr="00C95164">
        <w:t>legislation, regulations, standards and codes on international marketing.</w:t>
      </w:r>
    </w:p>
    <w:p w:rsidR="00000000" w:rsidRPr="00C95164" w:rsidP="00C95164">
      <w:pPr>
        <w:pStyle w:val="BodyText"/>
      </w:pPr>
    </w:p>
    <w:p w:rsidR="00000000" w:rsidRPr="00C95164" w:rsidP="00CC668D">
      <w:pPr>
        <w:pStyle w:val="BodyText"/>
      </w:pPr>
      <w:r w:rsidRPr="00C95164">
        <w:t>Assessors of this unit must satisfy th</w:t>
      </w:r>
      <w:r w:rsidRPr="00C95164">
        <w:t>e requirements for assessors in applicable vocational education and training legislation, frameworks and/or standards.</w:t>
      </w:r>
    </w:p>
    <w:p w:rsidR="00000000" w:rsidRPr="00C95164" w:rsidP="00C95164">
      <w:pPr>
        <w:pStyle w:val="Heading1"/>
      </w:pPr>
      <w:bookmarkStart w:id="12" w:name="O_1124911"/>
      <w:bookmarkEnd w:id="12"/>
      <w:r w:rsidRPr="00C95164">
        <w:t>Links</w:t>
      </w:r>
    </w:p>
    <w:p w:rsidR="00000000" w:rsidRPr="00C95164" w:rsidP="00CC668D">
      <w:pPr>
        <w:pStyle w:val="BodyText"/>
      </w:pPr>
      <w:r w:rsidRPr="00C951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14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5164" w:rsidP="00C95164"/>
    <w:sectPr w:rsidSect="00C951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4" w:rsidRPr="00CC668D" w:rsidP="00CC6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68D" w:rsidP="00C951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68D" w:rsidP="00C951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668D" w:rsidP="00C951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4" w:rsidP="00C951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668D">
      <w:t>Approved</w:t>
    </w:r>
    <w:r w:rsidR="00CC66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66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668D">
      <w:rPr>
        <w:noProof/>
      </w:rPr>
      <w:t>4</w:t>
    </w:r>
    <w:r>
      <w:rPr>
        <w:noProof/>
      </w:rPr>
      <w:fldChar w:fldCharType="end"/>
    </w:r>
  </w:p>
  <w:p w:rsidR="00C95164" w:rsidP="00C951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66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668D">
      <w:t>Future Skills Organisation</w:t>
    </w:r>
    <w:r w:rsidR="00CC668D">
      <w:fldChar w:fldCharType="end"/>
    </w:r>
  </w:p>
  <w:p w:rsidR="00C95164" w:rsidP="00C951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164" w:rsidRPr="00CC668D" w:rsidP="00CC6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68D" w:rsidRPr="002D2AF8" w:rsidP="00C951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BSBMKG625 Implement and manage international marketing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668D" w:rsidP="00C951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4" w:rsidRPr="002D2AF8" w:rsidP="00C951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668D">
      <w:t>BSBMKG625 Implement and manage international marketing programs</w:t>
    </w:r>
    <w:r w:rsidR="00CC66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668D">
      <w:rPr>
        <w:noProof/>
      </w:rPr>
      <w:t>2 March 2025</w:t>
    </w:r>
    <w:r>
      <w:fldChar w:fldCharType="end"/>
    </w:r>
  </w:p>
  <w:p w:rsidR="00C95164" w:rsidP="00C951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3EE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D0E4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1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1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1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1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1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1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1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1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1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1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1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164"/>
  </w:style>
  <w:style w:type="character" w:customStyle="1" w:styleId="Heading1Char">
    <w:name w:val="Heading 1 Char"/>
    <w:basedOn w:val="DefaultParagraphFont"/>
    <w:link w:val="Heading1"/>
    <w:rsid w:val="00C951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1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1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51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51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164"/>
    <w:rPr>
      <w:b/>
      <w:spacing w:val="0"/>
    </w:rPr>
  </w:style>
  <w:style w:type="character" w:styleId="Emphasis">
    <w:name w:val="Emphasis"/>
    <w:basedOn w:val="DefaultParagraphFont"/>
    <w:qFormat/>
    <w:rsid w:val="00C95164"/>
    <w:rPr>
      <w:i/>
    </w:rPr>
  </w:style>
  <w:style w:type="paragraph" w:customStyle="1" w:styleId="SuperHeading">
    <w:name w:val="SuperHeading"/>
    <w:basedOn w:val="Normal"/>
    <w:rsid w:val="00C951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1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C95164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C951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1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1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1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1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1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1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1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1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1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1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1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1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1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51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1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1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1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1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1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1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1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1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1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1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1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1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1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51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1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1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164"/>
  </w:style>
  <w:style w:type="paragraph" w:styleId="TableofFigures">
    <w:name w:val="table of figures"/>
    <w:basedOn w:val="Normal"/>
    <w:next w:val="Normal"/>
    <w:semiHidden/>
    <w:rsid w:val="00C951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1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164"/>
    <w:rPr>
      <w:rFonts w:ascii="Wingdings" w:hAnsi="Wingdings"/>
    </w:rPr>
  </w:style>
  <w:style w:type="paragraph" w:customStyle="1" w:styleId="TableHeading">
    <w:name w:val="Table Heading"/>
    <w:basedOn w:val="HeadingBase"/>
    <w:rsid w:val="00C951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164"/>
    <w:rPr>
      <w:color w:val="0033CC"/>
      <w:u w:val="none"/>
    </w:rPr>
  </w:style>
  <w:style w:type="paragraph" w:customStyle="1" w:styleId="BodyTextRight">
    <w:name w:val="Body Text Right"/>
    <w:basedOn w:val="BodyText"/>
    <w:rsid w:val="00C951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1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1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1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1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1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164"/>
    <w:rPr>
      <w:sz w:val="32"/>
    </w:rPr>
  </w:style>
  <w:style w:type="paragraph" w:customStyle="1" w:styleId="HeadingProcedure">
    <w:name w:val="Heading Procedure"/>
    <w:basedOn w:val="HeadingBase"/>
    <w:next w:val="Normal"/>
    <w:rsid w:val="00C951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164"/>
    <w:pPr>
      <w:spacing w:before="60" w:after="60"/>
    </w:pPr>
  </w:style>
  <w:style w:type="paragraph" w:styleId="ListContinue">
    <w:name w:val="List Continue"/>
    <w:basedOn w:val="List"/>
    <w:rsid w:val="00C95164"/>
    <w:pPr>
      <w:ind w:firstLine="0"/>
    </w:pPr>
  </w:style>
  <w:style w:type="paragraph" w:customStyle="1" w:styleId="ListNote">
    <w:name w:val="List Note"/>
    <w:basedOn w:val="List"/>
    <w:rsid w:val="00C951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1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1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C951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1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1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1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1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1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1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164"/>
    <w:rPr>
      <w:b/>
      <w:smallCaps/>
    </w:rPr>
  </w:style>
  <w:style w:type="paragraph" w:customStyle="1" w:styleId="TableListNumber">
    <w:name w:val="Table List Number"/>
    <w:basedOn w:val="ListNumber"/>
    <w:rsid w:val="00C951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1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164"/>
    <w:pPr>
      <w:numPr>
        <w:numId w:val="8"/>
      </w:numPr>
    </w:pPr>
  </w:style>
  <w:style w:type="paragraph" w:customStyle="1" w:styleId="ListAlpha2">
    <w:name w:val="List Alpha 2"/>
    <w:basedOn w:val="List2"/>
    <w:rsid w:val="00C95164"/>
    <w:pPr>
      <w:numPr>
        <w:numId w:val="7"/>
      </w:numPr>
    </w:pPr>
  </w:style>
  <w:style w:type="paragraph" w:styleId="List2">
    <w:name w:val="List 2"/>
    <w:basedOn w:val="BodyText"/>
    <w:rsid w:val="00C951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1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1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1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1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1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164"/>
    <w:pPr>
      <w:numPr>
        <w:numId w:val="3"/>
      </w:numPr>
    </w:pPr>
  </w:style>
  <w:style w:type="paragraph" w:styleId="ListContinue2">
    <w:name w:val="List Continue 2"/>
    <w:basedOn w:val="List2"/>
    <w:rsid w:val="00C95164"/>
    <w:pPr>
      <w:ind w:firstLine="0"/>
    </w:pPr>
  </w:style>
  <w:style w:type="paragraph" w:styleId="ListContinue3">
    <w:name w:val="List Continue 3"/>
    <w:basedOn w:val="List3"/>
    <w:rsid w:val="00C95164"/>
    <w:pPr>
      <w:ind w:left="1021" w:firstLine="0"/>
    </w:pPr>
  </w:style>
  <w:style w:type="paragraph" w:styleId="ListContinue4">
    <w:name w:val="List Continue 4"/>
    <w:basedOn w:val="List4"/>
    <w:rsid w:val="00C95164"/>
    <w:pPr>
      <w:ind w:firstLine="0"/>
    </w:pPr>
  </w:style>
  <w:style w:type="paragraph" w:styleId="ListContinue5">
    <w:name w:val="List Continue 5"/>
    <w:basedOn w:val="List5"/>
    <w:rsid w:val="00C95164"/>
    <w:pPr>
      <w:ind w:firstLine="0"/>
    </w:pPr>
  </w:style>
  <w:style w:type="paragraph" w:styleId="ListNumber3">
    <w:name w:val="List Number 3"/>
    <w:basedOn w:val="List3"/>
    <w:rsid w:val="00C95164"/>
    <w:pPr>
      <w:numPr>
        <w:numId w:val="4"/>
      </w:numPr>
    </w:pPr>
  </w:style>
  <w:style w:type="paragraph" w:styleId="ListNumber4">
    <w:name w:val="List Number 4"/>
    <w:basedOn w:val="List4"/>
    <w:rsid w:val="00C95164"/>
    <w:pPr>
      <w:numPr>
        <w:numId w:val="5"/>
      </w:numPr>
    </w:pPr>
  </w:style>
  <w:style w:type="paragraph" w:styleId="ListNumber5">
    <w:name w:val="List Number 5"/>
    <w:basedOn w:val="List5"/>
    <w:rsid w:val="00C95164"/>
    <w:pPr>
      <w:numPr>
        <w:numId w:val="6"/>
      </w:numPr>
    </w:pPr>
  </w:style>
  <w:style w:type="paragraph" w:styleId="BlockText">
    <w:name w:val="Block Text"/>
    <w:basedOn w:val="Normal"/>
    <w:rsid w:val="00C951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1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164"/>
    <w:rPr>
      <w:sz w:val="16"/>
      <w:vertAlign w:val="superscript"/>
    </w:rPr>
  </w:style>
  <w:style w:type="character" w:customStyle="1" w:styleId="Symbols">
    <w:name w:val="Symbols"/>
    <w:basedOn w:val="DefaultParagraphFont"/>
    <w:rsid w:val="00C95164"/>
    <w:rPr>
      <w:rFonts w:ascii="Symbol" w:hAnsi="Symbol"/>
    </w:rPr>
  </w:style>
  <w:style w:type="character" w:customStyle="1" w:styleId="MenuOptions">
    <w:name w:val="Menu Options"/>
    <w:basedOn w:val="DefaultParagraphFont"/>
    <w:rsid w:val="00C951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164"/>
    <w:rPr>
      <w:b/>
    </w:rPr>
  </w:style>
  <w:style w:type="character" w:customStyle="1" w:styleId="Underlined">
    <w:name w:val="Underlined"/>
    <w:basedOn w:val="DefaultParagraphFont"/>
    <w:rsid w:val="00C95164"/>
    <w:rPr>
      <w:u w:val="single"/>
    </w:rPr>
  </w:style>
  <w:style w:type="paragraph" w:customStyle="1" w:styleId="TableBodyTextRight">
    <w:name w:val="Table Body Text Right"/>
    <w:basedOn w:val="TableBodyText"/>
    <w:rsid w:val="00C951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164"/>
    <w:rPr>
      <w:sz w:val="18"/>
    </w:rPr>
  </w:style>
  <w:style w:type="paragraph" w:customStyle="1" w:styleId="BodySmallRight">
    <w:name w:val="Body Small Right"/>
    <w:basedOn w:val="BodyTextRight"/>
    <w:rsid w:val="00C95164"/>
    <w:rPr>
      <w:sz w:val="18"/>
      <w:szCs w:val="18"/>
    </w:rPr>
  </w:style>
  <w:style w:type="paragraph" w:customStyle="1" w:styleId="MarginEdition">
    <w:name w:val="Margin Edition"/>
    <w:basedOn w:val="MarginNote"/>
    <w:rsid w:val="00C951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164"/>
    <w:rPr>
      <w:sz w:val="2"/>
      <w:szCs w:val="2"/>
    </w:rPr>
  </w:style>
  <w:style w:type="character" w:customStyle="1" w:styleId="Small">
    <w:name w:val="Small"/>
    <w:basedOn w:val="DefaultParagraphFont"/>
    <w:rsid w:val="00C95164"/>
    <w:rPr>
      <w:sz w:val="16"/>
    </w:rPr>
  </w:style>
  <w:style w:type="paragraph" w:customStyle="1" w:styleId="WideTable">
    <w:name w:val="Wide Table"/>
    <w:basedOn w:val="Normal"/>
    <w:rsid w:val="00C951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164"/>
  </w:style>
  <w:style w:type="paragraph" w:styleId="Quote">
    <w:name w:val="Quote"/>
    <w:basedOn w:val="Heading1"/>
    <w:link w:val="QuoteChar"/>
    <w:qFormat/>
    <w:rsid w:val="00C951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1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164"/>
    <w:pPr>
      <w:pageBreakBefore/>
    </w:pPr>
  </w:style>
  <w:style w:type="paragraph" w:customStyle="1" w:styleId="Border">
    <w:name w:val="Border"/>
    <w:basedOn w:val="Normal"/>
    <w:qFormat/>
    <w:rsid w:val="00C951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1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1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1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1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1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1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1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1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164"/>
    <w:rPr>
      <w:u w:val="single"/>
    </w:rPr>
  </w:style>
  <w:style w:type="character" w:customStyle="1" w:styleId="BoldandItalics">
    <w:name w:val="Bold and Italics"/>
    <w:qFormat/>
    <w:rsid w:val="00C95164"/>
    <w:rPr>
      <w:b/>
      <w:i/>
      <w:u w:val="none"/>
    </w:rPr>
  </w:style>
  <w:style w:type="paragraph" w:styleId="BalloonText">
    <w:name w:val="Balloon Text"/>
    <w:basedOn w:val="Normal"/>
    <w:link w:val="BalloonTextChar"/>
    <w:rsid w:val="00C95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1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1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1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1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1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164"/>
    <w:pPr>
      <w:spacing w:before="0" w:after="0"/>
    </w:pPr>
  </w:style>
  <w:style w:type="paragraph" w:customStyle="1" w:styleId="BodyTextBold">
    <w:name w:val="Body Text Bold"/>
    <w:basedOn w:val="BodyText"/>
    <w:qFormat/>
    <w:rsid w:val="00C95164"/>
    <w:rPr>
      <w:b/>
    </w:rPr>
  </w:style>
  <w:style w:type="character" w:styleId="Hyperlink">
    <w:name w:val="Hyperlink"/>
    <w:basedOn w:val="DefaultParagraphFont"/>
    <w:uiPriority w:val="99"/>
    <w:unhideWhenUsed/>
    <w:rsid w:val="00CC6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5777</Characters>
  <Application>Microsoft Office Word</Application>
  <DocSecurity>0</DocSecurity>
  <Lines>175</Lines>
  <Paragraphs>105</Paragraphs>
  <ScaleCrop>false</ScaleCrop>
  <Company>Author-it Software Corporation Ltd.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BSBMKG625 Implement and manage international marketing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