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7E0" w:rsidP="00037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BSBMKG624 Manage market research</w:t>
      </w:r>
      <w:r>
        <w:fldChar w:fldCharType="end"/>
      </w:r>
    </w:p>
    <w:p w:rsidR="000377E0" w:rsidP="000377E0">
      <w:pPr>
        <w:pStyle w:val="Version"/>
        <w:sectPr w:rsidSect="00646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1D4" w:rsidP="006461D4">
      <w:pPr>
        <w:pStyle w:val="SuperHeading"/>
      </w:pPr>
      <w:r w:rsidRPr="006461D4">
        <w:t>BSBMKG624 Manage market research</w:t>
      </w:r>
    </w:p>
    <w:p w:rsidR="00000000" w:rsidRPr="006461D4" w:rsidP="006461D4">
      <w:pPr>
        <w:pStyle w:val="Heading1"/>
      </w:pPr>
      <w:bookmarkStart w:id="1" w:name="O_1124900"/>
      <w:bookmarkEnd w:id="1"/>
      <w:r w:rsidRPr="006461D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461D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BodyText"/>
            </w:pPr>
            <w:r w:rsidRPr="006461D4">
              <w:rPr>
                <w:rStyle w:val="SpecialBold"/>
              </w:rPr>
              <w:t>Release</w:t>
            </w:r>
            <w:r w:rsidRPr="006461D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rPr>
                <w:rStyle w:val="SpecialBold"/>
              </w:rPr>
              <w:t>Comments</w:t>
            </w:r>
            <w:r w:rsidRPr="006461D4">
              <w:t> </w:t>
            </w:r>
          </w:p>
        </w:tc>
      </w:tr>
      <w:tr w:rsidTr="006461D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BodyText"/>
            </w:pPr>
            <w:r w:rsidRPr="006461D4">
              <w:t>This version first released with BSB Business Services Training Package Version 7.0.</w:t>
            </w:r>
          </w:p>
        </w:tc>
      </w:tr>
    </w:tbl>
    <w:p w:rsidR="00000000" w:rsidRPr="006461D4" w:rsidP="006461D4">
      <w:pPr>
        <w:pStyle w:val="BodyText"/>
      </w:pPr>
    </w:p>
    <w:p w:rsidR="00000000" w:rsidRPr="006461D4" w:rsidP="006461D4">
      <w:pPr>
        <w:pStyle w:val="AllowPageBreak"/>
      </w:pPr>
    </w:p>
    <w:p w:rsidR="00000000" w:rsidRPr="006461D4" w:rsidP="006461D4">
      <w:pPr>
        <w:pStyle w:val="Heading1"/>
      </w:pPr>
      <w:bookmarkStart w:id="2" w:name="O_1124905"/>
      <w:bookmarkEnd w:id="2"/>
      <w:r w:rsidRPr="006461D4">
        <w:t>Application</w:t>
      </w:r>
    </w:p>
    <w:p w:rsidR="00000000" w:rsidRPr="006461D4" w:rsidP="000377E0">
      <w:pPr>
        <w:pStyle w:val="BodyText"/>
      </w:pPr>
      <w:r w:rsidRPr="006461D4">
        <w:t>This unit describes the skills and knowledge required to prepare for, manage and evalua</w:t>
      </w:r>
      <w:r w:rsidRPr="006461D4">
        <w:t>te market research projects across an organisation.</w:t>
      </w:r>
    </w:p>
    <w:p w:rsidR="00000000" w:rsidRPr="006461D4" w:rsidP="000377E0">
      <w:pPr>
        <w:pStyle w:val="BodyText"/>
      </w:pPr>
      <w:r w:rsidRPr="006461D4">
        <w:t>The unit applies to individuals who are senior marketing professionals responsible for preparing market research plans for implementation, engaging external consultants, managing market research activity,</w:t>
      </w:r>
      <w:r w:rsidRPr="006461D4">
        <w:t xml:space="preserve"> and evaluating research processes and findings across an organisation.</w:t>
      </w:r>
    </w:p>
    <w:p w:rsidR="00000000" w:rsidRPr="006461D4" w:rsidP="000377E0">
      <w:pPr>
        <w:pStyle w:val="BodyText"/>
      </w:pPr>
      <w:r w:rsidRPr="006461D4">
        <w:t>No licensing, legislative or certification requirements apply to this unit at the time of publication.</w:t>
      </w:r>
    </w:p>
    <w:p w:rsidR="00000000" w:rsidRPr="006461D4" w:rsidP="006461D4">
      <w:pPr>
        <w:pStyle w:val="Heading1"/>
      </w:pPr>
      <w:bookmarkStart w:id="3" w:name="O_1124904"/>
      <w:bookmarkEnd w:id="3"/>
      <w:r w:rsidRPr="006461D4">
        <w:t>Unit Sector</w:t>
      </w:r>
    </w:p>
    <w:p w:rsidR="00000000" w:rsidRPr="006461D4" w:rsidP="000377E0">
      <w:pPr>
        <w:pStyle w:val="BodyText"/>
      </w:pPr>
      <w:r w:rsidRPr="006461D4">
        <w:t>Technical Skills – Marketing</w:t>
      </w:r>
    </w:p>
    <w:p w:rsidR="00000000" w:rsidRPr="006461D4" w:rsidP="006461D4">
      <w:pPr>
        <w:pStyle w:val="Heading1"/>
      </w:pPr>
      <w:bookmarkStart w:id="4" w:name="O_1124903"/>
      <w:bookmarkEnd w:id="4"/>
      <w:r w:rsidRPr="006461D4">
        <w:t>El</w:t>
      </w:r>
      <w:r w:rsidRPr="006461D4">
        <w:t>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BodyText"/>
            </w:pPr>
            <w:r w:rsidRPr="006461D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rPr>
                <w:rStyle w:val="SpecialBold"/>
              </w:rPr>
              <w:t>PERFORMANCE CRITERIA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BodyText"/>
            </w:pPr>
            <w:r w:rsidRPr="006461D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"/>
              <w:rPr>
                <w:lang w:val="en-NZ"/>
              </w:rPr>
            </w:pPr>
            <w:r w:rsidRPr="006461D4">
              <w:t>1. Prepare market research plans for implementation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"/>
            </w:pPr>
            <w:r w:rsidRPr="006461D4">
              <w:t>1.1 Access policies and procedures and relevant regulatory guidelines relevant to market research</w:t>
            </w:r>
          </w:p>
          <w:p w:rsidR="00000000" w:rsidRPr="006461D4" w:rsidP="006461D4">
            <w:pPr>
              <w:pStyle w:val="List"/>
            </w:pPr>
            <w:r w:rsidRPr="006461D4">
              <w:t>1.2 Develop and review market research project plan to point of finalisation</w:t>
            </w:r>
          </w:p>
          <w:p w:rsidR="00000000" w:rsidP="006461D4">
            <w:pPr>
              <w:pStyle w:val="List"/>
              <w:rPr>
                <w:lang w:val="en-NZ"/>
              </w:rPr>
            </w:pPr>
            <w:r w:rsidRPr="006461D4">
              <w:t xml:space="preserve">1.3 Identify and obtain required resources for implementation of market research </w:t>
            </w:r>
            <w:r w:rsidRPr="006461D4">
              <w:t>project plan and work plans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"/>
              <w:rPr>
                <w:lang w:val="en-NZ"/>
              </w:rPr>
            </w:pPr>
            <w:r w:rsidRPr="006461D4">
              <w:t>2. Engage external consultants or service providers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"/>
            </w:pPr>
            <w:r w:rsidRPr="006461D4">
              <w:t>2.1 Identify requirements for external consultants or service providers from market research project plan</w:t>
            </w:r>
          </w:p>
          <w:p w:rsidR="00000000" w:rsidRPr="006461D4" w:rsidP="006461D4">
            <w:pPr>
              <w:pStyle w:val="List"/>
            </w:pPr>
            <w:r w:rsidRPr="006461D4">
              <w:t>2.2 Specify products and services required</w:t>
            </w:r>
            <w:r w:rsidRPr="006461D4">
              <w:t xml:space="preserve"> to implement plans, and detail criteria for selection</w:t>
            </w:r>
          </w:p>
          <w:p w:rsidR="00000000" w:rsidRPr="006461D4" w:rsidP="006461D4">
            <w:pPr>
              <w:pStyle w:val="List"/>
            </w:pPr>
            <w:r w:rsidRPr="006461D4">
              <w:t>2.3 Identify and select external consultants or service providers of required products and services</w:t>
            </w:r>
          </w:p>
          <w:p w:rsidR="00000000" w:rsidP="006461D4">
            <w:pPr>
              <w:pStyle w:val="List"/>
              <w:rPr>
                <w:lang w:val="en-NZ"/>
              </w:rPr>
            </w:pPr>
            <w:r w:rsidRPr="006461D4">
              <w:t>2.4 Contract selected consultants or providers of products and services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"/>
              <w:rPr>
                <w:lang w:val="en-NZ"/>
              </w:rPr>
            </w:pPr>
            <w:r w:rsidRPr="006461D4">
              <w:t>3. Manage market research ac</w:t>
            </w:r>
            <w:r w:rsidRPr="006461D4">
              <w:t>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"/>
            </w:pPr>
            <w:r w:rsidRPr="006461D4">
              <w:t>3.1 Monitor work plan activity and confirm market research project plan comply with relevant organisational and legal requirements</w:t>
            </w:r>
          </w:p>
          <w:p w:rsidR="00000000" w:rsidRPr="006461D4" w:rsidP="006461D4">
            <w:pPr>
              <w:pStyle w:val="List"/>
            </w:pPr>
            <w:r w:rsidRPr="006461D4">
              <w:t>3.2 Confirm compliance with organisational market research policy and procedures</w:t>
            </w:r>
          </w:p>
          <w:p w:rsidR="00000000" w:rsidP="006461D4">
            <w:pPr>
              <w:pStyle w:val="List"/>
              <w:rPr>
                <w:lang w:val="en-NZ"/>
              </w:rPr>
            </w:pPr>
            <w:r w:rsidRPr="006461D4">
              <w:t>3.3 Manage external consultants and p</w:t>
            </w:r>
            <w:r w:rsidRPr="006461D4">
              <w:t>roviders of products and services, and confirm performance is in line with expectations and contractual requirements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"/>
              <w:rPr>
                <w:lang w:val="en-NZ"/>
              </w:rPr>
            </w:pPr>
            <w:r w:rsidRPr="006461D4">
              <w:t>4. Evaluate research processes and findings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"/>
            </w:pPr>
            <w:r w:rsidRPr="006461D4">
              <w:t>4.1 Obtain research processes and findings</w:t>
            </w:r>
          </w:p>
          <w:p w:rsidR="00000000" w:rsidRPr="006461D4" w:rsidP="006461D4">
            <w:pPr>
              <w:pStyle w:val="List"/>
            </w:pPr>
            <w:r w:rsidRPr="006461D4">
              <w:t>4.2 Confirm validity of information and data obtain</w:t>
            </w:r>
            <w:r w:rsidRPr="006461D4">
              <w:t xml:space="preserve">ed </w:t>
            </w:r>
          </w:p>
          <w:p w:rsidR="00000000" w:rsidRPr="006461D4" w:rsidP="006461D4">
            <w:pPr>
              <w:pStyle w:val="List"/>
            </w:pPr>
            <w:r w:rsidRPr="006461D4">
              <w:t>4.3 Review relevance and usefulness of findings from market research against research objectives outlined in market research project plan</w:t>
            </w:r>
          </w:p>
          <w:p w:rsidR="00000000" w:rsidRPr="006461D4" w:rsidP="006461D4">
            <w:pPr>
              <w:pStyle w:val="List"/>
            </w:pPr>
            <w:r w:rsidRPr="006461D4">
              <w:t xml:space="preserve">4.4 Assess performance of project against relevant elements of market research project plan </w:t>
            </w:r>
          </w:p>
          <w:p w:rsidR="00000000" w:rsidRPr="006461D4" w:rsidP="006461D4">
            <w:pPr>
              <w:pStyle w:val="List"/>
            </w:pPr>
            <w:r w:rsidRPr="006461D4">
              <w:t>4.5 Seek feedback fro</w:t>
            </w:r>
            <w:r w:rsidRPr="006461D4">
              <w:t xml:space="preserve">m relevant stakeholders on research process and findings </w:t>
            </w:r>
          </w:p>
          <w:p w:rsidR="00000000" w:rsidRPr="006461D4" w:rsidP="006461D4">
            <w:pPr>
              <w:pStyle w:val="List"/>
            </w:pPr>
            <w:r w:rsidRPr="006461D4">
              <w:t>4.6 Prepare reports for future improvements to research process</w:t>
            </w:r>
          </w:p>
          <w:p w:rsidR="00000000" w:rsidRPr="006461D4" w:rsidP="006461D4">
            <w:pPr>
              <w:pStyle w:val="List"/>
            </w:pPr>
            <w:r w:rsidRPr="006461D4">
              <w:t>4.7 Implement revised policy and practices according to organisational requirements</w:t>
            </w:r>
          </w:p>
        </w:tc>
      </w:tr>
    </w:tbl>
    <w:p w:rsidR="00000000" w:rsidRPr="006461D4" w:rsidP="006461D4">
      <w:pPr>
        <w:pStyle w:val="List"/>
      </w:pPr>
    </w:p>
    <w:p w:rsidR="00000000" w:rsidRPr="006461D4" w:rsidP="006461D4">
      <w:pPr>
        <w:pStyle w:val="AllowPageBreak"/>
      </w:pPr>
    </w:p>
    <w:p w:rsidR="00000000" w:rsidRPr="006461D4" w:rsidP="006461D4">
      <w:pPr>
        <w:pStyle w:val="Heading1"/>
      </w:pPr>
      <w:bookmarkStart w:id="5" w:name="O_1124902"/>
      <w:bookmarkEnd w:id="5"/>
      <w:r w:rsidRPr="006461D4">
        <w:t>Foundation Skills</w:t>
      </w:r>
    </w:p>
    <w:p w:rsidR="00000000" w:rsidRPr="000377E0" w:rsidP="000377E0">
      <w:pPr>
        <w:pStyle w:val="BodyText"/>
        <w:rPr>
          <w:i/>
        </w:rPr>
      </w:pPr>
      <w:r w:rsidRPr="000377E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BodyText"/>
            </w:pPr>
            <w:r w:rsidRPr="006461D4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rPr>
                <w:rStyle w:val="SpecialBold"/>
              </w:rPr>
              <w:t>Description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 xml:space="preserve">Accesses complex information from a range of sources and accurately </w:t>
            </w:r>
            <w:r w:rsidRPr="006461D4">
              <w:t>analyses data relevant to marketing activities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>Prepares a range of workplace documentation, using clear language and required format, to convey priorities and critical strategic information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Bullet"/>
            </w:pPr>
            <w:r w:rsidRPr="006461D4">
              <w:t>Actively participates in verbal exchanges using suitable language and non-verbal features</w:t>
            </w:r>
          </w:p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>Uses active listening and questioning techniques to confirm understanding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>Measures and analyses complex numeric information during evaluation process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Self</w:t>
            </w:r>
            <w:r w:rsidRPr="006461D4">
              <w:t xml:space="preserve">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Bullet"/>
            </w:pPr>
            <w:r w:rsidRPr="006461D4">
              <w:t>Understands and adheres to organisational policies and objectives</w:t>
            </w:r>
          </w:p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>Is highly autonomous, taking responsibility and ownership for most or all aspects of own work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>Identifies importance of taking audience, purpose and contextual facto</w:t>
            </w:r>
            <w:r w:rsidRPr="006461D4">
              <w:t>rs into account when making decisions about what to communicate with whom, why and how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ListBullet"/>
              <w:rPr>
                <w:lang w:val="en-NZ"/>
              </w:rPr>
            </w:pPr>
            <w:r w:rsidRPr="006461D4">
              <w:t>Uses logical planning processes, and an increasingly intuitive understanding of context, to gather relevant information</w:t>
            </w:r>
          </w:p>
        </w:tc>
      </w:tr>
      <w:tr w:rsidTr="006461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1D4">
            <w:pPr>
              <w:pStyle w:val="BodyText"/>
              <w:rPr>
                <w:lang w:val="en-NZ"/>
              </w:rPr>
            </w:pPr>
            <w:r w:rsidRPr="006461D4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1D4" w:rsidP="006461D4">
            <w:pPr>
              <w:pStyle w:val="ListBullet"/>
            </w:pPr>
            <w:r w:rsidRPr="006461D4">
              <w:t>Makes a range of critical and non-critical decisions in relatively complex situations, taking a range of factors into account</w:t>
            </w:r>
          </w:p>
          <w:p w:rsidR="00000000" w:rsidRPr="006461D4" w:rsidP="006461D4">
            <w:pPr>
              <w:pStyle w:val="ListBullet"/>
            </w:pPr>
            <w:r w:rsidRPr="006461D4">
              <w:t>Recognises potential of new approaches to enhance work practices and outcomes</w:t>
            </w:r>
          </w:p>
        </w:tc>
      </w:tr>
    </w:tbl>
    <w:p w:rsidR="00000000" w:rsidRPr="006461D4" w:rsidP="006461D4">
      <w:pPr>
        <w:pStyle w:val="BodyText"/>
      </w:pPr>
    </w:p>
    <w:p w:rsidR="00000000" w:rsidRPr="006461D4" w:rsidP="006461D4">
      <w:pPr>
        <w:pStyle w:val="AllowPageBreak"/>
      </w:pPr>
    </w:p>
    <w:p w:rsidR="00000000" w:rsidRPr="006461D4" w:rsidP="006461D4">
      <w:pPr>
        <w:pStyle w:val="Heading1"/>
      </w:pPr>
      <w:bookmarkStart w:id="6" w:name="O_1124901"/>
      <w:bookmarkEnd w:id="6"/>
      <w:r w:rsidRPr="006461D4">
        <w:t>Unit Mapping Information</w:t>
      </w:r>
    </w:p>
    <w:p w:rsidR="00000000" w:rsidRPr="006461D4" w:rsidP="000377E0">
      <w:pPr>
        <w:pStyle w:val="BodyText"/>
      </w:pPr>
      <w:r w:rsidRPr="006461D4">
        <w:t>Supers</w:t>
      </w:r>
      <w:r w:rsidRPr="006461D4">
        <w:t>edes and is equivalent to BSBMKG607 Manage market research.</w:t>
      </w:r>
    </w:p>
    <w:p w:rsidR="00000000" w:rsidRPr="006461D4" w:rsidP="006461D4">
      <w:pPr>
        <w:pStyle w:val="Heading1"/>
      </w:pPr>
      <w:bookmarkStart w:id="7" w:name="O_1124894"/>
      <w:bookmarkEnd w:id="7"/>
      <w:r w:rsidRPr="006461D4">
        <w:t>Links</w:t>
      </w:r>
    </w:p>
    <w:p w:rsidR="00000000" w:rsidRPr="006461D4" w:rsidP="000377E0">
      <w:pPr>
        <w:pStyle w:val="BodyText"/>
      </w:pPr>
      <w:r w:rsidRPr="006461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14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61D4" w:rsidP="006461D4"/>
    <w:sectPr w:rsidSect="00646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D4" w:rsidRPr="000377E0" w:rsidP="00037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E0" w:rsidP="00646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7E0" w:rsidP="00646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77E0" w:rsidP="00646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1D4" w:rsidRPr="000377E0" w:rsidP="00037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E0" w:rsidRPr="002D2AF8" w:rsidP="00646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BSBMKG624 Manage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377E0" w:rsidP="00646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A41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B21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1D4"/>
  </w:style>
  <w:style w:type="character" w:customStyle="1" w:styleId="Heading1Char">
    <w:name w:val="Heading 1 Char"/>
    <w:basedOn w:val="DefaultParagraphFont"/>
    <w:link w:val="Heading1"/>
    <w:rsid w:val="00646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1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61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1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1D4"/>
    <w:rPr>
      <w:b/>
      <w:spacing w:val="0"/>
    </w:rPr>
  </w:style>
  <w:style w:type="character" w:styleId="Emphasis">
    <w:name w:val="Emphasis"/>
    <w:basedOn w:val="DefaultParagraphFont"/>
    <w:qFormat/>
    <w:rsid w:val="006461D4"/>
    <w:rPr>
      <w:i/>
    </w:rPr>
  </w:style>
  <w:style w:type="paragraph" w:customStyle="1" w:styleId="SuperHeading">
    <w:name w:val="SuperHeading"/>
    <w:basedOn w:val="Normal"/>
    <w:rsid w:val="00646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1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6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1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1D4"/>
  </w:style>
  <w:style w:type="paragraph" w:styleId="TableofFigures">
    <w:name w:val="table of figures"/>
    <w:basedOn w:val="Normal"/>
    <w:next w:val="Normal"/>
    <w:semiHidden/>
    <w:rsid w:val="00646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1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1D4"/>
    <w:rPr>
      <w:rFonts w:ascii="Wingdings" w:hAnsi="Wingdings"/>
    </w:rPr>
  </w:style>
  <w:style w:type="paragraph" w:customStyle="1" w:styleId="TableHeading">
    <w:name w:val="Table Heading"/>
    <w:basedOn w:val="HeadingBase"/>
    <w:rsid w:val="00646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1D4"/>
    <w:rPr>
      <w:color w:val="0033CC"/>
      <w:u w:val="none"/>
    </w:rPr>
  </w:style>
  <w:style w:type="paragraph" w:customStyle="1" w:styleId="BodyTextRight">
    <w:name w:val="Body Text Right"/>
    <w:basedOn w:val="BodyText"/>
    <w:rsid w:val="00646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1D4"/>
    <w:rPr>
      <w:sz w:val="32"/>
    </w:rPr>
  </w:style>
  <w:style w:type="paragraph" w:customStyle="1" w:styleId="HeadingProcedure">
    <w:name w:val="Heading Procedure"/>
    <w:basedOn w:val="HeadingBase"/>
    <w:next w:val="Normal"/>
    <w:rsid w:val="00646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1D4"/>
    <w:pPr>
      <w:spacing w:before="60" w:after="60"/>
    </w:pPr>
  </w:style>
  <w:style w:type="paragraph" w:styleId="ListContinue">
    <w:name w:val="List Continue"/>
    <w:basedOn w:val="List"/>
    <w:rsid w:val="006461D4"/>
    <w:pPr>
      <w:ind w:firstLine="0"/>
    </w:pPr>
  </w:style>
  <w:style w:type="paragraph" w:customStyle="1" w:styleId="ListNote">
    <w:name w:val="List Note"/>
    <w:basedOn w:val="List"/>
    <w:rsid w:val="00646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1D4"/>
    <w:rPr>
      <w:rFonts w:ascii="Courier New" w:hAnsi="Courier New"/>
    </w:rPr>
  </w:style>
  <w:style w:type="paragraph" w:customStyle="1" w:styleId="NoteBullet">
    <w:name w:val="Note Bullet"/>
    <w:basedOn w:val="Note"/>
    <w:rsid w:val="00646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1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1D4"/>
    <w:rPr>
      <w:b/>
      <w:smallCaps/>
    </w:rPr>
  </w:style>
  <w:style w:type="paragraph" w:customStyle="1" w:styleId="TableListNumber">
    <w:name w:val="Table List Number"/>
    <w:basedOn w:val="ListNumber"/>
    <w:rsid w:val="00646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1D4"/>
    <w:pPr>
      <w:numPr>
        <w:numId w:val="8"/>
      </w:numPr>
    </w:pPr>
  </w:style>
  <w:style w:type="paragraph" w:customStyle="1" w:styleId="ListAlpha2">
    <w:name w:val="List Alpha 2"/>
    <w:basedOn w:val="List2"/>
    <w:rsid w:val="006461D4"/>
    <w:pPr>
      <w:numPr>
        <w:numId w:val="7"/>
      </w:numPr>
    </w:pPr>
  </w:style>
  <w:style w:type="paragraph" w:styleId="List2">
    <w:name w:val="List 2"/>
    <w:basedOn w:val="BodyText"/>
    <w:rsid w:val="00646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1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1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1D4"/>
    <w:pPr>
      <w:numPr>
        <w:numId w:val="3"/>
      </w:numPr>
    </w:pPr>
  </w:style>
  <w:style w:type="paragraph" w:styleId="ListContinue2">
    <w:name w:val="List Continue 2"/>
    <w:basedOn w:val="List2"/>
    <w:rsid w:val="006461D4"/>
    <w:pPr>
      <w:ind w:firstLine="0"/>
    </w:pPr>
  </w:style>
  <w:style w:type="paragraph" w:styleId="ListContinue3">
    <w:name w:val="List Continue 3"/>
    <w:basedOn w:val="List3"/>
    <w:rsid w:val="006461D4"/>
    <w:pPr>
      <w:ind w:left="1021" w:firstLine="0"/>
    </w:pPr>
  </w:style>
  <w:style w:type="paragraph" w:styleId="ListContinue4">
    <w:name w:val="List Continue 4"/>
    <w:basedOn w:val="List4"/>
    <w:rsid w:val="006461D4"/>
    <w:pPr>
      <w:ind w:firstLine="0"/>
    </w:pPr>
  </w:style>
  <w:style w:type="paragraph" w:styleId="ListContinue5">
    <w:name w:val="List Continue 5"/>
    <w:basedOn w:val="List5"/>
    <w:rsid w:val="006461D4"/>
    <w:pPr>
      <w:ind w:firstLine="0"/>
    </w:pPr>
  </w:style>
  <w:style w:type="paragraph" w:styleId="ListNumber3">
    <w:name w:val="List Number 3"/>
    <w:basedOn w:val="List3"/>
    <w:rsid w:val="006461D4"/>
    <w:pPr>
      <w:numPr>
        <w:numId w:val="4"/>
      </w:numPr>
    </w:pPr>
  </w:style>
  <w:style w:type="paragraph" w:styleId="ListNumber4">
    <w:name w:val="List Number 4"/>
    <w:basedOn w:val="List4"/>
    <w:rsid w:val="006461D4"/>
    <w:pPr>
      <w:numPr>
        <w:numId w:val="5"/>
      </w:numPr>
    </w:pPr>
  </w:style>
  <w:style w:type="paragraph" w:styleId="ListNumber5">
    <w:name w:val="List Number 5"/>
    <w:basedOn w:val="List5"/>
    <w:rsid w:val="006461D4"/>
    <w:pPr>
      <w:numPr>
        <w:numId w:val="6"/>
      </w:numPr>
    </w:pPr>
  </w:style>
  <w:style w:type="paragraph" w:styleId="BlockText">
    <w:name w:val="Block Text"/>
    <w:basedOn w:val="Normal"/>
    <w:rsid w:val="00646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1D4"/>
    <w:rPr>
      <w:sz w:val="16"/>
      <w:vertAlign w:val="superscript"/>
    </w:rPr>
  </w:style>
  <w:style w:type="character" w:customStyle="1" w:styleId="Symbols">
    <w:name w:val="Symbols"/>
    <w:basedOn w:val="DefaultParagraphFont"/>
    <w:rsid w:val="006461D4"/>
    <w:rPr>
      <w:rFonts w:ascii="Symbol" w:hAnsi="Symbol"/>
    </w:rPr>
  </w:style>
  <w:style w:type="character" w:customStyle="1" w:styleId="MenuOptions">
    <w:name w:val="Menu Options"/>
    <w:basedOn w:val="DefaultParagraphFont"/>
    <w:rsid w:val="00646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1D4"/>
    <w:rPr>
      <w:b/>
    </w:rPr>
  </w:style>
  <w:style w:type="character" w:customStyle="1" w:styleId="Underlined">
    <w:name w:val="Underlined"/>
    <w:basedOn w:val="DefaultParagraphFont"/>
    <w:rsid w:val="006461D4"/>
    <w:rPr>
      <w:u w:val="single"/>
    </w:rPr>
  </w:style>
  <w:style w:type="paragraph" w:customStyle="1" w:styleId="TableBodyTextRight">
    <w:name w:val="Table Body Text Right"/>
    <w:basedOn w:val="TableBodyText"/>
    <w:rsid w:val="00646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1D4"/>
    <w:rPr>
      <w:sz w:val="18"/>
    </w:rPr>
  </w:style>
  <w:style w:type="paragraph" w:customStyle="1" w:styleId="BodySmallRight">
    <w:name w:val="Body Small Right"/>
    <w:basedOn w:val="BodyTextRight"/>
    <w:rsid w:val="006461D4"/>
    <w:rPr>
      <w:sz w:val="18"/>
      <w:szCs w:val="18"/>
    </w:rPr>
  </w:style>
  <w:style w:type="paragraph" w:customStyle="1" w:styleId="MarginEdition">
    <w:name w:val="Margin Edition"/>
    <w:basedOn w:val="MarginNote"/>
    <w:rsid w:val="00646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1D4"/>
    <w:rPr>
      <w:sz w:val="2"/>
      <w:szCs w:val="2"/>
    </w:rPr>
  </w:style>
  <w:style w:type="character" w:customStyle="1" w:styleId="Small">
    <w:name w:val="Small"/>
    <w:basedOn w:val="DefaultParagraphFont"/>
    <w:rsid w:val="006461D4"/>
    <w:rPr>
      <w:sz w:val="16"/>
    </w:rPr>
  </w:style>
  <w:style w:type="paragraph" w:customStyle="1" w:styleId="WideTable">
    <w:name w:val="Wide Table"/>
    <w:basedOn w:val="Normal"/>
    <w:rsid w:val="00646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1D4"/>
  </w:style>
  <w:style w:type="paragraph" w:styleId="Quote">
    <w:name w:val="Quote"/>
    <w:basedOn w:val="Heading1"/>
    <w:link w:val="QuoteChar"/>
    <w:qFormat/>
    <w:rsid w:val="00646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1D4"/>
    <w:pPr>
      <w:pageBreakBefore/>
    </w:pPr>
  </w:style>
  <w:style w:type="paragraph" w:customStyle="1" w:styleId="Border">
    <w:name w:val="Border"/>
    <w:basedOn w:val="Normal"/>
    <w:qFormat/>
    <w:rsid w:val="00646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1D4"/>
    <w:rPr>
      <w:u w:val="single"/>
    </w:rPr>
  </w:style>
  <w:style w:type="character" w:customStyle="1" w:styleId="BoldandItalics">
    <w:name w:val="Bold and Italics"/>
    <w:qFormat/>
    <w:rsid w:val="006461D4"/>
    <w:rPr>
      <w:b/>
      <w:i/>
      <w:u w:val="none"/>
    </w:rPr>
  </w:style>
  <w:style w:type="paragraph" w:styleId="BalloonText">
    <w:name w:val="Balloon Text"/>
    <w:basedOn w:val="Normal"/>
    <w:link w:val="BalloonTextChar"/>
    <w:rsid w:val="00646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1D4"/>
    <w:pPr>
      <w:spacing w:before="0" w:after="0"/>
    </w:pPr>
  </w:style>
  <w:style w:type="paragraph" w:customStyle="1" w:styleId="BodyTextBold">
    <w:name w:val="Body Text Bold"/>
    <w:basedOn w:val="BodyText"/>
    <w:qFormat/>
    <w:rsid w:val="006461D4"/>
    <w:rPr>
      <w:b/>
    </w:rPr>
  </w:style>
  <w:style w:type="character" w:styleId="Hyperlink">
    <w:name w:val="Hyperlink"/>
    <w:basedOn w:val="DefaultParagraphFont"/>
    <w:uiPriority w:val="99"/>
    <w:unhideWhenUsed/>
    <w:rsid w:val="00037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4019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BSBMKG624 Manage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