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931" w:rsidP="00155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BSBMKG622 Manage organisational marketing processes</w:t>
      </w:r>
      <w:r>
        <w:fldChar w:fldCharType="end"/>
      </w:r>
    </w:p>
    <w:p w:rsidR="00155931" w:rsidP="00155931">
      <w:pPr>
        <w:pStyle w:val="Version"/>
        <w:sectPr w:rsidSect="00A30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DC0" w:rsidP="00A30DC0">
      <w:pPr>
        <w:pStyle w:val="SuperHeading"/>
      </w:pPr>
      <w:r w:rsidRPr="00A30DC0">
        <w:t>BSBMKG622 Manage organisational marketing processes</w:t>
      </w:r>
    </w:p>
    <w:p w:rsidR="00000000" w:rsidRPr="00A30DC0" w:rsidP="00A30DC0">
      <w:pPr>
        <w:pStyle w:val="Heading1"/>
      </w:pPr>
      <w:bookmarkStart w:id="1" w:name="O_1124868"/>
      <w:bookmarkEnd w:id="1"/>
      <w:r w:rsidRPr="00A30DC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30D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BodyText"/>
            </w:pPr>
            <w:r w:rsidRPr="00A30DC0">
              <w:rPr>
                <w:rStyle w:val="SpecialBold"/>
              </w:rPr>
              <w:t>Release</w:t>
            </w:r>
            <w:r w:rsidRPr="00A30DC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rPr>
                <w:rStyle w:val="SpecialBold"/>
              </w:rPr>
              <w:t>Comments</w:t>
            </w:r>
            <w:r w:rsidRPr="00A30DC0">
              <w:t> </w:t>
            </w:r>
          </w:p>
        </w:tc>
      </w:tr>
      <w:tr w:rsidTr="00A30D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BodyText"/>
            </w:pPr>
            <w:r w:rsidRPr="00A30DC0">
              <w:t>This version first released with BSB Business Services Training Package Version 7.0.</w:t>
            </w:r>
          </w:p>
        </w:tc>
      </w:tr>
    </w:tbl>
    <w:p w:rsidR="00000000" w:rsidRPr="00A30DC0" w:rsidP="00A30DC0">
      <w:pPr>
        <w:pStyle w:val="BodyText"/>
      </w:pPr>
    </w:p>
    <w:p w:rsidR="00000000" w:rsidRPr="00A30DC0" w:rsidP="00A30DC0">
      <w:pPr>
        <w:pStyle w:val="AllowPageBreak"/>
      </w:pPr>
    </w:p>
    <w:p w:rsidR="00000000" w:rsidRPr="00A30DC0" w:rsidP="00A30DC0">
      <w:pPr>
        <w:pStyle w:val="Heading1"/>
      </w:pPr>
      <w:bookmarkStart w:id="2" w:name="O_1124873"/>
      <w:bookmarkEnd w:id="2"/>
      <w:r w:rsidRPr="00A30DC0">
        <w:t>Application</w:t>
      </w:r>
    </w:p>
    <w:p w:rsidR="00000000" w:rsidRPr="00A30DC0" w:rsidP="00155931">
      <w:pPr>
        <w:pStyle w:val="BodyText"/>
      </w:pPr>
      <w:r w:rsidRPr="00A30DC0">
        <w:t>This unit describes the skills and knowledge required to manage organisational</w:t>
      </w:r>
      <w:r w:rsidRPr="00A30DC0">
        <w:t xml:space="preserve"> marketing processes. </w:t>
      </w:r>
    </w:p>
    <w:p w:rsidR="00000000" w:rsidRPr="00A30DC0" w:rsidP="00155931">
      <w:pPr>
        <w:pStyle w:val="BodyText"/>
      </w:pPr>
      <w:r w:rsidRPr="00A30DC0">
        <w:t>The unit applies to individuals who are senior personnel responsible for managing the overall marketing process of an organisation and for managing marketing personnel. These individuals typically manage a portfolio of products or se</w:t>
      </w:r>
      <w:r w:rsidRPr="00A30DC0">
        <w:t>rvices across the organisation, rather than a single product or a few products.</w:t>
      </w:r>
    </w:p>
    <w:p w:rsidR="00000000" w:rsidRPr="00A30DC0" w:rsidP="00155931">
      <w:pPr>
        <w:pStyle w:val="BodyText"/>
      </w:pPr>
      <w:r w:rsidRPr="00A30DC0">
        <w:t>No licensing, legislative or certification requirements apply to this unit at the time of publication.</w:t>
      </w:r>
    </w:p>
    <w:p w:rsidR="00000000" w:rsidRPr="00A30DC0" w:rsidP="00A30DC0">
      <w:pPr>
        <w:pStyle w:val="Heading1"/>
      </w:pPr>
      <w:bookmarkStart w:id="3" w:name="O_1124872"/>
      <w:bookmarkEnd w:id="3"/>
      <w:r w:rsidRPr="00A30DC0">
        <w:t>Unit Sector</w:t>
      </w:r>
    </w:p>
    <w:p w:rsidR="00000000" w:rsidRPr="00A30DC0" w:rsidP="00155931">
      <w:pPr>
        <w:pStyle w:val="BodyText"/>
      </w:pPr>
      <w:r w:rsidRPr="00A30DC0">
        <w:t>Technical Skills – Marketing</w:t>
      </w:r>
    </w:p>
    <w:p w:rsidR="00000000" w:rsidRPr="00A30DC0" w:rsidP="00A30DC0">
      <w:pPr>
        <w:pStyle w:val="Heading1"/>
      </w:pPr>
      <w:bookmarkStart w:id="4" w:name="O_1124871"/>
      <w:bookmarkEnd w:id="4"/>
      <w:r w:rsidRPr="00A30DC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BodyText"/>
            </w:pPr>
            <w:r w:rsidRPr="00A30DC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rPr>
                <w:rStyle w:val="SpecialBold"/>
              </w:rPr>
              <w:t>PERFORMANCE CRITERIA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BodyText"/>
            </w:pPr>
            <w:r w:rsidRPr="00A30DC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List"/>
              <w:rPr>
                <w:lang w:val="en-NZ"/>
              </w:rPr>
            </w:pPr>
            <w:r w:rsidRPr="00A30DC0">
              <w:t>1. Manage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List"/>
            </w:pPr>
            <w:r w:rsidRPr="00A30DC0">
              <w:t>1.1 Manage marketing efforts for areas of greatest potential for the organisation</w:t>
            </w:r>
          </w:p>
          <w:p w:rsidR="00000000" w:rsidRPr="00A30DC0" w:rsidP="00A30DC0">
            <w:pPr>
              <w:pStyle w:val="List"/>
            </w:pPr>
            <w:r w:rsidRPr="00A30DC0">
              <w:t>1.2 Manage integration of marketing, promotional and sales activities according to strategic marketing objectives</w:t>
            </w:r>
          </w:p>
          <w:p w:rsidR="00000000" w:rsidP="00A30DC0">
            <w:pPr>
              <w:pStyle w:val="List"/>
              <w:rPr>
                <w:lang w:val="en-NZ"/>
              </w:rPr>
            </w:pPr>
            <w:r w:rsidRPr="00A30DC0">
              <w:t>1.3 Monitor product, distribution, pricing and marketing com</w:t>
            </w:r>
            <w:r w:rsidRPr="00A30DC0">
              <w:t>munication policies according to market movements, marketing plan objectives and organisational requirements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List"/>
              <w:rPr>
                <w:lang w:val="en-NZ"/>
              </w:rPr>
            </w:pPr>
            <w:r w:rsidRPr="00A30DC0">
              <w:t>2. Manage marketing personnel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List"/>
            </w:pPr>
            <w:r w:rsidRPr="00A30DC0">
              <w:t xml:space="preserve">2.1 Communicate strategic marketing objectives across the organisation </w:t>
            </w:r>
          </w:p>
          <w:p w:rsidR="00000000" w:rsidRPr="00A30DC0" w:rsidP="00A30DC0">
            <w:pPr>
              <w:pStyle w:val="List"/>
            </w:pPr>
            <w:r w:rsidRPr="00A30DC0">
              <w:t xml:space="preserve">2.2 Identify and confirm roles, responsibilities and accountabilities </w:t>
            </w:r>
            <w:r w:rsidRPr="00A30DC0">
              <w:t>of staff and contractors involved in all elements of marketing effort</w:t>
            </w:r>
          </w:p>
          <w:p w:rsidR="00000000" w:rsidRPr="00A30DC0" w:rsidP="00A30DC0">
            <w:pPr>
              <w:pStyle w:val="List"/>
            </w:pPr>
            <w:r w:rsidRPr="00A30DC0">
              <w:t xml:space="preserve">2.3 Develop communication strategy and confirm collaboration between relevant personnel in the marketing mix </w:t>
            </w:r>
          </w:p>
          <w:p w:rsidR="00000000" w:rsidRPr="00A30DC0" w:rsidP="00A30DC0">
            <w:pPr>
              <w:pStyle w:val="List"/>
            </w:pPr>
            <w:r w:rsidRPr="00A30DC0">
              <w:t>2.4 Pr</w:t>
            </w:r>
            <w:r w:rsidRPr="00A30DC0">
              <w:t>ovide support to individuals and teams</w:t>
            </w:r>
          </w:p>
          <w:p w:rsidR="00000000" w:rsidP="00A30DC0">
            <w:pPr>
              <w:pStyle w:val="List"/>
              <w:rPr>
                <w:lang w:val="en-NZ"/>
              </w:rPr>
            </w:pPr>
            <w:r w:rsidRPr="00A30DC0">
              <w:t xml:space="preserve">2.5 Identify and address individual and team underperformance, according to organisational policies and procedures 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List"/>
              <w:rPr>
                <w:lang w:val="en-NZ"/>
              </w:rPr>
            </w:pPr>
            <w:r w:rsidRPr="00A30DC0">
              <w:t>3. Evaluate and improve strategic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List"/>
            </w:pPr>
            <w:r w:rsidRPr="00A30DC0">
              <w:t>3.1 Monitor overall marketing progress again</w:t>
            </w:r>
            <w:r w:rsidRPr="00A30DC0">
              <w:t>st performance targets use marketing metrics</w:t>
            </w:r>
          </w:p>
          <w:p w:rsidR="00000000" w:rsidRPr="00A30DC0" w:rsidP="00A30DC0">
            <w:pPr>
              <w:pStyle w:val="List"/>
            </w:pPr>
            <w:r w:rsidRPr="00A30DC0">
              <w:t>3.2 Analyse marketing outcomes, review strategic objectives and marketing metrics</w:t>
            </w:r>
          </w:p>
          <w:p w:rsidR="00000000" w:rsidRPr="00A30DC0" w:rsidP="00A30DC0">
            <w:pPr>
              <w:pStyle w:val="List"/>
            </w:pPr>
            <w:r w:rsidRPr="00A30DC0">
              <w:t>3.3 Analyse successes and performance gaps considering cause and effect</w:t>
            </w:r>
          </w:p>
          <w:p w:rsidR="00000000" w:rsidRPr="00A30DC0" w:rsidP="00A30DC0">
            <w:pPr>
              <w:pStyle w:val="List"/>
            </w:pPr>
            <w:r w:rsidRPr="00A30DC0">
              <w:t>3.4 Analyse over or under performance against targets for</w:t>
            </w:r>
            <w:r w:rsidRPr="00A30DC0">
              <w:t xml:space="preserve"> trends and set new targets, as required</w:t>
            </w:r>
          </w:p>
          <w:p w:rsidR="00000000" w:rsidRPr="00A30DC0" w:rsidP="00A30DC0">
            <w:pPr>
              <w:pStyle w:val="List"/>
            </w:pPr>
            <w:r w:rsidRPr="00A30DC0">
              <w:t>3.5 Analyse changes in market phenomena, and identify and document their impact on strategic marketing objectives</w:t>
            </w:r>
          </w:p>
          <w:p w:rsidR="00000000" w:rsidRPr="00A30DC0" w:rsidP="00A30DC0">
            <w:pPr>
              <w:pStyle w:val="List"/>
            </w:pPr>
            <w:r w:rsidRPr="00A30DC0">
              <w:t>3.6 Document review of marketing performance against key performance indicators according to organisa</w:t>
            </w:r>
            <w:r w:rsidRPr="00A30DC0">
              <w:t>tional requirements</w:t>
            </w:r>
          </w:p>
        </w:tc>
      </w:tr>
    </w:tbl>
    <w:p w:rsidR="00000000" w:rsidRPr="00A30DC0" w:rsidP="00A30DC0">
      <w:pPr>
        <w:pStyle w:val="List"/>
      </w:pPr>
    </w:p>
    <w:p w:rsidR="00000000" w:rsidRPr="00A30DC0" w:rsidP="00A30DC0">
      <w:pPr>
        <w:pStyle w:val="AllowPageBreak"/>
      </w:pPr>
    </w:p>
    <w:p w:rsidR="00000000" w:rsidRPr="00A30DC0" w:rsidP="00A30DC0">
      <w:pPr>
        <w:pStyle w:val="Heading1"/>
      </w:pPr>
      <w:bookmarkStart w:id="5" w:name="O_1124870"/>
      <w:bookmarkEnd w:id="5"/>
      <w:r w:rsidRPr="00A30DC0">
        <w:t>Foundation Skills</w:t>
      </w:r>
    </w:p>
    <w:p w:rsidR="00000000" w:rsidRPr="00155931" w:rsidP="00155931">
      <w:pPr>
        <w:pStyle w:val="BodyText"/>
        <w:rPr>
          <w:i/>
        </w:rPr>
      </w:pPr>
      <w:r w:rsidRPr="001559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BodyText"/>
            </w:pPr>
            <w:r w:rsidRPr="00A30DC0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rPr>
                <w:rStyle w:val="SpecialBold"/>
              </w:rPr>
              <w:t>Description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ListBullet"/>
              <w:rPr>
                <w:lang w:val="en-NZ"/>
              </w:rPr>
            </w:pPr>
            <w:r w:rsidRPr="00A30DC0">
              <w:t>Accesses information from a range of sources and accurately interprets and analyses data relevant to marketing process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ListBullet"/>
              <w:rPr>
                <w:lang w:val="en-NZ"/>
              </w:rPr>
            </w:pPr>
            <w:r w:rsidRPr="00A30DC0">
              <w:t xml:space="preserve">Prepares detailed documentation using appropriate terminology and format to convey clear messages to team members and relevant </w:t>
            </w:r>
            <w:r w:rsidRPr="00A30DC0">
              <w:t>stakeholders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ListBullet"/>
              <w:rPr>
                <w:lang w:val="en-NZ"/>
              </w:rPr>
            </w:pPr>
            <w:r w:rsidRPr="00A30DC0">
              <w:t>Analyses and evaluates complex numeric information relating to budgets, targets and trend data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ListBullet"/>
            </w:pPr>
            <w:r w:rsidRPr="00A30DC0">
              <w:t>Monitors adherence to organisational policies and objectives</w:t>
            </w:r>
          </w:p>
          <w:p w:rsidR="00000000" w:rsidRPr="00A30DC0" w:rsidP="00A30DC0">
            <w:pPr>
              <w:pStyle w:val="ListBullet"/>
            </w:pPr>
            <w:r w:rsidRPr="00A30DC0">
              <w:t>Considers own role for its contribution to broader goals of work environment</w:t>
            </w:r>
          </w:p>
          <w:p w:rsidR="00000000" w:rsidP="00A30DC0">
            <w:pPr>
              <w:pStyle w:val="ListBullet"/>
              <w:rPr>
                <w:lang w:val="en-NZ"/>
              </w:rPr>
            </w:pPr>
            <w:r w:rsidRPr="00A30DC0">
              <w:t>Supports new ideas that contribute to achievement of broader goals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ListBullet"/>
            </w:pPr>
            <w:r w:rsidRPr="00A30DC0">
              <w:t xml:space="preserve">Collaborates with others to achieve joint outcomes, playing an active role in facilitating effective </w:t>
            </w:r>
            <w:r w:rsidRPr="00A30DC0">
              <w:t>group interaction</w:t>
            </w:r>
          </w:p>
          <w:p w:rsidR="00000000" w:rsidP="00A30DC0">
            <w:pPr>
              <w:pStyle w:val="ListBullet"/>
              <w:rPr>
                <w:lang w:val="en-NZ"/>
              </w:rPr>
            </w:pPr>
            <w:r w:rsidRPr="00A30DC0">
              <w:t xml:space="preserve">Identifies importance of taking audience, purpose and contextual </w:t>
            </w:r>
            <w:r w:rsidRPr="00A30DC0">
              <w:t>factors into account when making decisions about what to communicate with whom, why and how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ListBullet"/>
            </w:pPr>
            <w:r w:rsidRPr="00A30DC0">
              <w:t>Develops plans to manage relatively complex, non-routine tasks with an awareness of how they contribute to longer term operational and strategic goals</w:t>
            </w:r>
          </w:p>
          <w:p w:rsidR="00000000" w:rsidP="00A30DC0">
            <w:pPr>
              <w:pStyle w:val="ListBullet"/>
              <w:rPr>
                <w:lang w:val="en-NZ"/>
              </w:rPr>
            </w:pPr>
            <w:r w:rsidRPr="00A30DC0">
              <w:t>Makes a range of critical and non-critical decision in relatively complex situations, taking a range of c</w:t>
            </w:r>
            <w:r w:rsidRPr="00A30DC0">
              <w:t>onstraints into account</w:t>
            </w:r>
          </w:p>
        </w:tc>
      </w:tr>
      <w:tr w:rsidTr="00A30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ListBullet"/>
            </w:pPr>
            <w:r w:rsidRPr="00A30DC0">
              <w:t>Identifies and addresses some unfamiliar problems of increasing complexity within own scope</w:t>
            </w:r>
          </w:p>
        </w:tc>
      </w:tr>
    </w:tbl>
    <w:p w:rsidR="00000000" w:rsidRPr="00A30DC0" w:rsidP="00A30DC0">
      <w:pPr>
        <w:pStyle w:val="BodyText"/>
      </w:pPr>
    </w:p>
    <w:p w:rsidR="00000000" w:rsidRPr="00A30DC0" w:rsidP="00A30DC0">
      <w:pPr>
        <w:pStyle w:val="AllowPageBreak"/>
      </w:pPr>
    </w:p>
    <w:p w:rsidR="00000000" w:rsidRPr="00A30DC0" w:rsidP="00A30DC0">
      <w:pPr>
        <w:pStyle w:val="Heading1"/>
      </w:pPr>
      <w:bookmarkStart w:id="6" w:name="O_1124869"/>
      <w:bookmarkEnd w:id="6"/>
      <w:r w:rsidRPr="00A30DC0">
        <w:t>Unit Mapping Information</w:t>
      </w:r>
    </w:p>
    <w:p w:rsidR="00000000" w:rsidRPr="00A30DC0" w:rsidP="00155931">
      <w:pPr>
        <w:pStyle w:val="BodyText"/>
      </w:pPr>
      <w:r w:rsidRPr="00A30DC0">
        <w:t>Supersedes and is equivalent to BSBMKG603 Manage the marketing process.</w:t>
      </w:r>
    </w:p>
    <w:p w:rsidR="00000000" w:rsidRPr="00A30DC0" w:rsidP="00155931">
      <w:pPr>
        <w:pStyle w:val="BodyText"/>
      </w:pPr>
      <w:r w:rsidRPr="00A30DC0">
        <w:t>Sup</w:t>
      </w:r>
      <w:r w:rsidRPr="00A30DC0">
        <w:t>ersedes but is not equivalent to BSBMKG611 Manage measurement of marketing effectiveness.</w:t>
      </w:r>
    </w:p>
    <w:p w:rsidR="00000000" w:rsidRPr="00A30DC0" w:rsidP="00A30DC0">
      <w:pPr>
        <w:pStyle w:val="Heading1"/>
      </w:pPr>
      <w:bookmarkStart w:id="7" w:name="O_1124862"/>
      <w:bookmarkEnd w:id="7"/>
      <w:r w:rsidRPr="00A30DC0">
        <w:t>Links</w:t>
      </w:r>
    </w:p>
    <w:p w:rsidR="00000000" w:rsidRPr="00A30DC0" w:rsidP="00155931">
      <w:pPr>
        <w:pStyle w:val="BodyText"/>
      </w:pPr>
      <w:r w:rsidRPr="00A30D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7D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0DC0" w:rsidP="00155931">
      <w:pPr>
        <w:pStyle w:val="BodyText"/>
        <w:sectPr w:rsidSect="00A30D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DC0" w:rsidP="00A30DC0">
      <w:pPr>
        <w:pStyle w:val="SuperHeading"/>
      </w:pPr>
      <w:r w:rsidRPr="00A30DC0">
        <w:t>Assessment Requirements for BSBMKG622 Manage organisational marketing processes</w:t>
      </w:r>
    </w:p>
    <w:p w:rsidR="00000000" w:rsidRPr="00A30DC0" w:rsidP="00A30DC0">
      <w:pPr>
        <w:pStyle w:val="Heading1"/>
      </w:pPr>
      <w:bookmarkStart w:id="8" w:name="O_1124864"/>
      <w:bookmarkEnd w:id="8"/>
      <w:r w:rsidRPr="00A30DC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30D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BodyText"/>
            </w:pPr>
            <w:r w:rsidRPr="00A30DC0">
              <w:rPr>
                <w:rStyle w:val="SpecialBold"/>
              </w:rPr>
              <w:t>Release</w:t>
            </w:r>
            <w:r w:rsidRPr="00A30DC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rPr>
                <w:rStyle w:val="SpecialBold"/>
              </w:rPr>
              <w:t>Comments</w:t>
            </w:r>
            <w:r w:rsidRPr="00A30DC0">
              <w:t> </w:t>
            </w:r>
          </w:p>
        </w:tc>
      </w:tr>
      <w:tr w:rsidTr="00A30D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DC0">
            <w:pPr>
              <w:pStyle w:val="BodyText"/>
              <w:rPr>
                <w:lang w:val="en-NZ"/>
              </w:rPr>
            </w:pPr>
            <w:r w:rsidRPr="00A30DC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DC0" w:rsidP="00A30DC0">
            <w:pPr>
              <w:pStyle w:val="BodyText"/>
            </w:pPr>
            <w:r w:rsidRPr="00A30DC0">
              <w:t xml:space="preserve">This version </w:t>
            </w:r>
            <w:r w:rsidRPr="00A30DC0">
              <w:t>first released with BSB Business Services Training Package Version 7.0.</w:t>
            </w:r>
          </w:p>
        </w:tc>
      </w:tr>
    </w:tbl>
    <w:p w:rsidR="00000000" w:rsidRPr="00A30DC0" w:rsidP="00A30DC0">
      <w:pPr>
        <w:pStyle w:val="BodyText"/>
      </w:pPr>
    </w:p>
    <w:p w:rsidR="00000000" w:rsidRPr="00A30DC0" w:rsidP="00A30DC0">
      <w:pPr>
        <w:pStyle w:val="AllowPageBreak"/>
      </w:pPr>
    </w:p>
    <w:p w:rsidR="00000000" w:rsidRPr="00A30DC0" w:rsidP="00A30DC0">
      <w:pPr>
        <w:pStyle w:val="Heading1"/>
      </w:pPr>
      <w:bookmarkStart w:id="9" w:name="O_1124867"/>
      <w:bookmarkEnd w:id="9"/>
      <w:r w:rsidRPr="00A30DC0">
        <w:t>Performance Evidence</w:t>
      </w:r>
    </w:p>
    <w:p w:rsidR="00000000" w:rsidRPr="00A30DC0" w:rsidP="00155931">
      <w:pPr>
        <w:pStyle w:val="BodyText"/>
      </w:pPr>
      <w:r w:rsidRPr="00A30DC0">
        <w:t>The candidate must demonstrate the ability to complete the tasks outlined in the elements, performance criteria and foundation skills of this unit, including evidence of the ability to:</w:t>
      </w:r>
    </w:p>
    <w:p w:rsidR="00000000" w:rsidRPr="00A30DC0" w:rsidP="00A30DC0">
      <w:pPr>
        <w:pStyle w:val="ListBullet"/>
      </w:pPr>
      <w:r w:rsidRPr="00A30DC0">
        <w:t xml:space="preserve">manage marketing processes for an organisation. </w:t>
      </w:r>
    </w:p>
    <w:p w:rsidR="00000000" w:rsidRPr="00A30DC0" w:rsidP="00155931">
      <w:pPr>
        <w:pStyle w:val="BodyText"/>
      </w:pPr>
      <w:r w:rsidRPr="00A30DC0">
        <w:t>In the course of the above, the candidate must:</w:t>
      </w:r>
    </w:p>
    <w:p w:rsidR="00000000" w:rsidRPr="00A30DC0" w:rsidP="00A30DC0">
      <w:pPr>
        <w:pStyle w:val="ListBullet"/>
      </w:pPr>
      <w:r w:rsidRPr="00A30DC0">
        <w:t>monitor marketing performance and compare performance against key performance indicators</w:t>
      </w:r>
    </w:p>
    <w:p w:rsidR="00000000" w:rsidRPr="00A30DC0" w:rsidP="00A30DC0">
      <w:pPr>
        <w:pStyle w:val="ListBullet"/>
      </w:pPr>
      <w:r w:rsidRPr="00A30DC0">
        <w:t>communicate marketing objectives to relevant personnel according to organisation requirements</w:t>
      </w:r>
    </w:p>
    <w:p w:rsidR="00000000" w:rsidRPr="00A30DC0" w:rsidP="00A30DC0">
      <w:pPr>
        <w:pStyle w:val="ListBullet"/>
      </w:pPr>
      <w:r w:rsidRPr="00A30DC0">
        <w:t>capitalising on over-per</w:t>
      </w:r>
      <w:r w:rsidRPr="00A30DC0">
        <w:t>formance and minimising under</w:t>
      </w:r>
      <w:r w:rsidRPr="00A30DC0">
        <w:noBreakHyphen/>
        <w:t>performance against marketing objectives.</w:t>
      </w:r>
    </w:p>
    <w:p w:rsidR="00000000" w:rsidRPr="00A30DC0" w:rsidP="00A30DC0">
      <w:pPr>
        <w:pStyle w:val="AllowPageBreak"/>
      </w:pPr>
    </w:p>
    <w:p w:rsidR="00000000" w:rsidRPr="00A30DC0" w:rsidP="00A30DC0">
      <w:pPr>
        <w:pStyle w:val="Heading1"/>
      </w:pPr>
      <w:bookmarkStart w:id="10" w:name="O_1124866"/>
      <w:bookmarkEnd w:id="10"/>
      <w:r w:rsidRPr="00A30DC0">
        <w:t>Knowledge Evidence</w:t>
      </w:r>
    </w:p>
    <w:p w:rsidR="00000000" w:rsidRPr="00A30DC0" w:rsidP="00155931">
      <w:pPr>
        <w:pStyle w:val="BodyText"/>
      </w:pPr>
      <w:r w:rsidRPr="00A30DC0">
        <w:t xml:space="preserve">The candidate must be able to demonstrate knowledge to complete the tasks outlined in the elements, performance criteria and foundation skills of </w:t>
      </w:r>
      <w:r w:rsidRPr="00A30DC0">
        <w:t>this unit, including knowledge of:</w:t>
      </w:r>
    </w:p>
    <w:p w:rsidR="00000000" w:rsidRPr="00A30DC0" w:rsidP="00A30DC0">
      <w:pPr>
        <w:pStyle w:val="ListBullet"/>
      </w:pPr>
      <w:r w:rsidRPr="00A30DC0">
        <w:t>economic, social and industry directions, trends and practices relevant to marketing in an organisation</w:t>
      </w:r>
    </w:p>
    <w:p w:rsidR="00000000" w:rsidRPr="00A30DC0" w:rsidP="00A30DC0">
      <w:pPr>
        <w:pStyle w:val="ListBullet"/>
      </w:pPr>
      <w:r w:rsidRPr="00A30DC0">
        <w:t>different marketing organisational structures, roles, responsibilities and policies</w:t>
      </w:r>
    </w:p>
    <w:p w:rsidR="00000000" w:rsidRPr="00A30DC0" w:rsidP="00A30DC0">
      <w:pPr>
        <w:pStyle w:val="ListBullet"/>
      </w:pPr>
      <w:r w:rsidRPr="00A30DC0">
        <w:t>industry product and service kno</w:t>
      </w:r>
      <w:r w:rsidRPr="00A30DC0">
        <w:t>wledge</w:t>
      </w:r>
    </w:p>
    <w:p w:rsidR="00000000" w:rsidRPr="00A30DC0" w:rsidP="00A30DC0">
      <w:pPr>
        <w:pStyle w:val="ListBullet"/>
      </w:pPr>
      <w:r w:rsidRPr="00A30DC0">
        <w:t>principles of marketing, strategic analysis and strategic management</w:t>
      </w:r>
    </w:p>
    <w:p w:rsidR="00000000" w:rsidRPr="00A30DC0" w:rsidP="00A30DC0">
      <w:pPr>
        <w:pStyle w:val="ListBullet"/>
      </w:pPr>
      <w:r w:rsidRPr="00A30DC0">
        <w:t xml:space="preserve">marketing performance targets including: </w:t>
      </w:r>
    </w:p>
    <w:p w:rsidR="00000000" w:rsidRPr="00A30DC0" w:rsidP="00A30DC0">
      <w:pPr>
        <w:pStyle w:val="ListBullet2"/>
      </w:pPr>
      <w:r w:rsidRPr="00A30DC0">
        <w:t xml:space="preserve">activity, quality, cost, and time requirements </w:t>
      </w:r>
    </w:p>
    <w:p w:rsidR="00000000" w:rsidRPr="00A30DC0" w:rsidP="00A30DC0">
      <w:pPr>
        <w:pStyle w:val="ListBullet"/>
      </w:pPr>
      <w:r w:rsidRPr="00A30DC0">
        <w:t xml:space="preserve">communication strategies </w:t>
      </w:r>
    </w:p>
    <w:p w:rsidR="00000000" w:rsidRPr="00A30DC0" w:rsidP="00A30DC0">
      <w:pPr>
        <w:pStyle w:val="ListBullet"/>
      </w:pPr>
      <w:r w:rsidRPr="00A30DC0">
        <w:t>statistical and data evaluation techniques to measure marketing performance</w:t>
      </w:r>
    </w:p>
    <w:p w:rsidR="00000000" w:rsidRPr="00A30DC0" w:rsidP="00A30DC0">
      <w:pPr>
        <w:pStyle w:val="ListBullet"/>
      </w:pPr>
      <w:r w:rsidRPr="00A30DC0">
        <w:t>performance management and mentoring of individuals and teams.</w:t>
      </w:r>
    </w:p>
    <w:p w:rsidR="00000000" w:rsidRPr="00A30DC0" w:rsidP="00A30DC0">
      <w:pPr>
        <w:pStyle w:val="AllowPageBreak"/>
      </w:pPr>
    </w:p>
    <w:p w:rsidR="00000000" w:rsidRPr="00A30DC0" w:rsidP="00A30DC0">
      <w:pPr>
        <w:pStyle w:val="Heading1"/>
      </w:pPr>
      <w:bookmarkStart w:id="11" w:name="O_1124865"/>
      <w:bookmarkEnd w:id="11"/>
      <w:r w:rsidRPr="00A30DC0">
        <w:t>Assessment Conditions</w:t>
      </w:r>
    </w:p>
    <w:p w:rsidR="00000000" w:rsidRPr="00A30DC0" w:rsidP="00155931">
      <w:pPr>
        <w:pStyle w:val="BodyText"/>
      </w:pPr>
      <w:r w:rsidRPr="00A30DC0">
        <w:t>Skills in this unit must be demonstrated in a workplace or simulated environ</w:t>
      </w:r>
      <w:r w:rsidRPr="00A30DC0">
        <w:t xml:space="preserve">ment where the conditions are typical of those in a working environment in this industry. </w:t>
      </w:r>
    </w:p>
    <w:p w:rsidR="00000000" w:rsidRPr="00A30DC0" w:rsidP="00155931">
      <w:pPr>
        <w:pStyle w:val="BodyText"/>
      </w:pPr>
      <w:r w:rsidRPr="00A30DC0">
        <w:t>This includes access to:</w:t>
      </w:r>
    </w:p>
    <w:p w:rsidR="00000000" w:rsidRPr="00A30DC0" w:rsidP="00A30DC0">
      <w:pPr>
        <w:pStyle w:val="ListBullet"/>
      </w:pPr>
      <w:r w:rsidRPr="00A30DC0">
        <w:t>workplace documentation and resources relevant to performance evidence.</w:t>
      </w:r>
    </w:p>
    <w:p w:rsidR="00000000" w:rsidRPr="00A30DC0" w:rsidP="00A30DC0">
      <w:pPr>
        <w:pStyle w:val="BodyText"/>
      </w:pPr>
    </w:p>
    <w:p w:rsidR="00000000" w:rsidRPr="00A30DC0" w:rsidP="00155931">
      <w:pPr>
        <w:pStyle w:val="BodyText"/>
      </w:pPr>
      <w:r w:rsidRPr="00A30DC0">
        <w:t>Assessors of this unit must satisfy the requirements for assessors</w:t>
      </w:r>
      <w:r w:rsidRPr="00A30DC0">
        <w:t xml:space="preserve"> in applicable vocational education and training legislation, frameworks and/or standards.</w:t>
      </w:r>
    </w:p>
    <w:p w:rsidR="00000000" w:rsidRPr="00A30DC0" w:rsidP="00A30DC0">
      <w:pPr>
        <w:pStyle w:val="Heading1"/>
      </w:pPr>
      <w:bookmarkStart w:id="12" w:name="O_1124863"/>
      <w:bookmarkEnd w:id="12"/>
      <w:r w:rsidRPr="00A30DC0">
        <w:t>Links</w:t>
      </w:r>
    </w:p>
    <w:p w:rsidR="00000000" w:rsidRPr="00A30DC0" w:rsidP="00155931">
      <w:pPr>
        <w:pStyle w:val="BodyText"/>
      </w:pPr>
      <w:r w:rsidRPr="00A30D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7D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0DC0" w:rsidP="00A30DC0"/>
    <w:sectPr w:rsidSect="00A30D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C0" w:rsidRPr="00155931" w:rsidP="00155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31" w:rsidP="00A30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931" w:rsidP="00A30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5931" w:rsidP="00A30D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C0" w:rsidP="00A30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5931">
      <w:t>Approved</w:t>
    </w:r>
    <w:r w:rsidR="001559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59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5931">
      <w:rPr>
        <w:noProof/>
      </w:rPr>
      <w:t>4</w:t>
    </w:r>
    <w:r>
      <w:rPr>
        <w:noProof/>
      </w:rPr>
      <w:fldChar w:fldCharType="end"/>
    </w:r>
  </w:p>
  <w:p w:rsidR="00A30DC0" w:rsidP="00A30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59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5931">
      <w:t>Future Skills Organisation</w:t>
    </w:r>
    <w:r w:rsidR="00155931">
      <w:fldChar w:fldCharType="end"/>
    </w:r>
  </w:p>
  <w:p w:rsidR="00A30DC0" w:rsidP="00A30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DC0" w:rsidRPr="00155931" w:rsidP="00155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31" w:rsidRPr="002D2AF8" w:rsidP="00A30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BSBMKG622 Manage organisational marketing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5931" w:rsidP="00A30D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C0" w:rsidRPr="002D2AF8" w:rsidP="00A30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5931">
      <w:t>BSBMKG622 Manage organisational marketing processes</w:t>
    </w:r>
    <w:r w:rsidR="001559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5931">
      <w:rPr>
        <w:noProof/>
      </w:rPr>
      <w:t>2 March 2025</w:t>
    </w:r>
    <w:r>
      <w:fldChar w:fldCharType="end"/>
    </w:r>
  </w:p>
  <w:p w:rsidR="00A30DC0" w:rsidP="00A30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8AB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16F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69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DC0"/>
  </w:style>
  <w:style w:type="character" w:customStyle="1" w:styleId="Heading1Char">
    <w:name w:val="Heading 1 Char"/>
    <w:basedOn w:val="DefaultParagraphFont"/>
    <w:link w:val="Heading1"/>
    <w:rsid w:val="00A30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D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D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D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DC0"/>
    <w:rPr>
      <w:b/>
      <w:spacing w:val="0"/>
    </w:rPr>
  </w:style>
  <w:style w:type="paragraph" w:styleId="ListBullet2">
    <w:name w:val="List Bullet 2"/>
    <w:basedOn w:val="List2"/>
    <w:rsid w:val="00A30D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0DC0"/>
    <w:rPr>
      <w:i/>
    </w:rPr>
  </w:style>
  <w:style w:type="paragraph" w:customStyle="1" w:styleId="SuperHeading">
    <w:name w:val="SuperHeading"/>
    <w:basedOn w:val="Normal"/>
    <w:rsid w:val="00A30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D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DC0"/>
  </w:style>
  <w:style w:type="paragraph" w:styleId="TableofFigures">
    <w:name w:val="table of figures"/>
    <w:basedOn w:val="Normal"/>
    <w:next w:val="Normal"/>
    <w:semiHidden/>
    <w:rsid w:val="00A30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DC0"/>
    <w:rPr>
      <w:rFonts w:ascii="Wingdings" w:hAnsi="Wingdings"/>
    </w:rPr>
  </w:style>
  <w:style w:type="paragraph" w:customStyle="1" w:styleId="TableHeading">
    <w:name w:val="Table Heading"/>
    <w:basedOn w:val="HeadingBase"/>
    <w:rsid w:val="00A30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DC0"/>
    <w:rPr>
      <w:color w:val="0033CC"/>
      <w:u w:val="none"/>
    </w:rPr>
  </w:style>
  <w:style w:type="paragraph" w:customStyle="1" w:styleId="BodyTextRight">
    <w:name w:val="Body Text Right"/>
    <w:basedOn w:val="BodyText"/>
    <w:rsid w:val="00A30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DC0"/>
    <w:rPr>
      <w:sz w:val="32"/>
    </w:rPr>
  </w:style>
  <w:style w:type="paragraph" w:customStyle="1" w:styleId="HeadingProcedure">
    <w:name w:val="Heading Procedure"/>
    <w:basedOn w:val="HeadingBase"/>
    <w:next w:val="Normal"/>
    <w:rsid w:val="00A30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DC0"/>
    <w:pPr>
      <w:spacing w:before="60" w:after="60"/>
    </w:pPr>
  </w:style>
  <w:style w:type="paragraph" w:styleId="ListContinue">
    <w:name w:val="List Continue"/>
    <w:basedOn w:val="List"/>
    <w:rsid w:val="00A30DC0"/>
    <w:pPr>
      <w:ind w:firstLine="0"/>
    </w:pPr>
  </w:style>
  <w:style w:type="paragraph" w:customStyle="1" w:styleId="ListNote">
    <w:name w:val="List Note"/>
    <w:basedOn w:val="List"/>
    <w:rsid w:val="00A30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DC0"/>
    <w:rPr>
      <w:rFonts w:ascii="Courier New" w:hAnsi="Courier New"/>
    </w:rPr>
  </w:style>
  <w:style w:type="paragraph" w:customStyle="1" w:styleId="NoteBullet">
    <w:name w:val="Note Bullet"/>
    <w:basedOn w:val="Note"/>
    <w:rsid w:val="00A30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DC0"/>
    <w:rPr>
      <w:b/>
      <w:smallCaps/>
    </w:rPr>
  </w:style>
  <w:style w:type="paragraph" w:customStyle="1" w:styleId="TableListNumber">
    <w:name w:val="Table List Number"/>
    <w:basedOn w:val="ListNumber"/>
    <w:rsid w:val="00A30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DC0"/>
    <w:pPr>
      <w:numPr>
        <w:numId w:val="9"/>
      </w:numPr>
    </w:pPr>
  </w:style>
  <w:style w:type="paragraph" w:customStyle="1" w:styleId="ListAlpha2">
    <w:name w:val="List Alpha 2"/>
    <w:basedOn w:val="List2"/>
    <w:rsid w:val="00A30DC0"/>
    <w:pPr>
      <w:numPr>
        <w:numId w:val="8"/>
      </w:numPr>
    </w:pPr>
  </w:style>
  <w:style w:type="paragraph" w:styleId="List2">
    <w:name w:val="List 2"/>
    <w:basedOn w:val="BodyText"/>
    <w:rsid w:val="00A30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DC0"/>
    <w:pPr>
      <w:numPr>
        <w:numId w:val="4"/>
      </w:numPr>
    </w:pPr>
  </w:style>
  <w:style w:type="paragraph" w:styleId="ListContinue2">
    <w:name w:val="List Continue 2"/>
    <w:basedOn w:val="List2"/>
    <w:rsid w:val="00A30DC0"/>
    <w:pPr>
      <w:ind w:firstLine="0"/>
    </w:pPr>
  </w:style>
  <w:style w:type="paragraph" w:styleId="ListContinue3">
    <w:name w:val="List Continue 3"/>
    <w:basedOn w:val="List3"/>
    <w:rsid w:val="00A30DC0"/>
    <w:pPr>
      <w:ind w:left="1021" w:firstLine="0"/>
    </w:pPr>
  </w:style>
  <w:style w:type="paragraph" w:styleId="ListContinue4">
    <w:name w:val="List Continue 4"/>
    <w:basedOn w:val="List4"/>
    <w:rsid w:val="00A30DC0"/>
    <w:pPr>
      <w:ind w:firstLine="0"/>
    </w:pPr>
  </w:style>
  <w:style w:type="paragraph" w:styleId="ListContinue5">
    <w:name w:val="List Continue 5"/>
    <w:basedOn w:val="List5"/>
    <w:rsid w:val="00A30DC0"/>
    <w:pPr>
      <w:ind w:firstLine="0"/>
    </w:pPr>
  </w:style>
  <w:style w:type="paragraph" w:styleId="ListNumber3">
    <w:name w:val="List Number 3"/>
    <w:basedOn w:val="List3"/>
    <w:rsid w:val="00A30DC0"/>
    <w:pPr>
      <w:numPr>
        <w:numId w:val="5"/>
      </w:numPr>
    </w:pPr>
  </w:style>
  <w:style w:type="paragraph" w:styleId="ListNumber4">
    <w:name w:val="List Number 4"/>
    <w:basedOn w:val="List4"/>
    <w:rsid w:val="00A30DC0"/>
    <w:pPr>
      <w:numPr>
        <w:numId w:val="6"/>
      </w:numPr>
    </w:pPr>
  </w:style>
  <w:style w:type="paragraph" w:styleId="ListNumber5">
    <w:name w:val="List Number 5"/>
    <w:basedOn w:val="List5"/>
    <w:rsid w:val="00A30DC0"/>
    <w:pPr>
      <w:numPr>
        <w:numId w:val="7"/>
      </w:numPr>
    </w:pPr>
  </w:style>
  <w:style w:type="paragraph" w:styleId="BlockText">
    <w:name w:val="Block Text"/>
    <w:basedOn w:val="Normal"/>
    <w:rsid w:val="00A30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DC0"/>
    <w:rPr>
      <w:sz w:val="16"/>
      <w:vertAlign w:val="superscript"/>
    </w:rPr>
  </w:style>
  <w:style w:type="character" w:customStyle="1" w:styleId="Symbols">
    <w:name w:val="Symbols"/>
    <w:basedOn w:val="DefaultParagraphFont"/>
    <w:rsid w:val="00A30DC0"/>
    <w:rPr>
      <w:rFonts w:ascii="Symbol" w:hAnsi="Symbol"/>
    </w:rPr>
  </w:style>
  <w:style w:type="character" w:customStyle="1" w:styleId="MenuOptions">
    <w:name w:val="Menu Options"/>
    <w:basedOn w:val="DefaultParagraphFont"/>
    <w:rsid w:val="00A30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DC0"/>
    <w:rPr>
      <w:b/>
    </w:rPr>
  </w:style>
  <w:style w:type="character" w:customStyle="1" w:styleId="Underlined">
    <w:name w:val="Underlined"/>
    <w:basedOn w:val="DefaultParagraphFont"/>
    <w:rsid w:val="00A30DC0"/>
    <w:rPr>
      <w:u w:val="single"/>
    </w:rPr>
  </w:style>
  <w:style w:type="paragraph" w:customStyle="1" w:styleId="TableBodyTextRight">
    <w:name w:val="Table Body Text Right"/>
    <w:basedOn w:val="TableBodyText"/>
    <w:rsid w:val="00A30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DC0"/>
    <w:rPr>
      <w:sz w:val="18"/>
    </w:rPr>
  </w:style>
  <w:style w:type="paragraph" w:customStyle="1" w:styleId="BodySmallRight">
    <w:name w:val="Body Small Right"/>
    <w:basedOn w:val="BodyTextRight"/>
    <w:rsid w:val="00A30DC0"/>
    <w:rPr>
      <w:sz w:val="18"/>
      <w:szCs w:val="18"/>
    </w:rPr>
  </w:style>
  <w:style w:type="paragraph" w:customStyle="1" w:styleId="MarginEdition">
    <w:name w:val="Margin Edition"/>
    <w:basedOn w:val="MarginNote"/>
    <w:rsid w:val="00A30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DC0"/>
    <w:rPr>
      <w:sz w:val="2"/>
      <w:szCs w:val="2"/>
    </w:rPr>
  </w:style>
  <w:style w:type="character" w:customStyle="1" w:styleId="Small">
    <w:name w:val="Small"/>
    <w:basedOn w:val="DefaultParagraphFont"/>
    <w:rsid w:val="00A30DC0"/>
    <w:rPr>
      <w:sz w:val="16"/>
    </w:rPr>
  </w:style>
  <w:style w:type="paragraph" w:customStyle="1" w:styleId="WideTable">
    <w:name w:val="Wide Table"/>
    <w:basedOn w:val="Normal"/>
    <w:rsid w:val="00A30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DC0"/>
  </w:style>
  <w:style w:type="paragraph" w:styleId="Quote">
    <w:name w:val="Quote"/>
    <w:basedOn w:val="Heading1"/>
    <w:link w:val="QuoteChar"/>
    <w:qFormat/>
    <w:rsid w:val="00A30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DC0"/>
    <w:pPr>
      <w:pageBreakBefore/>
    </w:pPr>
  </w:style>
  <w:style w:type="paragraph" w:customStyle="1" w:styleId="Border">
    <w:name w:val="Border"/>
    <w:basedOn w:val="Normal"/>
    <w:qFormat/>
    <w:rsid w:val="00A30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DC0"/>
    <w:rPr>
      <w:u w:val="single"/>
    </w:rPr>
  </w:style>
  <w:style w:type="character" w:customStyle="1" w:styleId="BoldandItalics">
    <w:name w:val="Bold and Italics"/>
    <w:qFormat/>
    <w:rsid w:val="00A30DC0"/>
    <w:rPr>
      <w:b/>
      <w:i/>
      <w:u w:val="none"/>
    </w:rPr>
  </w:style>
  <w:style w:type="paragraph" w:styleId="BalloonText">
    <w:name w:val="Balloon Text"/>
    <w:basedOn w:val="Normal"/>
    <w:link w:val="BalloonTextChar"/>
    <w:rsid w:val="00A30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DC0"/>
    <w:pPr>
      <w:spacing w:before="0" w:after="0"/>
    </w:pPr>
  </w:style>
  <w:style w:type="paragraph" w:customStyle="1" w:styleId="BodyTextBold">
    <w:name w:val="Body Text Bold"/>
    <w:basedOn w:val="BodyText"/>
    <w:qFormat/>
    <w:rsid w:val="00A30DC0"/>
    <w:rPr>
      <w:b/>
    </w:rPr>
  </w:style>
  <w:style w:type="character" w:styleId="Hyperlink">
    <w:name w:val="Hyperlink"/>
    <w:basedOn w:val="DefaultParagraphFont"/>
    <w:uiPriority w:val="99"/>
    <w:unhideWhenUsed/>
    <w:rsid w:val="00155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5966</Characters>
  <Application>Microsoft Office Word</Application>
  <DocSecurity>0</DocSecurity>
  <Lines>175</Lines>
  <Paragraphs>112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BSBMKG622 Manage organisational marketing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