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64D4" w:rsidP="001064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BSBMKG555 Write persuasive copy</w:t>
      </w:r>
      <w:r>
        <w:fldChar w:fldCharType="end"/>
      </w:r>
    </w:p>
    <w:p w:rsidR="001064D4" w:rsidP="001064D4">
      <w:pPr>
        <w:pStyle w:val="Version"/>
        <w:sectPr w:rsidSect="00882E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2E17" w:rsidP="00882E17">
      <w:pPr>
        <w:pStyle w:val="SuperHeading"/>
      </w:pPr>
      <w:r w:rsidRPr="00882E17">
        <w:t>BSBMKG555 Write persuasive copy</w:t>
      </w:r>
    </w:p>
    <w:p w:rsidR="00000000" w:rsidRPr="00882E17" w:rsidP="00882E17">
      <w:pPr>
        <w:pStyle w:val="Heading1"/>
      </w:pPr>
      <w:bookmarkStart w:id="1" w:name="O_1124836"/>
      <w:bookmarkEnd w:id="1"/>
      <w:r w:rsidRPr="00882E1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82E1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17" w:rsidP="00882E17">
            <w:pPr>
              <w:pStyle w:val="BodyText"/>
            </w:pPr>
            <w:r w:rsidRPr="00882E17">
              <w:rPr>
                <w:rStyle w:val="SpecialBold"/>
              </w:rPr>
              <w:t>Release</w:t>
            </w:r>
            <w:r w:rsidRPr="00882E1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17">
            <w:pPr>
              <w:pStyle w:val="BodyText"/>
              <w:rPr>
                <w:lang w:val="en-NZ"/>
              </w:rPr>
            </w:pPr>
            <w:r w:rsidRPr="00882E17">
              <w:rPr>
                <w:rStyle w:val="SpecialBold"/>
              </w:rPr>
              <w:t>Comments</w:t>
            </w:r>
            <w:r w:rsidRPr="00882E17">
              <w:t> </w:t>
            </w:r>
          </w:p>
        </w:tc>
      </w:tr>
      <w:tr w:rsidTr="00882E1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17">
            <w:pPr>
              <w:pStyle w:val="BodyText"/>
              <w:rPr>
                <w:lang w:val="en-NZ"/>
              </w:rPr>
            </w:pPr>
            <w:r w:rsidRPr="00882E1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17" w:rsidP="00882E17">
            <w:pPr>
              <w:pStyle w:val="BodyText"/>
            </w:pPr>
            <w:r w:rsidRPr="00882E17">
              <w:t>This version first released with BSB Business Services Training Package Version 7.0.</w:t>
            </w:r>
          </w:p>
        </w:tc>
      </w:tr>
    </w:tbl>
    <w:p w:rsidR="00000000" w:rsidRPr="00882E17" w:rsidP="00882E17">
      <w:pPr>
        <w:pStyle w:val="BodyText"/>
      </w:pPr>
    </w:p>
    <w:p w:rsidR="00000000" w:rsidRPr="00882E17" w:rsidP="00882E17">
      <w:pPr>
        <w:pStyle w:val="AllowPageBreak"/>
      </w:pPr>
    </w:p>
    <w:p w:rsidR="00000000" w:rsidRPr="00882E17" w:rsidP="00882E17">
      <w:pPr>
        <w:pStyle w:val="Heading1"/>
      </w:pPr>
      <w:bookmarkStart w:id="2" w:name="O_1124841"/>
      <w:bookmarkEnd w:id="2"/>
      <w:r w:rsidRPr="00882E17">
        <w:t>Application</w:t>
      </w:r>
    </w:p>
    <w:p w:rsidR="00000000" w:rsidRPr="00882E17" w:rsidP="001064D4">
      <w:pPr>
        <w:pStyle w:val="BodyText"/>
      </w:pPr>
      <w:r w:rsidRPr="00882E17">
        <w:t>This unit describes the skills and knowledge required to interpret a creative brief and</w:t>
      </w:r>
      <w:r w:rsidRPr="00882E17">
        <w:t xml:space="preserve"> evaluate a range of innovative options to write persuasive copy.</w:t>
      </w:r>
    </w:p>
    <w:p w:rsidR="00000000" w:rsidRPr="00882E17" w:rsidP="001064D4">
      <w:pPr>
        <w:pStyle w:val="BodyText"/>
      </w:pPr>
      <w:r w:rsidRPr="00882E17">
        <w:t>The unit applies to individuals who use well-developed advertising skills and a broad knowledge base to communicate messages in a wide range of contexts. In this role, individuals may develo</w:t>
      </w:r>
      <w:r w:rsidRPr="00882E17">
        <w:t>p copy individually or may work in a supervisory, management or freelancing capacity coordinating a team of writers.</w:t>
      </w:r>
    </w:p>
    <w:p w:rsidR="00000000" w:rsidRPr="00882E17" w:rsidP="001064D4">
      <w:pPr>
        <w:pStyle w:val="BodyText"/>
      </w:pPr>
      <w:r w:rsidRPr="00882E17">
        <w:t>No licensing, legislative, regulatory or certification requirements apply to this unit at the time of publication.</w:t>
      </w:r>
    </w:p>
    <w:p w:rsidR="00000000" w:rsidRPr="00882E17" w:rsidP="00882E17">
      <w:pPr>
        <w:pStyle w:val="Heading1"/>
      </w:pPr>
      <w:bookmarkStart w:id="3" w:name="O_1124840"/>
      <w:bookmarkEnd w:id="3"/>
      <w:r w:rsidRPr="00882E17">
        <w:t xml:space="preserve">Unit </w:t>
      </w:r>
      <w:r w:rsidRPr="00882E17">
        <w:t>Sector</w:t>
      </w:r>
    </w:p>
    <w:p w:rsidR="00000000" w:rsidRPr="00882E17" w:rsidP="001064D4">
      <w:pPr>
        <w:pStyle w:val="BodyText"/>
      </w:pPr>
      <w:r w:rsidRPr="00882E17">
        <w:t>Technical Skills – Marketing</w:t>
      </w:r>
    </w:p>
    <w:p w:rsidR="00000000" w:rsidRPr="00882E17" w:rsidP="00882E17">
      <w:pPr>
        <w:pStyle w:val="Heading1"/>
      </w:pPr>
      <w:bookmarkStart w:id="4" w:name="O_1124839"/>
      <w:bookmarkEnd w:id="4"/>
      <w:r w:rsidRPr="00882E17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882E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17" w:rsidP="00882E17">
            <w:pPr>
              <w:pStyle w:val="BodyText"/>
            </w:pPr>
            <w:r w:rsidRPr="00882E17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17">
            <w:pPr>
              <w:pStyle w:val="BodyText"/>
              <w:rPr>
                <w:lang w:val="en-NZ"/>
              </w:rPr>
            </w:pPr>
            <w:r w:rsidRPr="00882E17">
              <w:rPr>
                <w:rStyle w:val="SpecialBold"/>
              </w:rPr>
              <w:t>PERFORMANCE CRITERIA</w:t>
            </w:r>
          </w:p>
        </w:tc>
      </w:tr>
      <w:tr w:rsidTr="00882E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17" w:rsidP="00882E17">
            <w:pPr>
              <w:pStyle w:val="BodyText"/>
            </w:pPr>
            <w:r w:rsidRPr="00882E17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17">
            <w:pPr>
              <w:pStyle w:val="BodyText"/>
              <w:rPr>
                <w:lang w:val="en-NZ"/>
              </w:rPr>
            </w:pPr>
            <w:r w:rsidRPr="00882E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2E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17">
            <w:pPr>
              <w:pStyle w:val="List"/>
              <w:rPr>
                <w:lang w:val="en-NZ"/>
              </w:rPr>
            </w:pPr>
            <w:r w:rsidRPr="00882E17">
              <w:t>1. Establish content purpose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17" w:rsidP="00882E17">
            <w:pPr>
              <w:pStyle w:val="List"/>
            </w:pPr>
            <w:r w:rsidRPr="00882E17">
              <w:t>1.1 Identify objectives, timelines and budget according to creative brief</w:t>
            </w:r>
          </w:p>
          <w:p w:rsidR="00000000" w:rsidP="00882E17">
            <w:pPr>
              <w:pStyle w:val="List"/>
              <w:rPr>
                <w:lang w:val="en-NZ"/>
              </w:rPr>
            </w:pPr>
            <w:r w:rsidRPr="00882E17">
              <w:t>1.2 Assess and select writing techniques according to creative brief</w:t>
            </w:r>
          </w:p>
        </w:tc>
      </w:tr>
      <w:tr w:rsidTr="00882E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17">
            <w:pPr>
              <w:pStyle w:val="List"/>
              <w:rPr>
                <w:lang w:val="en-NZ"/>
              </w:rPr>
            </w:pPr>
            <w:r w:rsidRPr="00882E17">
              <w:t>2. Prepare content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17" w:rsidP="00882E17">
            <w:pPr>
              <w:pStyle w:val="List"/>
            </w:pPr>
            <w:r w:rsidRPr="00882E17">
              <w:t xml:space="preserve">2.1 Evaluate design and copy options according to creative brief  </w:t>
            </w:r>
          </w:p>
          <w:p w:rsidR="00000000" w:rsidRPr="00882E17" w:rsidP="00882E17">
            <w:pPr>
              <w:pStyle w:val="List"/>
            </w:pPr>
            <w:r w:rsidRPr="00882E17">
              <w:t>2.2 Select option/s for communicating required information and images within time and budgetary requirements</w:t>
            </w:r>
          </w:p>
          <w:p w:rsidR="00000000" w:rsidP="00882E17">
            <w:pPr>
              <w:pStyle w:val="List"/>
              <w:rPr>
                <w:lang w:val="en-NZ"/>
              </w:rPr>
            </w:pPr>
            <w:r w:rsidRPr="00882E17">
              <w:t>2.3 Develop persuasive content according to creative brief</w:t>
            </w:r>
          </w:p>
        </w:tc>
      </w:tr>
      <w:tr w:rsidTr="00882E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0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17">
            <w:pPr>
              <w:pStyle w:val="List"/>
              <w:rPr>
                <w:lang w:val="en-NZ"/>
              </w:rPr>
            </w:pPr>
            <w:r w:rsidRPr="00882E17">
              <w:t>3. Finalise content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17" w:rsidP="00882E17">
            <w:pPr>
              <w:pStyle w:val="List"/>
            </w:pPr>
            <w:r w:rsidRPr="00882E17">
              <w:t xml:space="preserve">3.1 Consult with relevant stakeholders for feedback </w:t>
            </w:r>
          </w:p>
          <w:p w:rsidR="00000000" w:rsidRPr="00882E17" w:rsidP="00882E17">
            <w:pPr>
              <w:pStyle w:val="List"/>
            </w:pPr>
            <w:r w:rsidRPr="00882E17">
              <w:t>3.2 Evaluate feedback and produce final persuasive content</w:t>
            </w:r>
          </w:p>
          <w:p w:rsidR="00000000" w:rsidRPr="00882E17" w:rsidP="00882E17">
            <w:pPr>
              <w:pStyle w:val="List"/>
            </w:pPr>
            <w:r w:rsidRPr="00882E17">
              <w:t>3.3 Seek approval for persuasive content from relevant personnel prior to release</w:t>
            </w:r>
          </w:p>
        </w:tc>
      </w:tr>
    </w:tbl>
    <w:p w:rsidR="00000000" w:rsidRPr="00882E17" w:rsidP="00882E17">
      <w:pPr>
        <w:pStyle w:val="BodyText"/>
      </w:pPr>
    </w:p>
    <w:p w:rsidR="00000000" w:rsidRPr="00882E17" w:rsidP="00882E17">
      <w:pPr>
        <w:pStyle w:val="AllowPageBreak"/>
      </w:pPr>
    </w:p>
    <w:p w:rsidR="00000000" w:rsidRPr="00882E17" w:rsidP="00882E17">
      <w:pPr>
        <w:pStyle w:val="Heading1"/>
      </w:pPr>
      <w:bookmarkStart w:id="5" w:name="O_1124838"/>
      <w:bookmarkEnd w:id="5"/>
      <w:r w:rsidRPr="00882E17">
        <w:t>Foundation Skills</w:t>
      </w:r>
    </w:p>
    <w:p w:rsidR="00000000" w:rsidRPr="001064D4" w:rsidP="001064D4">
      <w:pPr>
        <w:pStyle w:val="BodyText"/>
        <w:rPr>
          <w:i/>
        </w:rPr>
      </w:pPr>
      <w:r w:rsidRPr="001064D4">
        <w:rPr>
          <w:rStyle w:val="Emphasis"/>
        </w:rPr>
        <w:t xml:space="preserve">This section describes </w:t>
      </w:r>
      <w:r w:rsidRPr="001064D4">
        <w:rPr>
          <w:rStyle w:val="Emphasis"/>
        </w:rPr>
        <w:t>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2"/>
        <w:gridCol w:w="7196"/>
      </w:tblGrid>
      <w:tr w:rsidTr="00882E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17" w:rsidP="00882E17">
            <w:pPr>
              <w:pStyle w:val="BodyText"/>
            </w:pPr>
            <w:r w:rsidRPr="00882E17">
              <w:rPr>
                <w:rStyle w:val="SpecialBold"/>
              </w:rPr>
              <w:t>Skill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17">
            <w:pPr>
              <w:pStyle w:val="BodyText"/>
              <w:rPr>
                <w:lang w:val="en-NZ"/>
              </w:rPr>
            </w:pPr>
            <w:r w:rsidRPr="00882E17">
              <w:rPr>
                <w:rStyle w:val="SpecialBold"/>
              </w:rPr>
              <w:t>Description</w:t>
            </w:r>
          </w:p>
        </w:tc>
      </w:tr>
      <w:tr w:rsidTr="00882E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17">
            <w:pPr>
              <w:pStyle w:val="BodyText"/>
              <w:rPr>
                <w:lang w:val="en-NZ"/>
              </w:rPr>
            </w:pPr>
            <w:r w:rsidRPr="00882E17">
              <w:t>Reading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17" w:rsidP="00882E17">
            <w:pPr>
              <w:pStyle w:val="ListBullet"/>
            </w:pPr>
            <w:r w:rsidRPr="00882E17">
              <w:t>Recognises and interprets textual informati</w:t>
            </w:r>
            <w:r w:rsidRPr="00882E17">
              <w:t>on to establish job requirements from relevant information</w:t>
            </w:r>
          </w:p>
          <w:p w:rsidR="00000000" w:rsidP="00882E17">
            <w:pPr>
              <w:pStyle w:val="ListBullet"/>
              <w:rPr>
                <w:lang w:val="en-NZ"/>
              </w:rPr>
            </w:pPr>
            <w:r w:rsidRPr="00882E17">
              <w:t>Proofreads content to ensure accuracy and completeness</w:t>
            </w:r>
          </w:p>
        </w:tc>
      </w:tr>
      <w:tr w:rsidTr="00882E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17">
            <w:pPr>
              <w:pStyle w:val="BodyText"/>
              <w:rPr>
                <w:lang w:val="en-NZ"/>
              </w:rPr>
            </w:pPr>
            <w:r w:rsidRPr="00882E17">
              <w:t>Writing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17">
            <w:pPr>
              <w:pStyle w:val="ListBullet"/>
              <w:rPr>
                <w:lang w:val="en-NZ"/>
              </w:rPr>
            </w:pPr>
            <w:r w:rsidRPr="00882E17">
              <w:t>Creates documents to ensure clarity of meaning, accuracy, and consistency of information using specific and detailed language to con</w:t>
            </w:r>
            <w:r w:rsidRPr="00882E17">
              <w:t>vey explicit information and requirements.</w:t>
            </w:r>
          </w:p>
        </w:tc>
      </w:tr>
      <w:tr w:rsidTr="00882E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17">
            <w:pPr>
              <w:pStyle w:val="BodyText"/>
              <w:rPr>
                <w:lang w:val="en-NZ"/>
              </w:rPr>
            </w:pPr>
            <w:r w:rsidRPr="00882E17">
              <w:t>Numeracy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17">
            <w:pPr>
              <w:pStyle w:val="ListBullet"/>
              <w:rPr>
                <w:lang w:val="en-NZ"/>
              </w:rPr>
            </w:pPr>
            <w:r w:rsidRPr="00882E17">
              <w:t xml:space="preserve">Interprets numerical information to confirm budget constraints and job deadlines </w:t>
            </w:r>
          </w:p>
        </w:tc>
      </w:tr>
      <w:tr w:rsidTr="00882E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17">
            <w:pPr>
              <w:pStyle w:val="BodyText"/>
              <w:rPr>
                <w:lang w:val="en-NZ"/>
              </w:rPr>
            </w:pPr>
            <w:r w:rsidRPr="00882E17">
              <w:t xml:space="preserve">Self-management 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17">
            <w:pPr>
              <w:pStyle w:val="ListBullet"/>
              <w:rPr>
                <w:lang w:val="en-NZ"/>
              </w:rPr>
            </w:pPr>
            <w:r w:rsidRPr="00882E17">
              <w:t>Takes full responsibility for following policies, procedures and legislative requirements</w:t>
            </w:r>
          </w:p>
        </w:tc>
      </w:tr>
      <w:tr w:rsidTr="00882E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17">
            <w:pPr>
              <w:pStyle w:val="BodyText"/>
              <w:rPr>
                <w:lang w:val="en-NZ"/>
              </w:rPr>
            </w:pPr>
            <w:r w:rsidRPr="00882E17">
              <w:t xml:space="preserve">Planning and organising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17" w:rsidP="00882E17">
            <w:pPr>
              <w:pStyle w:val="ListBullet"/>
            </w:pPr>
            <w:r w:rsidRPr="00882E17">
              <w:t>Accepts responsibility for planning, prioritising and sequencing complex tasks and workload</w:t>
            </w:r>
          </w:p>
          <w:p w:rsidR="00000000" w:rsidRPr="00882E17" w:rsidP="00882E17">
            <w:pPr>
              <w:pStyle w:val="ListBullet"/>
            </w:pPr>
            <w:r w:rsidRPr="00882E17">
              <w:t>Uses systematic, analytical processes in complex, non-routine situations, designing, gathering relevant information and evaluating options</w:t>
            </w:r>
            <w:r w:rsidRPr="00882E17">
              <w:t xml:space="preserve"> </w:t>
            </w:r>
          </w:p>
          <w:p w:rsidR="00000000" w:rsidP="00882E17">
            <w:pPr>
              <w:pStyle w:val="ListBullet"/>
              <w:rPr>
                <w:lang w:val="en-NZ"/>
              </w:rPr>
            </w:pPr>
            <w:r w:rsidRPr="00882E17">
              <w:t>Develops new and innovative ideas through exploration and analysis</w:t>
            </w:r>
          </w:p>
        </w:tc>
      </w:tr>
      <w:tr w:rsidTr="00882E1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17">
            <w:pPr>
              <w:pStyle w:val="BodyText"/>
              <w:rPr>
                <w:lang w:val="en-NZ"/>
              </w:rPr>
            </w:pPr>
            <w:r w:rsidRPr="00882E17">
              <w:t xml:space="preserve">Technology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17" w:rsidP="00882E17">
            <w:pPr>
              <w:pStyle w:val="ListBullet"/>
            </w:pPr>
            <w:r w:rsidRPr="00882E17">
              <w:t>Identifies purposes, specific functions and key features of common digital systems and tools and operates them effectively to complete routine tasks</w:t>
            </w:r>
          </w:p>
        </w:tc>
      </w:tr>
    </w:tbl>
    <w:p w:rsidR="00000000" w:rsidRPr="00882E17" w:rsidP="00882E17">
      <w:pPr>
        <w:pStyle w:val="BodyText"/>
      </w:pPr>
    </w:p>
    <w:p w:rsidR="00000000" w:rsidRPr="00882E17" w:rsidP="00882E17">
      <w:pPr>
        <w:pStyle w:val="AllowPageBreak"/>
      </w:pPr>
    </w:p>
    <w:p w:rsidR="00000000" w:rsidRPr="00882E17" w:rsidP="00882E17">
      <w:pPr>
        <w:pStyle w:val="Heading1"/>
      </w:pPr>
      <w:bookmarkStart w:id="6" w:name="O_1124837"/>
      <w:bookmarkEnd w:id="6"/>
      <w:r w:rsidRPr="00882E17">
        <w:t>Unit Mapping Information</w:t>
      </w:r>
    </w:p>
    <w:p w:rsidR="00000000" w:rsidRPr="00882E17" w:rsidP="001064D4">
      <w:pPr>
        <w:pStyle w:val="BodyText"/>
      </w:pPr>
      <w:r w:rsidRPr="00882E17">
        <w:t>Supersedes and is equivalent to BSBWRT501 Write persuasive copy.</w:t>
      </w:r>
    </w:p>
    <w:p w:rsidR="00000000" w:rsidRPr="00882E17" w:rsidP="00882E17">
      <w:pPr>
        <w:pStyle w:val="Heading1"/>
      </w:pPr>
      <w:bookmarkStart w:id="7" w:name="O_1124830"/>
      <w:bookmarkEnd w:id="7"/>
      <w:r w:rsidRPr="00882E17">
        <w:t>Links</w:t>
      </w:r>
    </w:p>
    <w:p w:rsidR="00000000" w:rsidRPr="00882E17" w:rsidP="001064D4">
      <w:pPr>
        <w:pStyle w:val="BodyText"/>
      </w:pPr>
      <w:r w:rsidRPr="00882E1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7429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82E17" w:rsidP="001064D4">
      <w:pPr>
        <w:pStyle w:val="BodyText"/>
        <w:sectPr w:rsidSect="00882E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2E17" w:rsidP="00882E17">
      <w:pPr>
        <w:pStyle w:val="SuperHeading"/>
      </w:pPr>
      <w:r w:rsidRPr="00882E17">
        <w:t>Assessment Requirements for BSBMKG555 Write persuasive copy</w:t>
      </w:r>
    </w:p>
    <w:p w:rsidR="00000000" w:rsidRPr="00882E17" w:rsidP="00882E17">
      <w:pPr>
        <w:pStyle w:val="Heading1"/>
      </w:pPr>
      <w:bookmarkStart w:id="8" w:name="O_1124832"/>
      <w:bookmarkEnd w:id="8"/>
      <w:r w:rsidRPr="00882E1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82E1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17" w:rsidP="00882E17">
            <w:pPr>
              <w:pStyle w:val="BodyText"/>
            </w:pPr>
            <w:r w:rsidRPr="00882E17">
              <w:rPr>
                <w:rStyle w:val="SpecialBold"/>
              </w:rPr>
              <w:t>Release</w:t>
            </w:r>
            <w:r w:rsidRPr="00882E1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17">
            <w:pPr>
              <w:pStyle w:val="BodyText"/>
              <w:rPr>
                <w:lang w:val="en-NZ"/>
              </w:rPr>
            </w:pPr>
            <w:r w:rsidRPr="00882E17">
              <w:rPr>
                <w:rStyle w:val="SpecialBold"/>
              </w:rPr>
              <w:t>Comments</w:t>
            </w:r>
            <w:r w:rsidRPr="00882E17">
              <w:t> </w:t>
            </w:r>
          </w:p>
        </w:tc>
      </w:tr>
      <w:tr w:rsidTr="00882E1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E17">
            <w:pPr>
              <w:pStyle w:val="BodyText"/>
              <w:rPr>
                <w:lang w:val="en-NZ"/>
              </w:rPr>
            </w:pPr>
            <w:r w:rsidRPr="00882E1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E17" w:rsidP="00882E17">
            <w:pPr>
              <w:pStyle w:val="BodyText"/>
            </w:pPr>
            <w:r w:rsidRPr="00882E17">
              <w:t>This version first released with BSB Business Services Training Package Version 7.0.</w:t>
            </w:r>
          </w:p>
        </w:tc>
      </w:tr>
    </w:tbl>
    <w:p w:rsidR="00000000" w:rsidRPr="00882E17" w:rsidP="00882E17">
      <w:pPr>
        <w:pStyle w:val="BodyText"/>
      </w:pPr>
    </w:p>
    <w:p w:rsidR="00000000" w:rsidRPr="00882E17" w:rsidP="00882E17">
      <w:pPr>
        <w:pStyle w:val="AllowPageBreak"/>
      </w:pPr>
    </w:p>
    <w:p w:rsidR="00000000" w:rsidRPr="00882E17" w:rsidP="00882E17">
      <w:pPr>
        <w:pStyle w:val="Heading1"/>
      </w:pPr>
      <w:bookmarkStart w:id="9" w:name="O_1124835"/>
      <w:bookmarkEnd w:id="9"/>
      <w:r w:rsidRPr="00882E17">
        <w:t>Performance Evidence</w:t>
      </w:r>
    </w:p>
    <w:p w:rsidR="00000000" w:rsidRPr="00882E17" w:rsidP="001064D4">
      <w:pPr>
        <w:pStyle w:val="BodyText"/>
      </w:pPr>
      <w:r w:rsidRPr="00882E17">
        <w:t>The candidate must demonst</w:t>
      </w:r>
      <w:r w:rsidRPr="00882E17">
        <w:t>rate the ability to complete the tasks outlined in the elements, performance criteria and foundation skills of this unit, including evidence of the ability to:</w:t>
      </w:r>
    </w:p>
    <w:p w:rsidR="00000000" w:rsidRPr="00882E17" w:rsidP="00882E17">
      <w:pPr>
        <w:pStyle w:val="ListBullet"/>
      </w:pPr>
      <w:r w:rsidRPr="00882E17">
        <w:t>write at least two persuasive contents in each of the following formats:</w:t>
      </w:r>
    </w:p>
    <w:p w:rsidR="00000000" w:rsidRPr="00882E17" w:rsidP="00882E17">
      <w:pPr>
        <w:pStyle w:val="ListBullet2"/>
      </w:pPr>
      <w:r w:rsidRPr="00882E17">
        <w:t xml:space="preserve">digital </w:t>
      </w:r>
    </w:p>
    <w:p w:rsidR="00000000" w:rsidRPr="00882E17" w:rsidP="00882E17">
      <w:pPr>
        <w:pStyle w:val="ListBullet2"/>
      </w:pPr>
      <w:r w:rsidRPr="00882E17">
        <w:t>audio.</w:t>
      </w:r>
    </w:p>
    <w:p w:rsidR="00000000" w:rsidRPr="00882E17" w:rsidP="00882E17">
      <w:pPr>
        <w:pStyle w:val="AllowPageBreak"/>
      </w:pPr>
    </w:p>
    <w:p w:rsidR="00000000" w:rsidRPr="00882E17" w:rsidP="00882E17">
      <w:pPr>
        <w:pStyle w:val="Heading1"/>
      </w:pPr>
      <w:bookmarkStart w:id="10" w:name="O_1124834"/>
      <w:bookmarkEnd w:id="10"/>
      <w:r w:rsidRPr="00882E17">
        <w:t>Knowledge Evidence</w:t>
      </w:r>
    </w:p>
    <w:p w:rsidR="00000000" w:rsidRPr="00882E17" w:rsidP="001064D4">
      <w:pPr>
        <w:pStyle w:val="BodyText"/>
      </w:pPr>
      <w:r w:rsidRPr="00882E17">
        <w:t>The candidate must be able to demonstrate knowledge to complete the tasks outlined in the elements, performance criteria and foundation skills of this unit, including knowledge of:</w:t>
      </w:r>
    </w:p>
    <w:p w:rsidR="00000000" w:rsidRPr="00882E17" w:rsidP="00882E17">
      <w:pPr>
        <w:pStyle w:val="ListBullet"/>
      </w:pPr>
      <w:r w:rsidRPr="00882E17">
        <w:t>key features of creative briefs inclu</w:t>
      </w:r>
      <w:r w:rsidRPr="00882E17">
        <w:t>ding:</w:t>
      </w:r>
    </w:p>
    <w:p w:rsidR="00000000" w:rsidRPr="00882E17" w:rsidP="00882E17">
      <w:pPr>
        <w:pStyle w:val="ListBullet2"/>
      </w:pPr>
      <w:r w:rsidRPr="00882E17">
        <w:t xml:space="preserve">communication purpose and objective </w:t>
      </w:r>
    </w:p>
    <w:p w:rsidR="00000000" w:rsidRPr="00882E17" w:rsidP="00882E17">
      <w:pPr>
        <w:pStyle w:val="ListBullet2"/>
      </w:pPr>
      <w:r w:rsidRPr="00882E17">
        <w:t xml:space="preserve">positioning strategy </w:t>
      </w:r>
    </w:p>
    <w:p w:rsidR="00000000" w:rsidRPr="00882E17" w:rsidP="00882E17">
      <w:pPr>
        <w:pStyle w:val="ListBullet2"/>
      </w:pPr>
      <w:r w:rsidRPr="00882E17">
        <w:t xml:space="preserve">customer profile and positioning </w:t>
      </w:r>
    </w:p>
    <w:p w:rsidR="00000000" w:rsidRPr="00882E17" w:rsidP="00882E17">
      <w:pPr>
        <w:pStyle w:val="ListBullet2"/>
      </w:pPr>
      <w:r w:rsidRPr="00882E17">
        <w:t>key messages</w:t>
      </w:r>
    </w:p>
    <w:p w:rsidR="00000000" w:rsidRPr="00882E17" w:rsidP="00882E17">
      <w:pPr>
        <w:pStyle w:val="ListBullet2"/>
      </w:pPr>
      <w:r w:rsidRPr="00882E17">
        <w:t xml:space="preserve">communication tool </w:t>
      </w:r>
    </w:p>
    <w:p w:rsidR="00000000" w:rsidRPr="00882E17" w:rsidP="00882E17">
      <w:pPr>
        <w:pStyle w:val="ListBullet2"/>
      </w:pPr>
      <w:r w:rsidRPr="00882E17">
        <w:t xml:space="preserve">call to action </w:t>
      </w:r>
    </w:p>
    <w:p w:rsidR="00000000" w:rsidRPr="00882E17" w:rsidP="00882E17">
      <w:pPr>
        <w:pStyle w:val="ListBullet2"/>
      </w:pPr>
      <w:r w:rsidRPr="00882E17">
        <w:t>budget</w:t>
      </w:r>
    </w:p>
    <w:p w:rsidR="00000000" w:rsidRPr="00882E17" w:rsidP="00882E17">
      <w:pPr>
        <w:pStyle w:val="ListBullet2"/>
      </w:pPr>
      <w:r w:rsidRPr="00882E17">
        <w:t>timeframe</w:t>
      </w:r>
    </w:p>
    <w:p w:rsidR="00000000" w:rsidRPr="00882E17" w:rsidP="00882E17">
      <w:pPr>
        <w:pStyle w:val="ListBullet"/>
      </w:pPr>
      <w:r w:rsidRPr="00882E17">
        <w:t>persuasive content requirements including:</w:t>
      </w:r>
    </w:p>
    <w:p w:rsidR="00000000" w:rsidRPr="00882E17" w:rsidP="00882E17">
      <w:pPr>
        <w:pStyle w:val="ListBullet2"/>
      </w:pPr>
      <w:r w:rsidRPr="00882E17">
        <w:t xml:space="preserve">positioning </w:t>
      </w:r>
    </w:p>
    <w:p w:rsidR="00000000" w:rsidRPr="00882E17" w:rsidP="00882E17">
      <w:pPr>
        <w:pStyle w:val="ListBullet2"/>
      </w:pPr>
      <w:r w:rsidRPr="00882E17">
        <w:t>key messages</w:t>
      </w:r>
    </w:p>
    <w:p w:rsidR="00000000" w:rsidRPr="00882E17" w:rsidP="00882E17">
      <w:pPr>
        <w:pStyle w:val="ListBullet2"/>
      </w:pPr>
      <w:r w:rsidRPr="00882E17">
        <w:t xml:space="preserve">call to action </w:t>
      </w:r>
    </w:p>
    <w:p w:rsidR="00000000" w:rsidRPr="00882E17" w:rsidP="00882E17">
      <w:pPr>
        <w:pStyle w:val="ListBullet"/>
      </w:pPr>
      <w:r w:rsidRPr="00882E17">
        <w:t>formatting requirements for content including:</w:t>
      </w:r>
    </w:p>
    <w:p w:rsidR="00000000" w:rsidRPr="00882E17" w:rsidP="00882E17">
      <w:pPr>
        <w:pStyle w:val="ListBullet2"/>
      </w:pPr>
      <w:r w:rsidRPr="00882E17">
        <w:t xml:space="preserve">language </w:t>
      </w:r>
    </w:p>
    <w:p w:rsidR="00000000" w:rsidRPr="00882E17" w:rsidP="00882E17">
      <w:pPr>
        <w:pStyle w:val="ListBullet2"/>
      </w:pPr>
      <w:r w:rsidRPr="00882E17">
        <w:t>writing style</w:t>
      </w:r>
    </w:p>
    <w:p w:rsidR="00000000" w:rsidRPr="00882E17" w:rsidP="00882E17">
      <w:pPr>
        <w:pStyle w:val="ListBullet2"/>
      </w:pPr>
      <w:r w:rsidRPr="00882E17">
        <w:t xml:space="preserve">level of detail </w:t>
      </w:r>
    </w:p>
    <w:p w:rsidR="00000000" w:rsidRPr="00882E17" w:rsidP="00882E17">
      <w:pPr>
        <w:pStyle w:val="ListBullet"/>
      </w:pPr>
      <w:r w:rsidRPr="00882E17">
        <w:t>legislation, standards and codes of practice affecting production and delivery of copy</w:t>
      </w:r>
    </w:p>
    <w:p w:rsidR="00000000" w:rsidRPr="00882E17" w:rsidP="00882E17">
      <w:pPr>
        <w:pStyle w:val="ListBullet"/>
      </w:pPr>
      <w:r w:rsidRPr="00882E17">
        <w:t>constraints to be considered during analysis, evaluation and preparation of cop</w:t>
      </w:r>
      <w:r w:rsidRPr="00882E17">
        <w:t>y</w:t>
      </w:r>
    </w:p>
    <w:p w:rsidR="00000000" w:rsidRPr="00882E17" w:rsidP="00882E17">
      <w:pPr>
        <w:pStyle w:val="ListBullet"/>
      </w:pPr>
      <w:r w:rsidRPr="00882E17">
        <w:t>organisational policies and procedures relevant to writing copy</w:t>
      </w:r>
    </w:p>
    <w:p w:rsidR="00000000" w:rsidRPr="00882E17" w:rsidP="00882E17">
      <w:pPr>
        <w:pStyle w:val="ListBullet"/>
      </w:pPr>
      <w:r w:rsidRPr="00882E17">
        <w:t>persuasive writing techniques.</w:t>
      </w:r>
    </w:p>
    <w:p w:rsidR="00000000" w:rsidRPr="00882E17" w:rsidP="00882E17">
      <w:pPr>
        <w:pStyle w:val="AllowPageBreak"/>
      </w:pPr>
    </w:p>
    <w:p w:rsidR="00000000" w:rsidRPr="00882E17" w:rsidP="00882E17">
      <w:pPr>
        <w:pStyle w:val="Heading1"/>
      </w:pPr>
      <w:bookmarkStart w:id="11" w:name="O_1124833"/>
      <w:bookmarkEnd w:id="11"/>
      <w:r w:rsidRPr="00882E17">
        <w:t>Assessment Conditions</w:t>
      </w:r>
    </w:p>
    <w:p w:rsidR="00000000" w:rsidRPr="00882E17" w:rsidP="001064D4">
      <w:pPr>
        <w:pStyle w:val="BodyText"/>
      </w:pPr>
      <w:r w:rsidRPr="00882E17">
        <w:t xml:space="preserve">Skills in this unit must be demonstrated in a workplace or simulated environment where the conditions are typical of those in a working environment in this industry. </w:t>
      </w:r>
    </w:p>
    <w:p w:rsidR="00000000" w:rsidRPr="00882E17" w:rsidP="001064D4">
      <w:pPr>
        <w:pStyle w:val="BodyText"/>
      </w:pPr>
      <w:r w:rsidRPr="00882E17">
        <w:t>This includes access to:</w:t>
      </w:r>
    </w:p>
    <w:p w:rsidR="00000000" w:rsidRPr="00882E17" w:rsidP="00882E17">
      <w:pPr>
        <w:pStyle w:val="ListBullet"/>
      </w:pPr>
      <w:r w:rsidRPr="00882E17">
        <w:t>organisational policies and procedures relating to process of c</w:t>
      </w:r>
      <w:r w:rsidRPr="00882E17">
        <w:t>opywriting</w:t>
      </w:r>
    </w:p>
    <w:p w:rsidR="00000000" w:rsidRPr="00882E17" w:rsidP="00882E17">
      <w:pPr>
        <w:pStyle w:val="ListBullet"/>
      </w:pPr>
      <w:r w:rsidRPr="00882E17">
        <w:t xml:space="preserve">relevant legislation, standards and codes of practice </w:t>
      </w:r>
    </w:p>
    <w:p w:rsidR="00000000" w:rsidRPr="00882E17" w:rsidP="00882E17">
      <w:pPr>
        <w:pStyle w:val="ListBullet"/>
      </w:pPr>
      <w:r w:rsidRPr="00882E17">
        <w:t>equipment and resources for advanced copywriting and design.</w:t>
      </w:r>
    </w:p>
    <w:p w:rsidR="00000000" w:rsidRPr="00882E17" w:rsidP="00882E17">
      <w:pPr>
        <w:pStyle w:val="BodyText"/>
      </w:pPr>
    </w:p>
    <w:p w:rsidR="00000000" w:rsidRPr="00882E17" w:rsidP="001064D4">
      <w:pPr>
        <w:pStyle w:val="BodyText"/>
      </w:pPr>
      <w:r w:rsidRPr="00882E17">
        <w:t xml:space="preserve">Assessors of this unit must satisfy the requirements for assessors in applicable vocational education and training legislation, </w:t>
      </w:r>
      <w:r w:rsidRPr="00882E17">
        <w:t>frameworks and/or standards.</w:t>
      </w:r>
    </w:p>
    <w:p w:rsidR="00000000" w:rsidRPr="00882E17" w:rsidP="00882E17">
      <w:pPr>
        <w:pStyle w:val="Heading1"/>
      </w:pPr>
      <w:bookmarkStart w:id="12" w:name="O_1124831"/>
      <w:bookmarkEnd w:id="12"/>
      <w:r w:rsidRPr="00882E17">
        <w:t>Links</w:t>
      </w:r>
    </w:p>
    <w:p w:rsidR="00000000" w:rsidRPr="00882E17" w:rsidP="001064D4">
      <w:pPr>
        <w:pStyle w:val="BodyText"/>
      </w:pPr>
      <w:r w:rsidRPr="00882E1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7429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82E17" w:rsidP="00882E17"/>
    <w:sectPr w:rsidSect="00882E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E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E17" w:rsidRPr="001064D4" w:rsidP="001064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E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4D4" w:rsidP="00882E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64D4" w:rsidP="00882E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064D4" w:rsidP="00882E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E17" w:rsidP="00882E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64D4">
      <w:t>Approved</w:t>
    </w:r>
    <w:r w:rsidR="001064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64D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64D4">
      <w:rPr>
        <w:noProof/>
      </w:rPr>
      <w:t>4</w:t>
    </w:r>
    <w:r>
      <w:rPr>
        <w:noProof/>
      </w:rPr>
      <w:fldChar w:fldCharType="end"/>
    </w:r>
  </w:p>
  <w:p w:rsidR="00882E17" w:rsidP="00882E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64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64D4">
      <w:t>Future Skills Organisation</w:t>
    </w:r>
    <w:r w:rsidR="001064D4">
      <w:fldChar w:fldCharType="end"/>
    </w:r>
  </w:p>
  <w:p w:rsidR="00882E17" w:rsidP="00882E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E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4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2E17" w:rsidRPr="001064D4" w:rsidP="001064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E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4D4" w:rsidRPr="002D2AF8" w:rsidP="00882E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BSBMKG555 Write persuasive copy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064D4" w:rsidP="00882E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E17" w:rsidRPr="002D2AF8" w:rsidP="00882E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64D4">
      <w:t>BSBMKG555 Write persuasive copy</w:t>
    </w:r>
    <w:r w:rsidR="001064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64D4">
      <w:rPr>
        <w:noProof/>
      </w:rPr>
      <w:t>1 March 2025</w:t>
    </w:r>
    <w:r>
      <w:fldChar w:fldCharType="end"/>
    </w:r>
  </w:p>
  <w:p w:rsidR="00882E17" w:rsidP="00882E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DE4F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4EF2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C439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E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2E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2E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2E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2E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2E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2E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2E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2E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2E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2E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2E17"/>
  </w:style>
  <w:style w:type="character" w:customStyle="1" w:styleId="Heading1Char">
    <w:name w:val="Heading 1 Char"/>
    <w:basedOn w:val="DefaultParagraphFont"/>
    <w:link w:val="Heading1"/>
    <w:rsid w:val="00882E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2E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2E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2E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2E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2E17"/>
    <w:rPr>
      <w:b/>
      <w:spacing w:val="0"/>
    </w:rPr>
  </w:style>
  <w:style w:type="paragraph" w:styleId="ListBullet2">
    <w:name w:val="List Bullet 2"/>
    <w:basedOn w:val="List2"/>
    <w:rsid w:val="00882E1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82E17"/>
    <w:rPr>
      <w:i/>
    </w:rPr>
  </w:style>
  <w:style w:type="paragraph" w:customStyle="1" w:styleId="SuperHeading">
    <w:name w:val="SuperHeading"/>
    <w:basedOn w:val="Normal"/>
    <w:rsid w:val="00882E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2E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2E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2E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2E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2E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2E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2E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2E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2E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2E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2E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2E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2E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2E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2E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2E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2E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2E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2E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82E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2E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2E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2E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2E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2E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2E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2E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2E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2E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2E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2E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2E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2E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2E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2E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2E17"/>
  </w:style>
  <w:style w:type="paragraph" w:styleId="TableofFigures">
    <w:name w:val="table of figures"/>
    <w:basedOn w:val="Normal"/>
    <w:next w:val="Normal"/>
    <w:semiHidden/>
    <w:rsid w:val="00882E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2E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2E17"/>
    <w:rPr>
      <w:rFonts w:ascii="Wingdings" w:hAnsi="Wingdings"/>
    </w:rPr>
  </w:style>
  <w:style w:type="paragraph" w:customStyle="1" w:styleId="TableHeading">
    <w:name w:val="Table Heading"/>
    <w:basedOn w:val="HeadingBase"/>
    <w:rsid w:val="00882E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2E17"/>
    <w:rPr>
      <w:color w:val="0033CC"/>
      <w:u w:val="none"/>
    </w:rPr>
  </w:style>
  <w:style w:type="paragraph" w:customStyle="1" w:styleId="BodyTextRight">
    <w:name w:val="Body Text Right"/>
    <w:basedOn w:val="BodyText"/>
    <w:rsid w:val="00882E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2E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2E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2E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2E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2E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2E17"/>
    <w:rPr>
      <w:sz w:val="32"/>
    </w:rPr>
  </w:style>
  <w:style w:type="paragraph" w:customStyle="1" w:styleId="HeadingProcedure">
    <w:name w:val="Heading Procedure"/>
    <w:basedOn w:val="HeadingBase"/>
    <w:next w:val="Normal"/>
    <w:rsid w:val="00882E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2E17"/>
    <w:pPr>
      <w:spacing w:before="60" w:after="60"/>
    </w:pPr>
  </w:style>
  <w:style w:type="paragraph" w:styleId="ListContinue">
    <w:name w:val="List Continue"/>
    <w:basedOn w:val="List"/>
    <w:rsid w:val="00882E17"/>
    <w:pPr>
      <w:ind w:firstLine="0"/>
    </w:pPr>
  </w:style>
  <w:style w:type="paragraph" w:customStyle="1" w:styleId="ListNote">
    <w:name w:val="List Note"/>
    <w:basedOn w:val="List"/>
    <w:rsid w:val="00882E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2E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2E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2E17"/>
    <w:rPr>
      <w:rFonts w:ascii="Courier New" w:hAnsi="Courier New"/>
    </w:rPr>
  </w:style>
  <w:style w:type="paragraph" w:customStyle="1" w:styleId="NoteBullet">
    <w:name w:val="Note Bullet"/>
    <w:basedOn w:val="Note"/>
    <w:rsid w:val="00882E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2E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2E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2E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2E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2E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2E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2E17"/>
    <w:rPr>
      <w:b/>
      <w:smallCaps/>
    </w:rPr>
  </w:style>
  <w:style w:type="paragraph" w:customStyle="1" w:styleId="TableListNumber">
    <w:name w:val="Table List Number"/>
    <w:basedOn w:val="ListNumber"/>
    <w:rsid w:val="00882E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2E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2E17"/>
    <w:pPr>
      <w:numPr>
        <w:numId w:val="9"/>
      </w:numPr>
    </w:pPr>
  </w:style>
  <w:style w:type="paragraph" w:customStyle="1" w:styleId="ListAlpha2">
    <w:name w:val="List Alpha 2"/>
    <w:basedOn w:val="List2"/>
    <w:rsid w:val="00882E17"/>
    <w:pPr>
      <w:numPr>
        <w:numId w:val="8"/>
      </w:numPr>
    </w:pPr>
  </w:style>
  <w:style w:type="paragraph" w:styleId="List2">
    <w:name w:val="List 2"/>
    <w:basedOn w:val="BodyText"/>
    <w:rsid w:val="00882E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2E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2E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2E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2E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2E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2E17"/>
    <w:pPr>
      <w:numPr>
        <w:numId w:val="4"/>
      </w:numPr>
    </w:pPr>
  </w:style>
  <w:style w:type="paragraph" w:styleId="ListContinue2">
    <w:name w:val="List Continue 2"/>
    <w:basedOn w:val="List2"/>
    <w:rsid w:val="00882E17"/>
    <w:pPr>
      <w:ind w:firstLine="0"/>
    </w:pPr>
  </w:style>
  <w:style w:type="paragraph" w:styleId="ListContinue3">
    <w:name w:val="List Continue 3"/>
    <w:basedOn w:val="List3"/>
    <w:rsid w:val="00882E17"/>
    <w:pPr>
      <w:ind w:left="1021" w:firstLine="0"/>
    </w:pPr>
  </w:style>
  <w:style w:type="paragraph" w:styleId="ListContinue4">
    <w:name w:val="List Continue 4"/>
    <w:basedOn w:val="List4"/>
    <w:rsid w:val="00882E17"/>
    <w:pPr>
      <w:ind w:firstLine="0"/>
    </w:pPr>
  </w:style>
  <w:style w:type="paragraph" w:styleId="ListContinue5">
    <w:name w:val="List Continue 5"/>
    <w:basedOn w:val="List5"/>
    <w:rsid w:val="00882E17"/>
    <w:pPr>
      <w:ind w:firstLine="0"/>
    </w:pPr>
  </w:style>
  <w:style w:type="paragraph" w:styleId="ListNumber3">
    <w:name w:val="List Number 3"/>
    <w:basedOn w:val="List3"/>
    <w:rsid w:val="00882E17"/>
    <w:pPr>
      <w:numPr>
        <w:numId w:val="5"/>
      </w:numPr>
    </w:pPr>
  </w:style>
  <w:style w:type="paragraph" w:styleId="ListNumber4">
    <w:name w:val="List Number 4"/>
    <w:basedOn w:val="List4"/>
    <w:rsid w:val="00882E17"/>
    <w:pPr>
      <w:numPr>
        <w:numId w:val="6"/>
      </w:numPr>
    </w:pPr>
  </w:style>
  <w:style w:type="paragraph" w:styleId="ListNumber5">
    <w:name w:val="List Number 5"/>
    <w:basedOn w:val="List5"/>
    <w:rsid w:val="00882E17"/>
    <w:pPr>
      <w:numPr>
        <w:numId w:val="7"/>
      </w:numPr>
    </w:pPr>
  </w:style>
  <w:style w:type="paragraph" w:styleId="BlockText">
    <w:name w:val="Block Text"/>
    <w:basedOn w:val="Normal"/>
    <w:rsid w:val="00882E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2E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2E17"/>
    <w:rPr>
      <w:sz w:val="16"/>
      <w:vertAlign w:val="superscript"/>
    </w:rPr>
  </w:style>
  <w:style w:type="character" w:customStyle="1" w:styleId="Symbols">
    <w:name w:val="Symbols"/>
    <w:basedOn w:val="DefaultParagraphFont"/>
    <w:rsid w:val="00882E17"/>
    <w:rPr>
      <w:rFonts w:ascii="Symbol" w:hAnsi="Symbol"/>
    </w:rPr>
  </w:style>
  <w:style w:type="character" w:customStyle="1" w:styleId="MenuOptions">
    <w:name w:val="Menu Options"/>
    <w:basedOn w:val="DefaultParagraphFont"/>
    <w:rsid w:val="00882E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2E17"/>
    <w:rPr>
      <w:b/>
    </w:rPr>
  </w:style>
  <w:style w:type="character" w:customStyle="1" w:styleId="Underlined">
    <w:name w:val="Underlined"/>
    <w:basedOn w:val="DefaultParagraphFont"/>
    <w:rsid w:val="00882E17"/>
    <w:rPr>
      <w:u w:val="single"/>
    </w:rPr>
  </w:style>
  <w:style w:type="paragraph" w:customStyle="1" w:styleId="TableBodyTextRight">
    <w:name w:val="Table Body Text Right"/>
    <w:basedOn w:val="TableBodyText"/>
    <w:rsid w:val="00882E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2E17"/>
    <w:rPr>
      <w:sz w:val="18"/>
    </w:rPr>
  </w:style>
  <w:style w:type="paragraph" w:customStyle="1" w:styleId="BodySmallRight">
    <w:name w:val="Body Small Right"/>
    <w:basedOn w:val="BodyTextRight"/>
    <w:rsid w:val="00882E17"/>
    <w:rPr>
      <w:sz w:val="18"/>
      <w:szCs w:val="18"/>
    </w:rPr>
  </w:style>
  <w:style w:type="paragraph" w:customStyle="1" w:styleId="MarginEdition">
    <w:name w:val="Margin Edition"/>
    <w:basedOn w:val="MarginNote"/>
    <w:rsid w:val="00882E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2E17"/>
    <w:rPr>
      <w:sz w:val="2"/>
      <w:szCs w:val="2"/>
    </w:rPr>
  </w:style>
  <w:style w:type="character" w:customStyle="1" w:styleId="Small">
    <w:name w:val="Small"/>
    <w:basedOn w:val="DefaultParagraphFont"/>
    <w:rsid w:val="00882E17"/>
    <w:rPr>
      <w:sz w:val="16"/>
    </w:rPr>
  </w:style>
  <w:style w:type="paragraph" w:customStyle="1" w:styleId="WideTable">
    <w:name w:val="Wide Table"/>
    <w:basedOn w:val="Normal"/>
    <w:rsid w:val="00882E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2E17"/>
  </w:style>
  <w:style w:type="paragraph" w:styleId="Quote">
    <w:name w:val="Quote"/>
    <w:basedOn w:val="Heading1"/>
    <w:link w:val="QuoteChar"/>
    <w:qFormat/>
    <w:rsid w:val="00882E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2E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2E17"/>
    <w:pPr>
      <w:pageBreakBefore/>
    </w:pPr>
  </w:style>
  <w:style w:type="paragraph" w:customStyle="1" w:styleId="Border">
    <w:name w:val="Border"/>
    <w:basedOn w:val="Normal"/>
    <w:qFormat/>
    <w:rsid w:val="00882E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2E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E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E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2E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2E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2E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2E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2E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2E17"/>
    <w:rPr>
      <w:u w:val="single"/>
    </w:rPr>
  </w:style>
  <w:style w:type="character" w:customStyle="1" w:styleId="BoldandItalics">
    <w:name w:val="Bold and Italics"/>
    <w:qFormat/>
    <w:rsid w:val="00882E17"/>
    <w:rPr>
      <w:b/>
      <w:i/>
      <w:u w:val="none"/>
    </w:rPr>
  </w:style>
  <w:style w:type="paragraph" w:styleId="BalloonText">
    <w:name w:val="Balloon Text"/>
    <w:basedOn w:val="Normal"/>
    <w:link w:val="BalloonTextChar"/>
    <w:rsid w:val="00882E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2E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2E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2E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2E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2E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2E17"/>
    <w:pPr>
      <w:spacing w:before="0" w:after="0"/>
    </w:pPr>
  </w:style>
  <w:style w:type="paragraph" w:customStyle="1" w:styleId="BodyTextBold">
    <w:name w:val="Body Text Bold"/>
    <w:basedOn w:val="BodyText"/>
    <w:qFormat/>
    <w:rsid w:val="00882E17"/>
    <w:rPr>
      <w:b/>
    </w:rPr>
  </w:style>
  <w:style w:type="character" w:styleId="Hyperlink">
    <w:name w:val="Hyperlink"/>
    <w:basedOn w:val="DefaultParagraphFont"/>
    <w:uiPriority w:val="99"/>
    <w:unhideWhenUsed/>
    <w:rsid w:val="001064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713</Words>
  <Characters>4774</Characters>
  <Application>Microsoft Office Word</Application>
  <DocSecurity>0</DocSecurity>
  <Lines>159</Lines>
  <Paragraphs>114</Paragraphs>
  <ScaleCrop>false</ScaleCrop>
  <Company>Author-it Software Corporation Ltd.</Company>
  <LinksUpToDate>false</LinksUpToDate>
  <CharactersWithSpaces>5373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BSBMKG555 Write persuasive copy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2025-03-01T08:23:00Z</dcterms:created>
  <dcterms:modified xsi:type="dcterms:W3CDTF">2025-03-01T08:23:00Z</dcterms:modified>
</cp:coreProperties>
</file>