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BE4" w:rsidP="00C61BE4">
      <w:pPr>
        <w:pStyle w:val="Title"/>
      </w:pPr>
      <w:r>
        <w:fldChar w:fldCharType="begin"/>
      </w:r>
      <w:r>
        <w:instrText xml:space="preserve"> TITLE   \* MERGEFORMAT </w:instrText>
      </w:r>
      <w:r>
        <w:fldChar w:fldCharType="separate"/>
      </w:r>
      <w:r>
        <w:t>BSBMKG554 Plan and develop public relations publications</w:t>
      </w:r>
      <w:r>
        <w:fldChar w:fldCharType="end"/>
      </w:r>
    </w:p>
    <w:p w:rsidR="00C61BE4" w:rsidP="00C61BE4">
      <w:pPr>
        <w:pStyle w:val="Version"/>
        <w:sectPr w:rsidSect="009E1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DB2" w:rsidP="009E1DB2">
      <w:pPr>
        <w:pStyle w:val="SuperHeading"/>
      </w:pPr>
      <w:r w:rsidRPr="009E1DB2">
        <w:t>BSBMKG554 Plan and develop public relations publications</w:t>
      </w:r>
    </w:p>
    <w:p w:rsidR="00000000" w:rsidRPr="009E1DB2" w:rsidP="009E1DB2">
      <w:pPr>
        <w:pStyle w:val="Heading1"/>
      </w:pPr>
      <w:bookmarkStart w:id="1" w:name="O_1124820"/>
      <w:bookmarkEnd w:id="1"/>
      <w:r w:rsidRPr="009E1DB2">
        <w:t>Modification History</w:t>
      </w:r>
    </w:p>
    <w:tbl>
      <w:tblPr>
        <w:tblW w:w="9274" w:type="dxa"/>
        <w:tblLayout w:type="fixed"/>
        <w:tblCellMar>
          <w:left w:w="62" w:type="dxa"/>
          <w:right w:w="62" w:type="dxa"/>
        </w:tblCellMar>
        <w:tblLook w:val="0000"/>
      </w:tblPr>
      <w:tblGrid>
        <w:gridCol w:w="3111"/>
        <w:gridCol w:w="6163"/>
      </w:tblGrid>
      <w:tr w:rsidTr="009E1DB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E1DB2" w:rsidP="009E1DB2">
            <w:pPr>
              <w:pStyle w:val="BodyText"/>
            </w:pPr>
            <w:r w:rsidRPr="009E1DB2">
              <w:rPr>
                <w:rStyle w:val="SpecialBold"/>
              </w:rPr>
              <w:t>Release</w:t>
            </w:r>
            <w:r w:rsidRPr="009E1DB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E1DB2">
            <w:pPr>
              <w:pStyle w:val="BodyText"/>
              <w:rPr>
                <w:lang w:val="en-NZ"/>
              </w:rPr>
            </w:pPr>
            <w:r w:rsidRPr="009E1DB2">
              <w:rPr>
                <w:rStyle w:val="SpecialBold"/>
              </w:rPr>
              <w:t>Comments</w:t>
            </w:r>
            <w:r w:rsidRPr="009E1DB2">
              <w:t> </w:t>
            </w:r>
          </w:p>
        </w:tc>
      </w:tr>
      <w:tr w:rsidTr="009E1DB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E1DB2">
            <w:pPr>
              <w:pStyle w:val="BodyText"/>
              <w:rPr>
                <w:lang w:val="en-NZ"/>
              </w:rPr>
            </w:pPr>
            <w:r w:rsidRPr="009E1DB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E1DB2" w:rsidP="009E1DB2">
            <w:pPr>
              <w:pStyle w:val="BodyText"/>
            </w:pPr>
            <w:r w:rsidRPr="009E1DB2">
              <w:t>This version first released with BSB Business Services Training Package Version 7.0.</w:t>
            </w:r>
          </w:p>
        </w:tc>
      </w:tr>
    </w:tbl>
    <w:p w:rsidR="00000000" w:rsidRPr="009E1DB2" w:rsidP="009E1DB2">
      <w:pPr>
        <w:pStyle w:val="BodyText"/>
      </w:pPr>
    </w:p>
    <w:p w:rsidR="00000000" w:rsidRPr="009E1DB2" w:rsidP="009E1DB2">
      <w:pPr>
        <w:pStyle w:val="AllowPageBreak"/>
      </w:pPr>
    </w:p>
    <w:p w:rsidR="00000000" w:rsidRPr="009E1DB2" w:rsidP="009E1DB2">
      <w:pPr>
        <w:pStyle w:val="Heading1"/>
      </w:pPr>
      <w:bookmarkStart w:id="2" w:name="O_1124825"/>
      <w:bookmarkEnd w:id="2"/>
      <w:r w:rsidRPr="009E1DB2">
        <w:t>Application</w:t>
      </w:r>
    </w:p>
    <w:p w:rsidR="00000000" w:rsidRPr="009E1DB2" w:rsidP="00C61BE4">
      <w:pPr>
        <w:pStyle w:val="BodyText"/>
      </w:pPr>
      <w:r w:rsidRPr="009E1DB2">
        <w:t>This unit describes the skills and knowledge required to plan and dev</w:t>
      </w:r>
      <w:r w:rsidRPr="009E1DB2">
        <w:t>elop the design, production, implementation and evaluation of public relations publications, in accordance with organisational requirements.</w:t>
      </w:r>
    </w:p>
    <w:p w:rsidR="00000000" w:rsidRPr="009E1DB2" w:rsidP="00C61BE4">
      <w:pPr>
        <w:pStyle w:val="BodyText"/>
      </w:pPr>
      <w:r w:rsidRPr="009E1DB2">
        <w:t>The unit applies to individuals who possess a sound theoretical knowledge base in public relations management and d</w:t>
      </w:r>
      <w:r w:rsidRPr="009E1DB2">
        <w:t xml:space="preserve">emonstrate a range of managerial skills to ensure that public relations functions are effectively conducted in an organisation or business area. In this role, individuals may either manage the publication process independently or coordinate the activities </w:t>
      </w:r>
      <w:r w:rsidRPr="009E1DB2">
        <w:t>of people working under their supervision.</w:t>
      </w:r>
    </w:p>
    <w:p w:rsidR="00000000" w:rsidRPr="009E1DB2" w:rsidP="00C61BE4">
      <w:pPr>
        <w:pStyle w:val="BodyText"/>
      </w:pPr>
      <w:r w:rsidRPr="009E1DB2">
        <w:t>No licensing, legislative, regulatory or certification requirements apply to this unit at the time of publication.</w:t>
      </w:r>
    </w:p>
    <w:p w:rsidR="00000000" w:rsidRPr="009E1DB2" w:rsidP="009E1DB2">
      <w:pPr>
        <w:pStyle w:val="Heading1"/>
      </w:pPr>
      <w:bookmarkStart w:id="3" w:name="O_1124824"/>
      <w:bookmarkEnd w:id="3"/>
      <w:r w:rsidRPr="009E1DB2">
        <w:t>Unit Sector</w:t>
      </w:r>
    </w:p>
    <w:p w:rsidR="00000000" w:rsidRPr="009E1DB2" w:rsidP="00C61BE4">
      <w:pPr>
        <w:pStyle w:val="BodyText"/>
      </w:pPr>
      <w:r w:rsidRPr="009E1DB2">
        <w:t>Technical Skills – Marketing</w:t>
      </w:r>
    </w:p>
    <w:p w:rsidR="00000000" w:rsidRPr="009E1DB2" w:rsidP="009E1DB2">
      <w:pPr>
        <w:pStyle w:val="Heading1"/>
      </w:pPr>
      <w:bookmarkStart w:id="4" w:name="O_1124823"/>
      <w:bookmarkEnd w:id="4"/>
      <w:r w:rsidRPr="009E1DB2">
        <w:t>Elements and Perfor</w:t>
      </w:r>
      <w:r w:rsidRPr="009E1DB2">
        <w:t>mance Criteria</w:t>
      </w:r>
    </w:p>
    <w:tbl>
      <w:tblPr>
        <w:tblW w:w="9288" w:type="dxa"/>
        <w:tblLayout w:type="fixed"/>
        <w:tblCellMar>
          <w:left w:w="62" w:type="dxa"/>
          <w:right w:w="62" w:type="dxa"/>
        </w:tblCellMar>
        <w:tblLook w:val="0000"/>
      </w:tblPr>
      <w:tblGrid>
        <w:gridCol w:w="2616"/>
        <w:gridCol w:w="6672"/>
      </w:tblGrid>
      <w:tr w:rsidTr="009E1DB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1DB2" w:rsidP="009E1DB2">
            <w:pPr>
              <w:pStyle w:val="BodyText"/>
            </w:pPr>
            <w:r w:rsidRPr="009E1DB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1DB2">
            <w:pPr>
              <w:pStyle w:val="BodyText"/>
              <w:rPr>
                <w:lang w:val="en-NZ"/>
              </w:rPr>
            </w:pPr>
            <w:r w:rsidRPr="009E1DB2">
              <w:rPr>
                <w:rStyle w:val="SpecialBold"/>
              </w:rPr>
              <w:t>PERFORMANCE CRITERIA</w:t>
            </w:r>
          </w:p>
        </w:tc>
      </w:tr>
      <w:tr w:rsidTr="009E1DB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BodyText"/>
            </w:pPr>
            <w:r w:rsidRPr="009E1DB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rPr>
                <w:rStyle w:val="Emphasis"/>
              </w:rPr>
              <w:t>Performance criteria describe the performance needed to demonstrate achievement of the element.</w:t>
            </w:r>
          </w:p>
        </w:tc>
      </w:tr>
      <w:tr w:rsidTr="009E1DB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List"/>
              <w:rPr>
                <w:lang w:val="en-NZ"/>
              </w:rPr>
            </w:pPr>
            <w:r w:rsidRPr="009E1DB2">
              <w:t>1. Prepare to develop public relations publications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
            </w:pPr>
            <w:r w:rsidRPr="009E1DB2">
              <w:t>1.1 Identify objectives, needs, and audience for public relations publications</w:t>
            </w:r>
          </w:p>
          <w:p w:rsidR="00000000" w:rsidRPr="009E1DB2" w:rsidP="009E1DB2">
            <w:pPr>
              <w:pStyle w:val="List"/>
            </w:pPr>
            <w:r w:rsidRPr="009E1DB2">
              <w:t>1.2 Conduct research according to objectives and needs</w:t>
            </w:r>
          </w:p>
          <w:p w:rsidR="00000000" w:rsidRPr="009E1DB2" w:rsidP="009E1DB2">
            <w:pPr>
              <w:pStyle w:val="List"/>
            </w:pPr>
            <w:r w:rsidRPr="009E1DB2">
              <w:t>1.3 Summarise findings to relevant stakeholders</w:t>
            </w:r>
          </w:p>
          <w:p w:rsidR="00000000" w:rsidRPr="009E1DB2" w:rsidP="009E1DB2">
            <w:pPr>
              <w:pStyle w:val="List"/>
            </w:pPr>
            <w:r w:rsidRPr="009E1DB2">
              <w:t>1.4 Analyse and select criteria for segmenting audience according to resea</w:t>
            </w:r>
            <w:r w:rsidRPr="009E1DB2">
              <w:t>rch findings and objectives</w:t>
            </w:r>
          </w:p>
          <w:p w:rsidR="00000000" w:rsidRPr="009E1DB2" w:rsidP="009E1DB2">
            <w:pPr>
              <w:pStyle w:val="List"/>
            </w:pPr>
            <w:r w:rsidRPr="009E1DB2">
              <w:t>1.5 Define target audience in terms of prospective readers of the publications</w:t>
            </w:r>
          </w:p>
          <w:p w:rsidR="00000000" w:rsidP="009E1DB2">
            <w:pPr>
              <w:pStyle w:val="List"/>
              <w:rPr>
                <w:lang w:val="en-NZ"/>
              </w:rPr>
            </w:pPr>
            <w:r w:rsidRPr="009E1DB2">
              <w:t>1.6 Develop target audience profile according to organisational requirements</w:t>
            </w:r>
          </w:p>
        </w:tc>
      </w:tr>
      <w:tr w:rsidTr="009E1DB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List"/>
              <w:rPr>
                <w:lang w:val="en-NZ"/>
              </w:rPr>
            </w:pPr>
            <w:r w:rsidRPr="009E1DB2">
              <w:t>2. Plan public relations publications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
            </w:pPr>
            <w:r w:rsidRPr="009E1DB2">
              <w:t xml:space="preserve">2.1 Document and obtain agreement on publication objectives and central message from relevant personnel according to legal and regulatory requirements </w:t>
            </w:r>
          </w:p>
          <w:p w:rsidR="00000000" w:rsidRPr="009E1DB2" w:rsidP="009E1DB2">
            <w:pPr>
              <w:pStyle w:val="List"/>
            </w:pPr>
            <w:r w:rsidRPr="009E1DB2">
              <w:t>2.2 Select team members to assist with planning according to skill and knowledge requirements</w:t>
            </w:r>
          </w:p>
          <w:p w:rsidR="00000000" w:rsidRPr="009E1DB2" w:rsidP="009E1DB2">
            <w:pPr>
              <w:pStyle w:val="List"/>
            </w:pPr>
            <w:r w:rsidRPr="009E1DB2">
              <w:t>2.3 Develo</w:t>
            </w:r>
            <w:r w:rsidRPr="009E1DB2">
              <w:t>p and obtain agreement on budgets and schedules from relevant stakeholders</w:t>
            </w:r>
          </w:p>
          <w:p w:rsidR="00000000" w:rsidRPr="009E1DB2" w:rsidP="009E1DB2">
            <w:pPr>
              <w:pStyle w:val="List"/>
            </w:pPr>
            <w:r w:rsidRPr="009E1DB2">
              <w:t>2.4 Identify appropriate suppliers of products and services and obtain quotations, as required</w:t>
            </w:r>
          </w:p>
          <w:p w:rsidR="00000000" w:rsidP="009E1DB2">
            <w:pPr>
              <w:pStyle w:val="List"/>
              <w:rPr>
                <w:lang w:val="en-NZ"/>
              </w:rPr>
            </w:pPr>
            <w:r w:rsidRPr="009E1DB2">
              <w:t>2.5 Develop criteria to test and evaluate success of the publication</w:t>
            </w:r>
          </w:p>
        </w:tc>
      </w:tr>
      <w:tr w:rsidTr="009E1DB2">
        <w:tblPrEx>
          <w:tblW w:w="9288" w:type="dxa"/>
          <w:tblLayout w:type="fixed"/>
          <w:tblCellMar>
            <w:left w:w="62" w:type="dxa"/>
            <w:right w:w="62" w:type="dxa"/>
          </w:tblCellMar>
          <w:tblLook w:val="0000"/>
        </w:tblPrEx>
        <w:trPr>
          <w:trHeight w:val="2709"/>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List"/>
              <w:rPr>
                <w:lang w:val="en-NZ"/>
              </w:rPr>
            </w:pPr>
            <w:r w:rsidRPr="009E1DB2">
              <w:t>3. Develop and e</w:t>
            </w:r>
            <w:r w:rsidRPr="009E1DB2">
              <w:t>valuate public relations publications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
            </w:pPr>
            <w:r w:rsidRPr="009E1DB2">
              <w:t>3.1 Design and write publication text according to communication objectives and house style</w:t>
            </w:r>
          </w:p>
          <w:p w:rsidR="00000000" w:rsidRPr="009E1DB2" w:rsidP="009E1DB2">
            <w:pPr>
              <w:pStyle w:val="List"/>
            </w:pPr>
            <w:r w:rsidRPr="009E1DB2">
              <w:t>3.2 Test document with relevant stakeholders and incorporate findings in the final publication</w:t>
            </w:r>
          </w:p>
          <w:p w:rsidR="00000000" w:rsidRPr="009E1DB2" w:rsidP="009E1DB2">
            <w:pPr>
              <w:pStyle w:val="List"/>
            </w:pPr>
            <w:r w:rsidRPr="009E1DB2">
              <w:t>3.3 Select and contract supplie</w:t>
            </w:r>
            <w:r w:rsidRPr="009E1DB2">
              <w:t>rs to complete publication production processes</w:t>
            </w:r>
          </w:p>
          <w:p w:rsidR="00000000" w:rsidRPr="009E1DB2" w:rsidP="009E1DB2">
            <w:pPr>
              <w:pStyle w:val="List"/>
            </w:pPr>
            <w:r w:rsidRPr="009E1DB2">
              <w:t>3.4 Distribute publication according to public relations plan and legal and regulatory requirements</w:t>
            </w:r>
          </w:p>
          <w:p w:rsidR="00000000" w:rsidRPr="009E1DB2" w:rsidP="009E1DB2">
            <w:pPr>
              <w:pStyle w:val="List"/>
            </w:pPr>
            <w:r w:rsidRPr="009E1DB2">
              <w:t>3.5 Evaluate publication in line with stakeholder feedback and against evaluation criteria</w:t>
            </w:r>
          </w:p>
        </w:tc>
      </w:tr>
    </w:tbl>
    <w:p w:rsidR="00000000" w:rsidRPr="009E1DB2" w:rsidP="009E1DB2">
      <w:pPr>
        <w:pStyle w:val="List"/>
      </w:pPr>
    </w:p>
    <w:p w:rsidR="00000000" w:rsidRPr="009E1DB2" w:rsidP="009E1DB2">
      <w:pPr>
        <w:pStyle w:val="AllowPageBreak"/>
      </w:pPr>
    </w:p>
    <w:p w:rsidR="00000000" w:rsidRPr="009E1DB2" w:rsidP="009E1DB2">
      <w:pPr>
        <w:pStyle w:val="Heading1"/>
      </w:pPr>
      <w:bookmarkStart w:id="5" w:name="O_1124822"/>
      <w:bookmarkEnd w:id="5"/>
      <w:r w:rsidRPr="009E1DB2">
        <w:t>Foundation Skills</w:t>
      </w:r>
    </w:p>
    <w:p w:rsidR="00000000" w:rsidRPr="00C61BE4" w:rsidP="00C61BE4">
      <w:pPr>
        <w:pStyle w:val="BodyText"/>
        <w:rPr>
          <w:i/>
        </w:rPr>
      </w:pPr>
      <w:r w:rsidRPr="00C61BE4">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92"/>
        <w:gridCol w:w="7196"/>
      </w:tblGrid>
      <w:tr w:rsidTr="009E1DB2">
        <w:tblPrEx>
          <w:tblW w:w="9288" w:type="dxa"/>
          <w:tblLayout w:type="fixed"/>
          <w:tblCellMar>
            <w:left w:w="62" w:type="dxa"/>
            <w:right w:w="62" w:type="dxa"/>
          </w:tblCellMar>
          <w:tblLook w:val="0000"/>
        </w:tblPrEx>
        <w:trPr>
          <w:tblHeader/>
        </w:trPr>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BodyText"/>
            </w:pPr>
            <w:r w:rsidRPr="009E1DB2">
              <w:rPr>
                <w:rStyle w:val="SpecialBold"/>
              </w:rPr>
              <w:t>Skill</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rPr>
                <w:rStyle w:val="SpecialBold"/>
              </w:rPr>
              <w:t>Description</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Reading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Bullet"/>
            </w:pPr>
            <w:r w:rsidRPr="009E1DB2">
              <w:t xml:space="preserve">Gathers and analyses textual information </w:t>
            </w:r>
            <w:r w:rsidRPr="009E1DB2">
              <w:t>from a range of sources and identifies relevant and key information</w:t>
            </w:r>
          </w:p>
          <w:p w:rsidR="00000000" w:rsidP="009E1DB2">
            <w:pPr>
              <w:pStyle w:val="ListBullet"/>
              <w:rPr>
                <w:lang w:val="en-NZ"/>
              </w:rPr>
            </w:pPr>
            <w:r w:rsidRPr="009E1DB2">
              <w:t>Assesses workplace documentation for clarity and accuracy to comply with house style and agreed communication objectives</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Writing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ListBullet"/>
              <w:rPr>
                <w:lang w:val="en-NZ"/>
              </w:rPr>
            </w:pPr>
            <w:r w:rsidRPr="009E1DB2">
              <w:t>Uses clear, accurate and engaging language to develop research briefs and materials in a range of styles for various audiences</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Oral Communication</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Bullet"/>
            </w:pPr>
            <w:r w:rsidRPr="009E1DB2">
              <w:t>Employs listening and questioning techniques and negotiation skills to clarify information and confirm under</w:t>
            </w:r>
            <w:r w:rsidRPr="009E1DB2">
              <w:t>standing</w:t>
            </w:r>
          </w:p>
          <w:p w:rsidR="00000000" w:rsidP="009E1DB2">
            <w:pPr>
              <w:pStyle w:val="ListBullet"/>
              <w:rPr>
                <w:lang w:val="en-NZ"/>
              </w:rPr>
            </w:pPr>
            <w:r w:rsidRPr="009E1DB2">
              <w:t>Articulates instructions and information using language and features suitable for diverse audiences</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Numeracy</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ListBullet"/>
              <w:rPr>
                <w:lang w:val="en-NZ"/>
              </w:rPr>
            </w:pPr>
            <w:r w:rsidRPr="009E1DB2">
              <w:t>Uses basic mathematical formula to calculate whole numbers and decimals to determine suppliers’ costs, project budgets and projected sch</w:t>
            </w:r>
            <w:r w:rsidRPr="009E1DB2">
              <w:t>edules</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 xml:space="preserve">Self-management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Bullet"/>
            </w:pPr>
            <w:r w:rsidRPr="009E1DB2">
              <w:t>Identifies organisational goals and adheres to implicit and explicit organisation policies and procedures</w:t>
            </w:r>
          </w:p>
          <w:p w:rsidR="00000000" w:rsidP="009E1DB2">
            <w:pPr>
              <w:pStyle w:val="ListBullet"/>
              <w:rPr>
                <w:lang w:val="en-NZ"/>
              </w:rPr>
            </w:pPr>
            <w:r w:rsidRPr="009E1DB2">
              <w:t>Identifies the implications of legal and regulatory responsibilities related to own work</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 xml:space="preserve">Teamwork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Bullet"/>
            </w:pPr>
            <w:r w:rsidRPr="009E1DB2">
              <w:t>Actively identifies the requirements of important communication exchanges, selecting appropriate channels, format, tone and content to suit purpose and audience and monitoring impact</w:t>
            </w:r>
          </w:p>
          <w:p w:rsidR="00000000" w:rsidP="009E1DB2">
            <w:pPr>
              <w:pStyle w:val="ListBullet"/>
              <w:rPr>
                <w:lang w:val="en-NZ"/>
              </w:rPr>
            </w:pPr>
            <w:r w:rsidRPr="009E1DB2">
              <w:t>Collaborates with others to achieve joint outcomes, playing an active rol</w:t>
            </w:r>
            <w:r w:rsidRPr="009E1DB2">
              <w:t>e in facilitating effective group interaction</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 xml:space="preserve">Planning and organising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Bullet"/>
            </w:pPr>
            <w:r w:rsidRPr="009E1DB2">
              <w:t>Coordinates and sequences tasks to ensure timelines are met and work flows efficiently</w:t>
            </w:r>
          </w:p>
          <w:p w:rsidR="00000000" w:rsidRPr="009E1DB2" w:rsidP="009E1DB2">
            <w:pPr>
              <w:pStyle w:val="ListBullet"/>
            </w:pPr>
            <w:r w:rsidRPr="009E1DB2">
              <w:t>Analyses relevant information to make decisions about staffing, contractors, market segments and</w:t>
            </w:r>
            <w:r w:rsidRPr="009E1DB2">
              <w:t xml:space="preserve"> target audiences</w:t>
            </w:r>
          </w:p>
          <w:p w:rsidR="00000000" w:rsidP="009E1DB2">
            <w:pPr>
              <w:pStyle w:val="ListBullet"/>
              <w:rPr>
                <w:lang w:val="en-NZ"/>
              </w:rPr>
            </w:pPr>
            <w:r w:rsidRPr="009E1DB2">
              <w:t xml:space="preserve">Evaluates results to identify whether objectives have been met </w:t>
            </w:r>
          </w:p>
        </w:tc>
      </w:tr>
      <w:tr w:rsidTr="009E1DB2">
        <w:tblPrEx>
          <w:tblW w:w="9288" w:type="dxa"/>
          <w:tblLayout w:type="fixed"/>
          <w:tblCellMar>
            <w:left w:w="62" w:type="dxa"/>
            <w:right w:w="62" w:type="dxa"/>
          </w:tblCellMar>
          <w:tblLook w:val="0000"/>
        </w:tblPrEx>
        <w:tc>
          <w:tcPr>
            <w:tcW w:w="2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DB2">
            <w:pPr>
              <w:pStyle w:val="BodyText"/>
              <w:rPr>
                <w:lang w:val="en-NZ"/>
              </w:rPr>
            </w:pPr>
            <w:r w:rsidRPr="009E1DB2">
              <w:t xml:space="preserve">Technology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DB2" w:rsidP="009E1DB2">
            <w:pPr>
              <w:pStyle w:val="ListBullet"/>
            </w:pPr>
            <w:r w:rsidRPr="009E1DB2">
              <w:t>Uses digital applications to record, store, retrieve and share documents</w:t>
            </w:r>
          </w:p>
        </w:tc>
      </w:tr>
    </w:tbl>
    <w:p w:rsidR="00000000" w:rsidRPr="009E1DB2" w:rsidP="009E1DB2">
      <w:pPr>
        <w:pStyle w:val="BodyText"/>
      </w:pPr>
    </w:p>
    <w:p w:rsidR="00000000" w:rsidRPr="009E1DB2" w:rsidP="009E1DB2">
      <w:pPr>
        <w:pStyle w:val="AllowPageBreak"/>
      </w:pPr>
    </w:p>
    <w:p w:rsidR="00000000" w:rsidRPr="009E1DB2" w:rsidP="009E1DB2">
      <w:pPr>
        <w:pStyle w:val="Heading1"/>
      </w:pPr>
      <w:bookmarkStart w:id="6" w:name="O_1124821"/>
      <w:bookmarkEnd w:id="6"/>
      <w:r w:rsidRPr="009E1DB2">
        <w:t>Unit Mapping Information</w:t>
      </w:r>
    </w:p>
    <w:p w:rsidR="00000000" w:rsidRPr="009E1DB2" w:rsidP="00C61BE4">
      <w:pPr>
        <w:pStyle w:val="BodyText"/>
      </w:pPr>
      <w:r w:rsidRPr="009E1DB2">
        <w:t>Supersedes and is equivalent to BSBPUB501 Manage the public relations process.</w:t>
      </w:r>
    </w:p>
    <w:p w:rsidR="00000000" w:rsidRPr="009E1DB2" w:rsidP="009E1DB2">
      <w:pPr>
        <w:pStyle w:val="Heading1"/>
      </w:pPr>
      <w:bookmarkStart w:id="7" w:name="O_1124814"/>
      <w:bookmarkEnd w:id="7"/>
      <w:r w:rsidRPr="009E1DB2">
        <w:t>Links</w:t>
      </w:r>
    </w:p>
    <w:p w:rsidR="00000000" w:rsidRPr="009E1DB2" w:rsidP="00C61BE4">
      <w:pPr>
        <w:pStyle w:val="BodyText"/>
      </w:pPr>
      <w:r w:rsidRPr="009E1DB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43683">
        <w:rPr>
          <w:rStyle w:val="Hyperlink"/>
        </w:rPr>
        <w:t>https://vetnet.gov.au/Pages/TrainingDocs.aspx?q=11ef6853-ceed-4ba7-9d87-4da407e23c10</w:t>
      </w:r>
      <w:r>
        <w:fldChar w:fldCharType="end"/>
      </w:r>
    </w:p>
    <w:p w:rsidR="00000000" w:rsidRPr="009E1DB2" w:rsidP="00C61BE4">
      <w:pPr>
        <w:pStyle w:val="BodyText"/>
        <w:sectPr w:rsidSect="009E1DB2">
          <w:headerReference w:type="default" r:id="rId10"/>
          <w:footerReference w:type="default" r:id="rId11"/>
          <w:pgSz w:w="11908" w:h="16833"/>
          <w:pgMar w:top="1702" w:right="1418" w:bottom="1702" w:left="1418" w:header="992" w:footer="992" w:gutter="0"/>
          <w:cols w:space="720"/>
          <w:noEndnote/>
          <w:docGrid w:linePitch="299"/>
        </w:sectPr>
      </w:pPr>
    </w:p>
    <w:p w:rsidR="00000000" w:rsidRPr="009E1DB2" w:rsidP="009E1DB2">
      <w:pPr>
        <w:pStyle w:val="SuperHeading"/>
      </w:pPr>
      <w:r w:rsidRPr="009E1DB2">
        <w:t>Assessment Requirements for BSBMKG554 Plan and develop public relations publications</w:t>
      </w:r>
    </w:p>
    <w:p w:rsidR="00000000" w:rsidRPr="009E1DB2" w:rsidP="009E1DB2">
      <w:pPr>
        <w:pStyle w:val="Heading1"/>
      </w:pPr>
      <w:bookmarkStart w:id="8" w:name="O_1124816"/>
      <w:bookmarkEnd w:id="8"/>
      <w:r w:rsidRPr="009E1DB2">
        <w:t>Modification History</w:t>
      </w:r>
    </w:p>
    <w:tbl>
      <w:tblPr>
        <w:tblW w:w="9274" w:type="dxa"/>
        <w:tblLayout w:type="fixed"/>
        <w:tblCellMar>
          <w:left w:w="62" w:type="dxa"/>
          <w:right w:w="62" w:type="dxa"/>
        </w:tblCellMar>
        <w:tblLook w:val="0000"/>
      </w:tblPr>
      <w:tblGrid>
        <w:gridCol w:w="3111"/>
        <w:gridCol w:w="6163"/>
      </w:tblGrid>
      <w:tr w:rsidTr="009E1DB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E1DB2" w:rsidP="009E1DB2">
            <w:pPr>
              <w:pStyle w:val="BodyText"/>
            </w:pPr>
            <w:r w:rsidRPr="009E1DB2">
              <w:rPr>
                <w:rStyle w:val="SpecialBold"/>
              </w:rPr>
              <w:t>Release</w:t>
            </w:r>
            <w:r w:rsidRPr="009E1DB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E1DB2">
            <w:pPr>
              <w:pStyle w:val="BodyText"/>
              <w:rPr>
                <w:lang w:val="en-NZ"/>
              </w:rPr>
            </w:pPr>
            <w:r w:rsidRPr="009E1DB2">
              <w:rPr>
                <w:rStyle w:val="SpecialBold"/>
              </w:rPr>
              <w:t>Comments</w:t>
            </w:r>
            <w:r w:rsidRPr="009E1DB2">
              <w:t> </w:t>
            </w:r>
          </w:p>
        </w:tc>
      </w:tr>
      <w:tr w:rsidTr="009E1DB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E1DB2">
            <w:pPr>
              <w:pStyle w:val="BodyText"/>
              <w:rPr>
                <w:lang w:val="en-NZ"/>
              </w:rPr>
            </w:pPr>
            <w:r w:rsidRPr="009E1DB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E1DB2" w:rsidP="009E1DB2">
            <w:pPr>
              <w:pStyle w:val="BodyText"/>
            </w:pPr>
            <w:r w:rsidRPr="009E1DB2">
              <w:t>This version first released with BSB Business Services T</w:t>
            </w:r>
            <w:r w:rsidRPr="009E1DB2">
              <w:t>raining Package Version 7.0.</w:t>
            </w:r>
          </w:p>
        </w:tc>
      </w:tr>
    </w:tbl>
    <w:p w:rsidR="00000000" w:rsidRPr="009E1DB2" w:rsidP="009E1DB2">
      <w:pPr>
        <w:pStyle w:val="BodyText"/>
      </w:pPr>
    </w:p>
    <w:p w:rsidR="00000000" w:rsidRPr="009E1DB2" w:rsidP="009E1DB2">
      <w:pPr>
        <w:pStyle w:val="AllowPageBreak"/>
      </w:pPr>
    </w:p>
    <w:p w:rsidR="00000000" w:rsidRPr="009E1DB2" w:rsidP="009E1DB2">
      <w:pPr>
        <w:pStyle w:val="Heading1"/>
      </w:pPr>
      <w:bookmarkStart w:id="9" w:name="O_1124819"/>
      <w:bookmarkEnd w:id="9"/>
      <w:r w:rsidRPr="009E1DB2">
        <w:t>Performance Evidence</w:t>
      </w:r>
    </w:p>
    <w:p w:rsidR="00000000" w:rsidRPr="009E1DB2" w:rsidP="00C61BE4">
      <w:pPr>
        <w:pStyle w:val="BodyText"/>
      </w:pPr>
      <w:r w:rsidRPr="009E1DB2">
        <w:t>The candidate must demonstrate the ability to complete the tasks outlined in the elements, performance criteria and foundation skills of this unit, including evidence of the ability to:</w:t>
      </w:r>
    </w:p>
    <w:p w:rsidR="00000000" w:rsidRPr="009E1DB2" w:rsidP="009E1DB2">
      <w:pPr>
        <w:pStyle w:val="ListBullet"/>
      </w:pPr>
      <w:r w:rsidRPr="009E1DB2">
        <w:t xml:space="preserve">develop at least one public relations document. </w:t>
      </w:r>
    </w:p>
    <w:p w:rsidR="00000000" w:rsidRPr="009E1DB2" w:rsidP="00C61BE4">
      <w:pPr>
        <w:pStyle w:val="BodyText"/>
      </w:pPr>
      <w:r w:rsidRPr="009E1DB2">
        <w:t xml:space="preserve">In the course of the above, the candidate must: </w:t>
      </w:r>
    </w:p>
    <w:p w:rsidR="00000000" w:rsidRPr="009E1DB2" w:rsidP="009E1DB2">
      <w:pPr>
        <w:pStyle w:val="ListBullet"/>
      </w:pPr>
      <w:r w:rsidRPr="009E1DB2">
        <w:t>identify and obtain agreements for team members budgets, schedules and good and services suppliers to prepare publication assessment criteria</w:t>
      </w:r>
    </w:p>
    <w:p w:rsidR="00000000" w:rsidRPr="009E1DB2" w:rsidP="009E1DB2">
      <w:pPr>
        <w:pStyle w:val="ListBullet"/>
      </w:pPr>
      <w:r w:rsidRPr="009E1DB2">
        <w:t>develop, test</w:t>
      </w:r>
      <w:r w:rsidRPr="009E1DB2">
        <w:t xml:space="preserve"> and evaluate the public relations documents.</w:t>
      </w:r>
    </w:p>
    <w:p w:rsidR="00000000" w:rsidRPr="009E1DB2" w:rsidP="009E1DB2">
      <w:pPr>
        <w:pStyle w:val="AllowPageBreak"/>
      </w:pPr>
    </w:p>
    <w:p w:rsidR="00000000" w:rsidRPr="009E1DB2" w:rsidP="009E1DB2">
      <w:pPr>
        <w:pStyle w:val="Heading1"/>
      </w:pPr>
      <w:bookmarkStart w:id="10" w:name="O_1124818"/>
      <w:bookmarkEnd w:id="10"/>
      <w:r w:rsidRPr="009E1DB2">
        <w:t>Knowledge Evidence</w:t>
      </w:r>
    </w:p>
    <w:p w:rsidR="00000000" w:rsidRPr="009E1DB2" w:rsidP="00C61BE4">
      <w:pPr>
        <w:pStyle w:val="BodyText"/>
      </w:pPr>
      <w:r w:rsidRPr="009E1DB2">
        <w:t>The candidate must be able to demonstrate knowledge to complete the tasks outlined in the elements, performance criteria and foundation skills of this unit, including knowl</w:t>
      </w:r>
      <w:r w:rsidRPr="009E1DB2">
        <w:t xml:space="preserve">edge of: </w:t>
      </w:r>
    </w:p>
    <w:p w:rsidR="00000000" w:rsidRPr="009E1DB2" w:rsidP="009E1DB2">
      <w:pPr>
        <w:pStyle w:val="ListBullet"/>
      </w:pPr>
      <w:r w:rsidRPr="009E1DB2">
        <w:t xml:space="preserve">contents of public relations brief including: </w:t>
      </w:r>
    </w:p>
    <w:p w:rsidR="00000000" w:rsidRPr="009E1DB2" w:rsidP="009E1DB2">
      <w:pPr>
        <w:pStyle w:val="ListBullet2"/>
      </w:pPr>
      <w:r w:rsidRPr="009E1DB2">
        <w:t xml:space="preserve">target audience segmentation </w:t>
      </w:r>
    </w:p>
    <w:p w:rsidR="00000000" w:rsidRPr="009E1DB2" w:rsidP="009E1DB2">
      <w:pPr>
        <w:pStyle w:val="ListBullet2"/>
      </w:pPr>
      <w:r w:rsidRPr="009E1DB2">
        <w:t>research objectives</w:t>
      </w:r>
    </w:p>
    <w:p w:rsidR="00000000" w:rsidRPr="009E1DB2" w:rsidP="009E1DB2">
      <w:pPr>
        <w:pStyle w:val="ListBullet2"/>
      </w:pPr>
      <w:r w:rsidRPr="009E1DB2">
        <w:t>methodology</w:t>
      </w:r>
    </w:p>
    <w:p w:rsidR="00000000" w:rsidRPr="009E1DB2" w:rsidP="009E1DB2">
      <w:pPr>
        <w:pStyle w:val="ListBullet2"/>
      </w:pPr>
      <w:r w:rsidRPr="009E1DB2">
        <w:t>time schedule</w:t>
      </w:r>
    </w:p>
    <w:p w:rsidR="00000000" w:rsidRPr="009E1DB2" w:rsidP="009E1DB2">
      <w:pPr>
        <w:pStyle w:val="ListBullet2"/>
      </w:pPr>
      <w:r w:rsidRPr="009E1DB2">
        <w:t>budget</w:t>
      </w:r>
    </w:p>
    <w:p w:rsidR="00000000" w:rsidRPr="009E1DB2" w:rsidP="009E1DB2">
      <w:pPr>
        <w:pStyle w:val="ListBullet2"/>
      </w:pPr>
      <w:r w:rsidRPr="009E1DB2">
        <w:t xml:space="preserve">internal and external factors that impact effectiveness of publications </w:t>
      </w:r>
    </w:p>
    <w:p w:rsidR="00000000" w:rsidRPr="009E1DB2" w:rsidP="009E1DB2">
      <w:pPr>
        <w:pStyle w:val="ListBullet"/>
      </w:pPr>
      <w:r w:rsidRPr="009E1DB2">
        <w:t>internal and external</w:t>
      </w:r>
      <w:r w:rsidRPr="009E1DB2">
        <w:t xml:space="preserve"> factors that may impact publication requirements</w:t>
      </w:r>
    </w:p>
    <w:p w:rsidR="00000000" w:rsidRPr="009E1DB2" w:rsidP="009E1DB2">
      <w:pPr>
        <w:pStyle w:val="ListBullet"/>
      </w:pPr>
      <w:r w:rsidRPr="009E1DB2">
        <w:t>primary and secondary research methods and use in public relations</w:t>
      </w:r>
    </w:p>
    <w:p w:rsidR="00000000" w:rsidRPr="009E1DB2" w:rsidP="009E1DB2">
      <w:pPr>
        <w:pStyle w:val="ListBullet"/>
      </w:pPr>
      <w:r w:rsidRPr="009E1DB2">
        <w:t xml:space="preserve">criteria used to select team members </w:t>
      </w:r>
    </w:p>
    <w:p w:rsidR="00000000" w:rsidRPr="009E1DB2" w:rsidP="009E1DB2">
      <w:pPr>
        <w:pStyle w:val="ListBullet"/>
      </w:pPr>
      <w:r w:rsidRPr="009E1DB2">
        <w:t>suppliers who may be required to complete publication production processes</w:t>
      </w:r>
    </w:p>
    <w:p w:rsidR="00000000" w:rsidRPr="009E1DB2" w:rsidP="009E1DB2">
      <w:pPr>
        <w:pStyle w:val="ListBullet"/>
      </w:pPr>
      <w:r w:rsidRPr="009E1DB2">
        <w:t>key provisions of relevant</w:t>
      </w:r>
      <w:r w:rsidRPr="009E1DB2">
        <w:t xml:space="preserve"> legislation, codes of practice and national standards that affect public relations</w:t>
      </w:r>
    </w:p>
    <w:p w:rsidR="00000000" w:rsidRPr="009E1DB2" w:rsidP="009E1DB2">
      <w:pPr>
        <w:pStyle w:val="ListBullet"/>
      </w:pPr>
      <w:r w:rsidRPr="009E1DB2">
        <w:t>relevance of ethics to public relations.</w:t>
      </w:r>
    </w:p>
    <w:p w:rsidR="00000000" w:rsidRPr="009E1DB2" w:rsidP="009E1DB2">
      <w:pPr>
        <w:pStyle w:val="AllowPageBreak"/>
      </w:pPr>
    </w:p>
    <w:p w:rsidR="00000000" w:rsidRPr="009E1DB2" w:rsidP="009E1DB2">
      <w:pPr>
        <w:pStyle w:val="Heading1"/>
      </w:pPr>
      <w:bookmarkStart w:id="11" w:name="O_1124817"/>
      <w:bookmarkEnd w:id="11"/>
      <w:r w:rsidRPr="009E1DB2">
        <w:t>Assessment Conditions</w:t>
      </w:r>
    </w:p>
    <w:p w:rsidR="00000000" w:rsidRPr="009E1DB2" w:rsidP="00C61BE4">
      <w:pPr>
        <w:pStyle w:val="BodyText"/>
      </w:pPr>
      <w:r w:rsidRPr="009E1DB2">
        <w:t>Skills in this unit must be demonstrated in a workplace or simulated environment where the</w:t>
      </w:r>
      <w:r w:rsidRPr="009E1DB2">
        <w:t xml:space="preserve"> conditions are typical of those in a working environment in this industry. </w:t>
      </w:r>
    </w:p>
    <w:p w:rsidR="00000000" w:rsidRPr="009E1DB2" w:rsidP="00C61BE4">
      <w:pPr>
        <w:pStyle w:val="BodyText"/>
      </w:pPr>
      <w:r w:rsidRPr="009E1DB2">
        <w:t>This includes access to:</w:t>
      </w:r>
    </w:p>
    <w:p w:rsidR="00000000" w:rsidRPr="009E1DB2" w:rsidP="009E1DB2">
      <w:pPr>
        <w:pStyle w:val="ListBullet"/>
      </w:pPr>
      <w:r w:rsidRPr="009E1DB2">
        <w:t>examples of previous public relations documents</w:t>
      </w:r>
    </w:p>
    <w:p w:rsidR="00000000" w:rsidRPr="009E1DB2" w:rsidP="009E1DB2">
      <w:pPr>
        <w:pStyle w:val="ListBullet"/>
      </w:pPr>
      <w:r w:rsidRPr="009E1DB2">
        <w:t>workplace documentation and resources relevant to performance evidence.</w:t>
      </w:r>
    </w:p>
    <w:p w:rsidR="00000000" w:rsidRPr="009E1DB2" w:rsidP="009E1DB2">
      <w:pPr>
        <w:pStyle w:val="BodyText"/>
      </w:pPr>
    </w:p>
    <w:p w:rsidR="00000000" w:rsidRPr="009E1DB2" w:rsidP="00C61BE4">
      <w:pPr>
        <w:pStyle w:val="BodyText"/>
      </w:pPr>
      <w:r w:rsidRPr="009E1DB2">
        <w:t xml:space="preserve">Assessors of this unit must satisfy the requirements for assessors in applicable vocational education and </w:t>
      </w:r>
      <w:r w:rsidRPr="009E1DB2">
        <w:t>training legislation, frameworks and/or standards.</w:t>
      </w:r>
    </w:p>
    <w:p w:rsidR="00000000" w:rsidRPr="009E1DB2" w:rsidP="009E1DB2">
      <w:pPr>
        <w:pStyle w:val="Heading1"/>
      </w:pPr>
      <w:bookmarkStart w:id="12" w:name="O_1124815"/>
      <w:bookmarkEnd w:id="12"/>
      <w:r w:rsidRPr="009E1DB2">
        <w:t>Links</w:t>
      </w:r>
    </w:p>
    <w:p w:rsidR="00000000" w:rsidRPr="009E1DB2" w:rsidP="00C61BE4">
      <w:pPr>
        <w:pStyle w:val="BodyText"/>
      </w:pPr>
      <w:r w:rsidRPr="009E1DB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43683">
        <w:rPr>
          <w:rStyle w:val="Hyperlink"/>
        </w:rPr>
        <w:t>https://vetnet.gov.au/Pages/TrainingDocs.aspx?q=11ef6853-ceed-4ba7-9d87-4da407e23c10</w:t>
      </w:r>
      <w:r>
        <w:fldChar w:fldCharType="end"/>
      </w:r>
    </w:p>
    <w:p w:rsidR="00000000" w:rsidRPr="009E1DB2" w:rsidP="009E1DB2"/>
    <w:sectPr w:rsidSect="009E1D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rsidRPr="00C61BE4" w:rsidP="00C61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BE4" w:rsidP="009E1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1BE4" w:rsidP="009E1D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61BE4" w:rsidP="009E1D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rsidP="009E1DB2">
    <w:pPr>
      <w:pStyle w:val="Footer"/>
      <w:framePr w:wrap="around"/>
    </w:pPr>
    <w:r>
      <w:fldChar w:fldCharType="begin"/>
    </w:r>
    <w:r>
      <w:instrText xml:space="preserve"> DOCPROPERTY  Subject  \* MERGEFORMAT </w:instrText>
    </w:r>
    <w:r>
      <w:fldChar w:fldCharType="separate"/>
    </w:r>
    <w:r w:rsidR="00C61BE4">
      <w:t>Approved</w:t>
    </w:r>
    <w:r w:rsidR="00C61BE4">
      <w:fldChar w:fldCharType="end"/>
    </w:r>
    <w:r>
      <w:tab/>
      <w:t xml:space="preserve">Page </w:t>
    </w:r>
    <w:r>
      <w:fldChar w:fldCharType="begin"/>
    </w:r>
    <w:r>
      <w:instrText xml:space="preserve"> PAGE  \* Arabic  \* MERGEFORMAT </w:instrText>
    </w:r>
    <w:r>
      <w:fldChar w:fldCharType="separate"/>
    </w:r>
    <w:r w:rsidR="00C61B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1BE4">
      <w:rPr>
        <w:noProof/>
      </w:rPr>
      <w:t>5</w:t>
    </w:r>
    <w:r>
      <w:rPr>
        <w:noProof/>
      </w:rPr>
      <w:fldChar w:fldCharType="end"/>
    </w:r>
  </w:p>
  <w:p w:rsidR="009E1DB2" w:rsidP="009E1DB2">
    <w:pPr>
      <w:pStyle w:val="Footer"/>
      <w:framePr w:wrap="around"/>
    </w:pPr>
    <w:r>
      <w:t xml:space="preserve">© Commonwealth of Australia, </w:t>
    </w:r>
    <w:r>
      <w:fldChar w:fldCharType="begin"/>
    </w:r>
    <w:r>
      <w:instrText xml:space="preserve"> DATE  \@ "yyyy"  \* MERGEFORMAT </w:instrText>
    </w:r>
    <w:r>
      <w:fldChar w:fldCharType="separate"/>
    </w:r>
    <w:r w:rsidR="00C61BE4">
      <w:rPr>
        <w:noProof/>
      </w:rPr>
      <w:t>2025</w:t>
    </w:r>
    <w:r>
      <w:fldChar w:fldCharType="end"/>
    </w:r>
    <w:r>
      <w:tab/>
    </w:r>
    <w:r>
      <w:fldChar w:fldCharType="begin"/>
    </w:r>
    <w:r>
      <w:instrText xml:space="preserve"> DOCPROPERTY  Author  \* MERGEFORMAT </w:instrText>
    </w:r>
    <w:r>
      <w:fldChar w:fldCharType="separate"/>
    </w:r>
    <w:r w:rsidR="00C61BE4">
      <w:t>Future Skills Organisation</w:t>
    </w:r>
    <w:r w:rsidR="00C61BE4">
      <w:fldChar w:fldCharType="end"/>
    </w:r>
  </w:p>
  <w:p w:rsidR="009E1DB2" w:rsidP="009E1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DB2" w:rsidRPr="00C61BE4" w:rsidP="00C61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BE4" w:rsidRPr="002D2AF8" w:rsidP="009E1DB2">
    <w:pPr>
      <w:pStyle w:val="Header"/>
      <w:framePr w:wrap="around"/>
    </w:pPr>
    <w:r>
      <w:fldChar w:fldCharType="begin"/>
    </w:r>
    <w:r>
      <w:instrText xml:space="preserve"> TITLE   \* MERGEFORMAT </w:instrText>
    </w:r>
    <w:r>
      <w:fldChar w:fldCharType="separate"/>
    </w:r>
    <w:r>
      <w:t>BSBMKG554 Plan and develop public relations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1BE4" w:rsidP="009E1D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DB2" w:rsidRPr="002D2AF8" w:rsidP="009E1DB2">
    <w:pPr>
      <w:pStyle w:val="Header"/>
      <w:framePr w:wrap="around"/>
    </w:pPr>
    <w:r>
      <w:fldChar w:fldCharType="begin"/>
    </w:r>
    <w:r>
      <w:instrText xml:space="preserve"> TITLE   \* MERGEFORMAT </w:instrText>
    </w:r>
    <w:r>
      <w:fldChar w:fldCharType="separate"/>
    </w:r>
    <w:r w:rsidR="00C61BE4">
      <w:t>BSBMKG554 Plan and develop public relations publications</w:t>
    </w:r>
    <w:r w:rsidR="00C61BE4">
      <w:fldChar w:fldCharType="end"/>
    </w:r>
    <w:r>
      <w:tab/>
      <w:t xml:space="preserve">Date this document was generated: </w:t>
    </w:r>
    <w:r>
      <w:fldChar w:fldCharType="begin"/>
    </w:r>
    <w:r>
      <w:instrText xml:space="preserve"> CREATEDATE  \@ "d MMMM yyyy"  \* MERGEFORMAT </w:instrText>
    </w:r>
    <w:r>
      <w:fldChar w:fldCharType="separate"/>
    </w:r>
    <w:r w:rsidR="00C61BE4">
      <w:rPr>
        <w:noProof/>
      </w:rPr>
      <w:t>2 March 2025</w:t>
    </w:r>
    <w:r>
      <w:fldChar w:fldCharType="end"/>
    </w:r>
  </w:p>
  <w:p w:rsidR="009E1DB2" w:rsidP="009E1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0A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4A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89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DB2"/>
    <w:pPr>
      <w:spacing w:before="360" w:after="60"/>
      <w:outlineLvl w:val="0"/>
    </w:pPr>
    <w:rPr>
      <w:sz w:val="32"/>
    </w:rPr>
  </w:style>
  <w:style w:type="paragraph" w:styleId="Heading2">
    <w:name w:val="heading 2"/>
    <w:basedOn w:val="HeadingBase"/>
    <w:next w:val="BodyText"/>
    <w:link w:val="Heading2Char"/>
    <w:qFormat/>
    <w:rsid w:val="009E1DB2"/>
    <w:pPr>
      <w:keepLines/>
      <w:spacing w:before="240" w:after="120"/>
      <w:outlineLvl w:val="1"/>
    </w:pPr>
    <w:rPr>
      <w:sz w:val="28"/>
      <w:szCs w:val="40"/>
    </w:rPr>
  </w:style>
  <w:style w:type="paragraph" w:styleId="Heading3">
    <w:name w:val="heading 3"/>
    <w:basedOn w:val="HeadingBase"/>
    <w:next w:val="BodyText"/>
    <w:link w:val="Heading3Char"/>
    <w:qFormat/>
    <w:rsid w:val="009E1DB2"/>
    <w:pPr>
      <w:spacing w:before="180" w:after="120"/>
      <w:outlineLvl w:val="2"/>
    </w:pPr>
    <w:rPr>
      <w:spacing w:val="-10"/>
      <w:kern w:val="32"/>
    </w:rPr>
  </w:style>
  <w:style w:type="paragraph" w:styleId="Heading4">
    <w:name w:val="heading 4"/>
    <w:basedOn w:val="HeadingBase"/>
    <w:next w:val="BodyText"/>
    <w:link w:val="Heading4Char"/>
    <w:qFormat/>
    <w:rsid w:val="009E1DB2"/>
    <w:pPr>
      <w:spacing w:before="160" w:after="120"/>
      <w:outlineLvl w:val="3"/>
    </w:pPr>
    <w:rPr>
      <w:sz w:val="22"/>
    </w:rPr>
  </w:style>
  <w:style w:type="paragraph" w:styleId="Heading5">
    <w:name w:val="heading 5"/>
    <w:basedOn w:val="HeadingBase"/>
    <w:next w:val="Normal"/>
    <w:link w:val="Heading5Char"/>
    <w:qFormat/>
    <w:rsid w:val="009E1DB2"/>
    <w:pPr>
      <w:spacing w:before="80"/>
      <w:outlineLvl w:val="4"/>
    </w:pPr>
    <w:rPr>
      <w:color w:val="918585"/>
      <w:sz w:val="20"/>
    </w:rPr>
  </w:style>
  <w:style w:type="paragraph" w:styleId="Heading6">
    <w:name w:val="heading 6"/>
    <w:basedOn w:val="HeadingBase"/>
    <w:next w:val="Normal"/>
    <w:link w:val="Heading6Char"/>
    <w:qFormat/>
    <w:rsid w:val="009E1DB2"/>
    <w:pPr>
      <w:spacing w:before="60"/>
      <w:outlineLvl w:val="5"/>
    </w:pPr>
    <w:rPr>
      <w:color w:val="918585"/>
      <w:sz w:val="20"/>
    </w:rPr>
  </w:style>
  <w:style w:type="paragraph" w:styleId="Heading7">
    <w:name w:val="heading 7"/>
    <w:basedOn w:val="Normal"/>
    <w:next w:val="Normal"/>
    <w:link w:val="Heading7Char"/>
    <w:qFormat/>
    <w:rsid w:val="009E1DB2"/>
    <w:pPr>
      <w:ind w:left="720"/>
      <w:outlineLvl w:val="6"/>
    </w:pPr>
    <w:rPr>
      <w:i/>
    </w:rPr>
  </w:style>
  <w:style w:type="paragraph" w:styleId="Heading8">
    <w:name w:val="heading 8"/>
    <w:basedOn w:val="Normal"/>
    <w:next w:val="Normal"/>
    <w:link w:val="Heading8Char"/>
    <w:qFormat/>
    <w:rsid w:val="009E1DB2"/>
    <w:pPr>
      <w:ind w:left="720"/>
      <w:outlineLvl w:val="7"/>
    </w:pPr>
    <w:rPr>
      <w:i/>
    </w:rPr>
  </w:style>
  <w:style w:type="paragraph" w:styleId="Heading9">
    <w:name w:val="heading 9"/>
    <w:basedOn w:val="Normal"/>
    <w:next w:val="Normal"/>
    <w:link w:val="Heading9Char"/>
    <w:qFormat/>
    <w:rsid w:val="009E1DB2"/>
    <w:pPr>
      <w:ind w:left="720"/>
      <w:outlineLvl w:val="8"/>
    </w:pPr>
    <w:rPr>
      <w:i/>
    </w:rPr>
  </w:style>
  <w:style w:type="character" w:default="1" w:styleId="DefaultParagraphFont">
    <w:name w:val="Default Paragraph Font"/>
    <w:uiPriority w:val="1"/>
    <w:unhideWhenUsed/>
    <w:rsid w:val="009E1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DB2"/>
  </w:style>
  <w:style w:type="character" w:customStyle="1" w:styleId="Heading1Char">
    <w:name w:val="Heading 1 Char"/>
    <w:basedOn w:val="DefaultParagraphFont"/>
    <w:link w:val="Heading1"/>
    <w:rsid w:val="009E1DB2"/>
    <w:rPr>
      <w:rFonts w:ascii="Times New Roman" w:eastAsia="Times New Roman" w:hAnsi="Times New Roman" w:cs="Times New Roman"/>
      <w:b/>
      <w:sz w:val="32"/>
      <w:szCs w:val="20"/>
      <w:lang w:eastAsia="en-US"/>
    </w:rPr>
  </w:style>
  <w:style w:type="paragraph" w:styleId="BodyText">
    <w:name w:val="Body Text"/>
    <w:basedOn w:val="Normal"/>
    <w:link w:val="BodyTextChar"/>
    <w:rsid w:val="009E1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DB2"/>
    <w:rPr>
      <w:rFonts w:ascii="Times New Roman" w:eastAsia="Times New Roman" w:hAnsi="Times New Roman" w:cs="Times New Roman"/>
      <w:sz w:val="24"/>
      <w:lang w:eastAsia="en-US"/>
    </w:rPr>
  </w:style>
  <w:style w:type="paragraph" w:styleId="List">
    <w:name w:val="List"/>
    <w:basedOn w:val="BodyText"/>
    <w:next w:val="BodyText"/>
    <w:rsid w:val="009E1DB2"/>
    <w:pPr>
      <w:tabs>
        <w:tab w:val="left" w:pos="340"/>
      </w:tabs>
      <w:spacing w:before="60" w:after="60"/>
      <w:ind w:left="340" w:hanging="340"/>
    </w:pPr>
  </w:style>
  <w:style w:type="paragraph" w:styleId="ListBullet">
    <w:name w:val="List Bullet"/>
    <w:basedOn w:val="List"/>
    <w:rsid w:val="009E1DB2"/>
    <w:pPr>
      <w:numPr>
        <w:numId w:val="12"/>
      </w:numPr>
      <w:tabs>
        <w:tab w:val="clear" w:pos="340"/>
      </w:tabs>
      <w:spacing w:before="40" w:after="40"/>
    </w:pPr>
  </w:style>
  <w:style w:type="character" w:customStyle="1" w:styleId="SpecialBold">
    <w:name w:val="Special Bold"/>
    <w:basedOn w:val="DefaultParagraphFont"/>
    <w:rsid w:val="009E1DB2"/>
    <w:rPr>
      <w:b/>
      <w:spacing w:val="0"/>
    </w:rPr>
  </w:style>
  <w:style w:type="paragraph" w:styleId="ListBullet2">
    <w:name w:val="List Bullet 2"/>
    <w:basedOn w:val="List2"/>
    <w:rsid w:val="009E1DB2"/>
    <w:pPr>
      <w:numPr>
        <w:numId w:val="13"/>
      </w:numPr>
      <w:tabs>
        <w:tab w:val="clear" w:pos="680"/>
      </w:tabs>
    </w:pPr>
  </w:style>
  <w:style w:type="character" w:styleId="Emphasis">
    <w:name w:val="Emphasis"/>
    <w:basedOn w:val="DefaultParagraphFont"/>
    <w:qFormat/>
    <w:rsid w:val="009E1DB2"/>
    <w:rPr>
      <w:i/>
    </w:rPr>
  </w:style>
  <w:style w:type="paragraph" w:customStyle="1" w:styleId="SuperHeading">
    <w:name w:val="SuperHeading"/>
    <w:basedOn w:val="Normal"/>
    <w:rsid w:val="009E1DB2"/>
    <w:pPr>
      <w:spacing w:before="240" w:after="120"/>
      <w:outlineLvl w:val="0"/>
    </w:pPr>
    <w:rPr>
      <w:rFonts w:ascii="Times New Roman" w:hAnsi="Times New Roman"/>
      <w:b/>
      <w:sz w:val="32"/>
    </w:rPr>
  </w:style>
  <w:style w:type="paragraph" w:customStyle="1" w:styleId="AllowPageBreak">
    <w:name w:val="AllowPageBreak"/>
    <w:rsid w:val="009E1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DB2"/>
    <w:rPr>
      <w:rFonts w:ascii="Courier New" w:eastAsia="Times New Roman" w:hAnsi="Courier New" w:cs="Times New Roman"/>
      <w:i/>
      <w:szCs w:val="20"/>
      <w:lang w:eastAsia="en-US"/>
    </w:rPr>
  </w:style>
  <w:style w:type="paragraph" w:customStyle="1" w:styleId="HeadingBase">
    <w:name w:val="Heading Base"/>
    <w:rsid w:val="009E1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DB2"/>
    <w:pPr>
      <w:tabs>
        <w:tab w:val="right" w:leader="dot" w:pos="9072"/>
      </w:tabs>
      <w:ind w:left="567"/>
    </w:pPr>
    <w:rPr>
      <w:szCs w:val="22"/>
    </w:rPr>
  </w:style>
  <w:style w:type="paragraph" w:customStyle="1" w:styleId="TOCBase">
    <w:name w:val="TOC Base"/>
    <w:rsid w:val="009E1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DB2"/>
    <w:pPr>
      <w:tabs>
        <w:tab w:val="right" w:leader="dot" w:pos="9072"/>
      </w:tabs>
      <w:spacing w:before="40" w:after="40"/>
      <w:ind w:left="284"/>
    </w:pPr>
    <w:rPr>
      <w:rFonts w:ascii="Times New Roman" w:hAnsi="Times New Roman"/>
    </w:rPr>
  </w:style>
  <w:style w:type="paragraph" w:styleId="TOC1">
    <w:name w:val="toc 1"/>
    <w:basedOn w:val="TOCBase"/>
    <w:next w:val="Normal"/>
    <w:rsid w:val="009E1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DB2"/>
    <w:rPr>
      <w:rFonts w:ascii="Times New Roman" w:eastAsia="Times New Roman" w:hAnsi="Times New Roman" w:cs="Times New Roman"/>
      <w:sz w:val="16"/>
      <w:lang w:eastAsia="en-US"/>
    </w:rPr>
  </w:style>
  <w:style w:type="paragraph" w:styleId="Title">
    <w:name w:val="Title"/>
    <w:basedOn w:val="HeadingBase"/>
    <w:link w:val="TitleChar"/>
    <w:qFormat/>
    <w:rsid w:val="009E1DB2"/>
    <w:pPr>
      <w:spacing w:before="5040"/>
      <w:jc w:val="center"/>
    </w:pPr>
    <w:rPr>
      <w:sz w:val="48"/>
      <w:szCs w:val="72"/>
      <w:lang w:val="en-US"/>
    </w:rPr>
  </w:style>
  <w:style w:type="character" w:customStyle="1" w:styleId="TitleChar">
    <w:name w:val="Title Char"/>
    <w:basedOn w:val="DefaultParagraphFont"/>
    <w:link w:val="Title"/>
    <w:rsid w:val="009E1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DB2"/>
    <w:pPr>
      <w:tabs>
        <w:tab w:val="left" w:pos="3600"/>
        <w:tab w:val="left" w:pos="3958"/>
      </w:tabs>
    </w:pPr>
  </w:style>
  <w:style w:type="paragraph" w:customStyle="1" w:styleId="Note">
    <w:name w:val="Note"/>
    <w:basedOn w:val="BodyText"/>
    <w:rsid w:val="009E1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DB2"/>
    <w:pPr>
      <w:framePr w:wrap="auto" w:hAnchor="text" w:y="6049"/>
    </w:pPr>
    <w:rPr>
      <w:color w:val="000000"/>
      <w:sz w:val="40"/>
    </w:rPr>
  </w:style>
  <w:style w:type="paragraph" w:customStyle="1" w:styleId="TOCTitle">
    <w:name w:val="TOCTitle"/>
    <w:basedOn w:val="Heading1"/>
    <w:rsid w:val="009E1DB2"/>
    <w:pPr>
      <w:spacing w:after="240"/>
      <w:jc w:val="center"/>
      <w:outlineLvl w:val="9"/>
    </w:pPr>
    <w:rPr>
      <w:caps/>
    </w:rPr>
  </w:style>
  <w:style w:type="paragraph" w:customStyle="1" w:styleId="Version">
    <w:name w:val="Version"/>
    <w:rsid w:val="009E1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DB2"/>
    <w:pPr>
      <w:keepNext w:val="0"/>
      <w:tabs>
        <w:tab w:val="right" w:pos="4176"/>
      </w:tabs>
      <w:ind w:left="198" w:hanging="198"/>
    </w:pPr>
    <w:rPr>
      <w:rFonts w:ascii="Garamond" w:hAnsi="Garamond"/>
    </w:rPr>
  </w:style>
  <w:style w:type="paragraph" w:styleId="IndexHeading">
    <w:name w:val="index heading"/>
    <w:basedOn w:val="Normal"/>
    <w:next w:val="Index1"/>
    <w:semiHidden/>
    <w:rsid w:val="009E1DB2"/>
    <w:pPr>
      <w:spacing w:before="120" w:after="120"/>
    </w:pPr>
    <w:rPr>
      <w:rFonts w:ascii="Arial" w:hAnsi="Arial"/>
      <w:b/>
      <w:color w:val="918585"/>
      <w:sz w:val="24"/>
    </w:rPr>
  </w:style>
  <w:style w:type="paragraph" w:styleId="Header">
    <w:name w:val="header"/>
    <w:basedOn w:val="Normal"/>
    <w:link w:val="HeaderChar"/>
    <w:rsid w:val="009E1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DB2"/>
    <w:rPr>
      <w:rFonts w:ascii="Times New Roman" w:eastAsia="Times New Roman" w:hAnsi="Times New Roman" w:cs="Times New Roman"/>
      <w:sz w:val="16"/>
      <w:szCs w:val="20"/>
      <w:lang w:val="en-GB" w:eastAsia="en-US"/>
    </w:rPr>
  </w:style>
  <w:style w:type="paragraph" w:customStyle="1" w:styleId="Chapter">
    <w:name w:val="Chapter"/>
    <w:basedOn w:val="Normal"/>
    <w:rsid w:val="009E1DB2"/>
    <w:pPr>
      <w:spacing w:before="240"/>
    </w:pPr>
    <w:rPr>
      <w:rFonts w:ascii="Times New Roman" w:hAnsi="Times New Roman"/>
      <w:smallCaps/>
      <w:spacing w:val="80"/>
      <w:sz w:val="28"/>
    </w:rPr>
  </w:style>
  <w:style w:type="paragraph" w:customStyle="1" w:styleId="InChapter">
    <w:name w:val="InChapter"/>
    <w:basedOn w:val="Heading3"/>
    <w:rsid w:val="009E1DB2"/>
    <w:pPr>
      <w:spacing w:after="240"/>
      <w:outlineLvl w:val="9"/>
    </w:pPr>
    <w:rPr>
      <w:noProof/>
    </w:rPr>
  </w:style>
  <w:style w:type="paragraph" w:styleId="Index2">
    <w:name w:val="index 2"/>
    <w:basedOn w:val="Normal"/>
    <w:next w:val="Normal"/>
    <w:semiHidden/>
    <w:rsid w:val="009E1DB2"/>
    <w:pPr>
      <w:tabs>
        <w:tab w:val="right" w:pos="4176"/>
      </w:tabs>
      <w:ind w:left="568" w:hanging="284"/>
    </w:pPr>
    <w:rPr>
      <w:rFonts w:ascii="Garamond" w:hAnsi="Garamond"/>
    </w:rPr>
  </w:style>
  <w:style w:type="paragraph" w:customStyle="1" w:styleId="Byline">
    <w:name w:val="Byline"/>
    <w:rsid w:val="009E1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DB2"/>
    <w:pPr>
      <w:tabs>
        <w:tab w:val="clear" w:pos="3600"/>
        <w:tab w:val="clear" w:pos="3958"/>
      </w:tabs>
      <w:jc w:val="right"/>
    </w:pPr>
  </w:style>
  <w:style w:type="paragraph" w:styleId="Caption">
    <w:name w:val="caption"/>
    <w:basedOn w:val="BodyText"/>
    <w:next w:val="Normal"/>
    <w:qFormat/>
    <w:rsid w:val="009E1DB2"/>
    <w:pPr>
      <w:framePr w:w="2268" w:hSpace="181" w:vSpace="181" w:wrap="around" w:vAnchor="text" w:hAnchor="page" w:x="1135" w:y="285" w:anchorLock="1"/>
    </w:pPr>
    <w:rPr>
      <w:i/>
    </w:rPr>
  </w:style>
  <w:style w:type="paragraph" w:customStyle="1" w:styleId="MiniTOCTitle">
    <w:name w:val="MiniTOCTitle"/>
    <w:basedOn w:val="Heading4"/>
    <w:rsid w:val="009E1DB2"/>
    <w:pPr>
      <w:spacing w:before="240"/>
      <w:outlineLvl w:val="9"/>
    </w:pPr>
    <w:rPr>
      <w:noProof/>
      <w:sz w:val="24"/>
    </w:rPr>
  </w:style>
  <w:style w:type="paragraph" w:customStyle="1" w:styleId="MiniTOCItem">
    <w:name w:val="MiniTOCItem"/>
    <w:basedOn w:val="ListBullet"/>
    <w:rsid w:val="009E1DB2"/>
    <w:pPr>
      <w:numPr>
        <w:numId w:val="0"/>
      </w:numPr>
      <w:tabs>
        <w:tab w:val="right" w:leader="dot" w:pos="6521"/>
      </w:tabs>
      <w:spacing w:before="0" w:after="0"/>
    </w:pPr>
  </w:style>
  <w:style w:type="paragraph" w:customStyle="1" w:styleId="TOFTitle">
    <w:name w:val="TOFTitle"/>
    <w:basedOn w:val="TOCTitle"/>
    <w:rsid w:val="009E1DB2"/>
  </w:style>
  <w:style w:type="paragraph" w:styleId="TableofFigures">
    <w:name w:val="table of figures"/>
    <w:basedOn w:val="Normal"/>
    <w:next w:val="Normal"/>
    <w:semiHidden/>
    <w:rsid w:val="009E1DB2"/>
    <w:pPr>
      <w:tabs>
        <w:tab w:val="right" w:leader="dot" w:pos="9072"/>
      </w:tabs>
      <w:ind w:left="970" w:hanging="403"/>
    </w:pPr>
    <w:rPr>
      <w:rFonts w:ascii="Times New Roman" w:hAnsi="Times New Roman"/>
      <w:b/>
    </w:rPr>
  </w:style>
  <w:style w:type="paragraph" w:styleId="ListNumber">
    <w:name w:val="List Number"/>
    <w:basedOn w:val="List"/>
    <w:rsid w:val="009E1DB2"/>
    <w:pPr>
      <w:numPr>
        <w:numId w:val="15"/>
      </w:numPr>
      <w:tabs>
        <w:tab w:val="clear" w:pos="340"/>
      </w:tabs>
    </w:pPr>
  </w:style>
  <w:style w:type="character" w:customStyle="1" w:styleId="WingdingSymbols">
    <w:name w:val="Wingding Symbols"/>
    <w:rsid w:val="009E1DB2"/>
    <w:rPr>
      <w:rFonts w:ascii="Wingdings" w:hAnsi="Wingdings"/>
    </w:rPr>
  </w:style>
  <w:style w:type="paragraph" w:customStyle="1" w:styleId="TableHeading">
    <w:name w:val="Table Heading"/>
    <w:basedOn w:val="HeadingBase"/>
    <w:rsid w:val="009E1DB2"/>
    <w:pPr>
      <w:keepLines/>
      <w:pBdr>
        <w:bottom w:val="single" w:sz="6" w:space="1" w:color="918585"/>
      </w:pBdr>
      <w:spacing w:before="240"/>
    </w:pPr>
  </w:style>
  <w:style w:type="character" w:customStyle="1" w:styleId="HotSpot">
    <w:name w:val="HotSpot"/>
    <w:rsid w:val="009E1DB2"/>
    <w:rPr>
      <w:color w:val="0033CC"/>
      <w:u w:val="none"/>
    </w:rPr>
  </w:style>
  <w:style w:type="paragraph" w:customStyle="1" w:styleId="BodyTextRight">
    <w:name w:val="Body Text Right"/>
    <w:basedOn w:val="BodyText"/>
    <w:rsid w:val="009E1DB2"/>
    <w:pPr>
      <w:spacing w:before="0" w:after="0"/>
      <w:jc w:val="right"/>
    </w:pPr>
  </w:style>
  <w:style w:type="paragraph" w:styleId="Index3">
    <w:name w:val="index 3"/>
    <w:basedOn w:val="ListNumber2"/>
    <w:next w:val="Normal"/>
    <w:semiHidden/>
    <w:rsid w:val="009E1DB2"/>
    <w:pPr>
      <w:numPr>
        <w:numId w:val="0"/>
      </w:numPr>
      <w:tabs>
        <w:tab w:val="right" w:leader="dot" w:pos="4176"/>
      </w:tabs>
    </w:pPr>
  </w:style>
  <w:style w:type="paragraph" w:styleId="ListNumber2">
    <w:name w:val="List Number 2"/>
    <w:basedOn w:val="List2"/>
    <w:rsid w:val="009E1DB2"/>
    <w:pPr>
      <w:numPr>
        <w:numId w:val="10"/>
      </w:numPr>
      <w:tabs>
        <w:tab w:val="clear" w:pos="1060"/>
      </w:tabs>
    </w:pPr>
  </w:style>
  <w:style w:type="paragraph" w:customStyle="1" w:styleId="MarginNote">
    <w:name w:val="Margin Note"/>
    <w:basedOn w:val="BodyText"/>
    <w:rsid w:val="009E1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DB2"/>
    <w:rPr>
      <w:sz w:val="32"/>
    </w:rPr>
  </w:style>
  <w:style w:type="paragraph" w:customStyle="1" w:styleId="HeadingProcedure">
    <w:name w:val="Heading Procedure"/>
    <w:basedOn w:val="HeadingBase"/>
    <w:next w:val="Normal"/>
    <w:rsid w:val="009E1DB2"/>
    <w:pPr>
      <w:tabs>
        <w:tab w:val="left" w:pos="0"/>
      </w:tabs>
      <w:spacing w:before="120" w:after="60"/>
    </w:pPr>
    <w:rPr>
      <w:i/>
      <w:color w:val="918585"/>
      <w:sz w:val="22"/>
    </w:rPr>
  </w:style>
  <w:style w:type="paragraph" w:customStyle="1" w:styleId="TableBodyText">
    <w:name w:val="Table Body Text"/>
    <w:basedOn w:val="BodyText"/>
    <w:rsid w:val="009E1DB2"/>
    <w:pPr>
      <w:spacing w:before="60" w:after="60"/>
    </w:pPr>
  </w:style>
  <w:style w:type="paragraph" w:styleId="ListContinue">
    <w:name w:val="List Continue"/>
    <w:basedOn w:val="List"/>
    <w:rsid w:val="009E1DB2"/>
    <w:pPr>
      <w:ind w:firstLine="0"/>
    </w:pPr>
  </w:style>
  <w:style w:type="paragraph" w:customStyle="1" w:styleId="ListNote">
    <w:name w:val="List Note"/>
    <w:basedOn w:val="List"/>
    <w:rsid w:val="009E1DB2"/>
    <w:pPr>
      <w:pBdr>
        <w:top w:val="single" w:sz="6" w:space="2" w:color="918585"/>
        <w:bottom w:val="single" w:sz="6" w:space="2" w:color="918585"/>
      </w:pBdr>
      <w:tabs>
        <w:tab w:val="left" w:pos="1021"/>
      </w:tabs>
      <w:ind w:firstLine="0"/>
    </w:pPr>
  </w:style>
  <w:style w:type="paragraph" w:customStyle="1" w:styleId="Warning">
    <w:name w:val="Warning"/>
    <w:basedOn w:val="BodyText"/>
    <w:rsid w:val="009E1DB2"/>
    <w:pPr>
      <w:shd w:val="clear" w:color="auto" w:fill="D9D9D9"/>
      <w:tabs>
        <w:tab w:val="left" w:pos="992"/>
      </w:tabs>
      <w:ind w:left="119" w:right="119"/>
    </w:pPr>
    <w:rPr>
      <w:sz w:val="20"/>
    </w:rPr>
  </w:style>
  <w:style w:type="paragraph" w:customStyle="1" w:styleId="MarginIcons">
    <w:name w:val="Margin Icons"/>
    <w:basedOn w:val="BodyText"/>
    <w:rsid w:val="009E1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DB2"/>
    <w:rPr>
      <w:rFonts w:ascii="Courier New" w:hAnsi="Courier New"/>
    </w:rPr>
  </w:style>
  <w:style w:type="paragraph" w:customStyle="1" w:styleId="NoteBullet">
    <w:name w:val="Note Bullet"/>
    <w:basedOn w:val="Note"/>
    <w:rsid w:val="009E1DB2"/>
    <w:pPr>
      <w:tabs>
        <w:tab w:val="clear" w:pos="680"/>
      </w:tabs>
      <w:spacing w:before="60" w:after="60"/>
    </w:pPr>
  </w:style>
  <w:style w:type="paragraph" w:customStyle="1" w:styleId="SubHeading2">
    <w:name w:val="SubHeading2"/>
    <w:basedOn w:val="HeadingBase"/>
    <w:rsid w:val="009E1DB2"/>
    <w:pPr>
      <w:spacing w:before="240" w:after="60"/>
    </w:pPr>
    <w:rPr>
      <w:sz w:val="20"/>
    </w:rPr>
  </w:style>
  <w:style w:type="paragraph" w:customStyle="1" w:styleId="SubHeading1">
    <w:name w:val="SubHeading1"/>
    <w:basedOn w:val="HeadingBase"/>
    <w:rsid w:val="009E1DB2"/>
    <w:pPr>
      <w:spacing w:before="240" w:after="60"/>
    </w:pPr>
    <w:rPr>
      <w:color w:val="918585"/>
      <w:sz w:val="22"/>
    </w:rPr>
  </w:style>
  <w:style w:type="paragraph" w:customStyle="1" w:styleId="SideHeading">
    <w:name w:val="Side Heading"/>
    <w:basedOn w:val="HeadingBase"/>
    <w:rsid w:val="009E1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DB2"/>
    <w:pPr>
      <w:tabs>
        <w:tab w:val="num" w:pos="360"/>
      </w:tabs>
    </w:pPr>
  </w:style>
  <w:style w:type="paragraph" w:styleId="PlainText">
    <w:name w:val="Plain Text"/>
    <w:basedOn w:val="Normal"/>
    <w:link w:val="PlainTextChar"/>
    <w:rsid w:val="009E1DB2"/>
    <w:rPr>
      <w:sz w:val="20"/>
    </w:rPr>
  </w:style>
  <w:style w:type="character" w:customStyle="1" w:styleId="PlainTextChar">
    <w:name w:val="Plain Text Char"/>
    <w:basedOn w:val="DefaultParagraphFont"/>
    <w:link w:val="PlainText"/>
    <w:rsid w:val="009E1DB2"/>
    <w:rPr>
      <w:rFonts w:ascii="Courier New" w:eastAsia="Times New Roman" w:hAnsi="Courier New" w:cs="Times New Roman"/>
      <w:sz w:val="20"/>
      <w:szCs w:val="20"/>
      <w:lang w:eastAsia="en-US"/>
    </w:rPr>
  </w:style>
  <w:style w:type="character" w:customStyle="1" w:styleId="MenuOption">
    <w:name w:val="Menu Option"/>
    <w:basedOn w:val="DefaultParagraphFont"/>
    <w:rsid w:val="009E1DB2"/>
    <w:rPr>
      <w:b/>
      <w:smallCaps/>
    </w:rPr>
  </w:style>
  <w:style w:type="paragraph" w:customStyle="1" w:styleId="TableListNumber">
    <w:name w:val="Table List Number"/>
    <w:basedOn w:val="ListNumber"/>
    <w:rsid w:val="009E1DB2"/>
    <w:pPr>
      <w:numPr>
        <w:numId w:val="0"/>
      </w:numPr>
    </w:pPr>
  </w:style>
  <w:style w:type="paragraph" w:styleId="TOC4">
    <w:name w:val="toc 4"/>
    <w:basedOn w:val="TOCBase"/>
    <w:next w:val="Normal"/>
    <w:semiHidden/>
    <w:rsid w:val="009E1DB2"/>
    <w:pPr>
      <w:tabs>
        <w:tab w:val="right" w:leader="dot" w:pos="9071"/>
      </w:tabs>
      <w:ind w:left="1701"/>
    </w:pPr>
  </w:style>
  <w:style w:type="paragraph" w:customStyle="1" w:styleId="ListAlpha">
    <w:name w:val="List Alpha"/>
    <w:basedOn w:val="List"/>
    <w:rsid w:val="009E1DB2"/>
    <w:pPr>
      <w:numPr>
        <w:numId w:val="9"/>
      </w:numPr>
    </w:pPr>
  </w:style>
  <w:style w:type="paragraph" w:customStyle="1" w:styleId="ListAlpha2">
    <w:name w:val="List Alpha 2"/>
    <w:basedOn w:val="List2"/>
    <w:rsid w:val="009E1DB2"/>
    <w:pPr>
      <w:numPr>
        <w:numId w:val="8"/>
      </w:numPr>
    </w:pPr>
  </w:style>
  <w:style w:type="paragraph" w:styleId="List2">
    <w:name w:val="List 2"/>
    <w:basedOn w:val="BodyText"/>
    <w:rsid w:val="009E1DB2"/>
    <w:pPr>
      <w:tabs>
        <w:tab w:val="left" w:pos="680"/>
      </w:tabs>
      <w:spacing w:before="60" w:after="60"/>
      <w:ind w:left="680" w:hanging="340"/>
    </w:pPr>
  </w:style>
  <w:style w:type="paragraph" w:styleId="List3">
    <w:name w:val="List 3"/>
    <w:basedOn w:val="BodyText"/>
    <w:rsid w:val="009E1DB2"/>
    <w:pPr>
      <w:tabs>
        <w:tab w:val="left" w:pos="1021"/>
      </w:tabs>
      <w:spacing w:before="60" w:after="60"/>
      <w:ind w:left="1020" w:hanging="340"/>
    </w:pPr>
  </w:style>
  <w:style w:type="paragraph" w:styleId="List4">
    <w:name w:val="List 4"/>
    <w:basedOn w:val="BodyText"/>
    <w:rsid w:val="009E1DB2"/>
    <w:pPr>
      <w:tabs>
        <w:tab w:val="left" w:pos="1361"/>
      </w:tabs>
      <w:spacing w:before="60" w:after="60"/>
      <w:ind w:left="1361" w:hanging="340"/>
    </w:pPr>
  </w:style>
  <w:style w:type="paragraph" w:styleId="List5">
    <w:name w:val="List 5"/>
    <w:basedOn w:val="BodyText"/>
    <w:rsid w:val="009E1DB2"/>
    <w:pPr>
      <w:tabs>
        <w:tab w:val="left" w:pos="1701"/>
      </w:tabs>
      <w:spacing w:before="60" w:after="60"/>
      <w:ind w:left="1701" w:hanging="340"/>
    </w:pPr>
  </w:style>
  <w:style w:type="paragraph" w:styleId="ListBullet3">
    <w:name w:val="List Bullet 3"/>
    <w:basedOn w:val="List3"/>
    <w:rsid w:val="009E1DB2"/>
    <w:pPr>
      <w:numPr>
        <w:numId w:val="14"/>
      </w:numPr>
      <w:tabs>
        <w:tab w:val="clear" w:pos="1021"/>
      </w:tabs>
      <w:ind w:left="1037" w:hanging="357"/>
    </w:pPr>
  </w:style>
  <w:style w:type="paragraph" w:styleId="ListBullet4">
    <w:name w:val="List Bullet 4"/>
    <w:basedOn w:val="List4"/>
    <w:rsid w:val="009E1DB2"/>
    <w:pPr>
      <w:numPr>
        <w:numId w:val="3"/>
      </w:numPr>
      <w:tabs>
        <w:tab w:val="clear" w:pos="1361"/>
      </w:tabs>
    </w:pPr>
  </w:style>
  <w:style w:type="paragraph" w:styleId="ListBullet5">
    <w:name w:val="List Bullet 5"/>
    <w:basedOn w:val="List5"/>
    <w:rsid w:val="009E1DB2"/>
    <w:pPr>
      <w:numPr>
        <w:numId w:val="4"/>
      </w:numPr>
    </w:pPr>
  </w:style>
  <w:style w:type="paragraph" w:styleId="ListContinue2">
    <w:name w:val="List Continue 2"/>
    <w:basedOn w:val="List2"/>
    <w:rsid w:val="009E1DB2"/>
    <w:pPr>
      <w:ind w:firstLine="0"/>
    </w:pPr>
  </w:style>
  <w:style w:type="paragraph" w:styleId="ListContinue3">
    <w:name w:val="List Continue 3"/>
    <w:basedOn w:val="List3"/>
    <w:rsid w:val="009E1DB2"/>
    <w:pPr>
      <w:ind w:left="1021" w:firstLine="0"/>
    </w:pPr>
  </w:style>
  <w:style w:type="paragraph" w:styleId="ListContinue4">
    <w:name w:val="List Continue 4"/>
    <w:basedOn w:val="List4"/>
    <w:rsid w:val="009E1DB2"/>
    <w:pPr>
      <w:ind w:firstLine="0"/>
    </w:pPr>
  </w:style>
  <w:style w:type="paragraph" w:styleId="ListContinue5">
    <w:name w:val="List Continue 5"/>
    <w:basedOn w:val="List5"/>
    <w:rsid w:val="009E1DB2"/>
    <w:pPr>
      <w:ind w:firstLine="0"/>
    </w:pPr>
  </w:style>
  <w:style w:type="paragraph" w:styleId="ListNumber3">
    <w:name w:val="List Number 3"/>
    <w:basedOn w:val="List3"/>
    <w:rsid w:val="009E1DB2"/>
    <w:pPr>
      <w:numPr>
        <w:numId w:val="5"/>
      </w:numPr>
    </w:pPr>
  </w:style>
  <w:style w:type="paragraph" w:styleId="ListNumber4">
    <w:name w:val="List Number 4"/>
    <w:basedOn w:val="List4"/>
    <w:rsid w:val="009E1DB2"/>
    <w:pPr>
      <w:numPr>
        <w:numId w:val="6"/>
      </w:numPr>
    </w:pPr>
  </w:style>
  <w:style w:type="paragraph" w:styleId="ListNumber5">
    <w:name w:val="List Number 5"/>
    <w:basedOn w:val="List5"/>
    <w:rsid w:val="009E1DB2"/>
    <w:pPr>
      <w:numPr>
        <w:numId w:val="7"/>
      </w:numPr>
    </w:pPr>
  </w:style>
  <w:style w:type="paragraph" w:styleId="BlockText">
    <w:name w:val="Block Text"/>
    <w:basedOn w:val="Normal"/>
    <w:rsid w:val="009E1DB2"/>
    <w:pPr>
      <w:spacing w:after="120"/>
      <w:ind w:left="1440" w:right="1440"/>
    </w:pPr>
  </w:style>
  <w:style w:type="character" w:customStyle="1" w:styleId="Subscript">
    <w:name w:val="Subscript"/>
    <w:basedOn w:val="DefaultParagraphFont"/>
    <w:rsid w:val="009E1DB2"/>
    <w:rPr>
      <w:sz w:val="16"/>
      <w:vertAlign w:val="subscript"/>
    </w:rPr>
  </w:style>
  <w:style w:type="character" w:customStyle="1" w:styleId="Superscript">
    <w:name w:val="Superscript"/>
    <w:basedOn w:val="DefaultParagraphFont"/>
    <w:rsid w:val="009E1DB2"/>
    <w:rPr>
      <w:sz w:val="16"/>
      <w:vertAlign w:val="superscript"/>
    </w:rPr>
  </w:style>
  <w:style w:type="character" w:customStyle="1" w:styleId="Symbols">
    <w:name w:val="Symbols"/>
    <w:basedOn w:val="DefaultParagraphFont"/>
    <w:rsid w:val="009E1DB2"/>
    <w:rPr>
      <w:rFonts w:ascii="Symbol" w:hAnsi="Symbol"/>
    </w:rPr>
  </w:style>
  <w:style w:type="character" w:customStyle="1" w:styleId="MenuOptions">
    <w:name w:val="Menu Options"/>
    <w:basedOn w:val="DefaultParagraphFont"/>
    <w:rsid w:val="009E1DB2"/>
    <w:rPr>
      <w:rFonts w:ascii="Arial Narrow" w:hAnsi="Arial Narrow"/>
      <w:smallCaps/>
    </w:rPr>
  </w:style>
  <w:style w:type="character" w:customStyle="1" w:styleId="Buttons">
    <w:name w:val="Buttons"/>
    <w:basedOn w:val="DefaultParagraphFont"/>
    <w:rsid w:val="009E1DB2"/>
    <w:rPr>
      <w:b/>
    </w:rPr>
  </w:style>
  <w:style w:type="character" w:customStyle="1" w:styleId="Underlined">
    <w:name w:val="Underlined"/>
    <w:basedOn w:val="DefaultParagraphFont"/>
    <w:rsid w:val="009E1DB2"/>
    <w:rPr>
      <w:u w:val="single"/>
    </w:rPr>
  </w:style>
  <w:style w:type="paragraph" w:customStyle="1" w:styleId="TableBodyTextRight">
    <w:name w:val="Table Body Text Right"/>
    <w:basedOn w:val="TableBodyText"/>
    <w:rsid w:val="009E1DB2"/>
    <w:pPr>
      <w:widowControl w:val="0"/>
      <w:autoSpaceDE w:val="0"/>
      <w:autoSpaceDN w:val="0"/>
      <w:adjustRightInd w:val="0"/>
      <w:jc w:val="right"/>
    </w:pPr>
    <w:rPr>
      <w:rFonts w:cs="Arial"/>
      <w:szCs w:val="18"/>
    </w:rPr>
  </w:style>
  <w:style w:type="paragraph" w:customStyle="1" w:styleId="CopyrightText">
    <w:name w:val="Copyright Text"/>
    <w:basedOn w:val="BodyText"/>
    <w:rsid w:val="009E1DB2"/>
    <w:rPr>
      <w:sz w:val="18"/>
    </w:rPr>
  </w:style>
  <w:style w:type="paragraph" w:customStyle="1" w:styleId="BodySmallRight">
    <w:name w:val="Body Small Right"/>
    <w:basedOn w:val="BodyTextRight"/>
    <w:rsid w:val="009E1DB2"/>
    <w:rPr>
      <w:sz w:val="18"/>
      <w:szCs w:val="18"/>
    </w:rPr>
  </w:style>
  <w:style w:type="paragraph" w:customStyle="1" w:styleId="MarginEdition">
    <w:name w:val="Margin Edition"/>
    <w:basedOn w:val="MarginNote"/>
    <w:rsid w:val="009E1DB2"/>
    <w:pPr>
      <w:spacing w:before="0" w:after="0"/>
    </w:pPr>
    <w:rPr>
      <w:rFonts w:ascii="Times New Roman" w:hAnsi="Times New Roman"/>
      <w:color w:val="999999"/>
    </w:rPr>
  </w:style>
  <w:style w:type="paragraph" w:customStyle="1" w:styleId="Spacer">
    <w:name w:val="Spacer"/>
    <w:basedOn w:val="Normal"/>
    <w:rsid w:val="009E1DB2"/>
    <w:rPr>
      <w:sz w:val="2"/>
      <w:szCs w:val="2"/>
    </w:rPr>
  </w:style>
  <w:style w:type="character" w:customStyle="1" w:styleId="Small">
    <w:name w:val="Small"/>
    <w:basedOn w:val="DefaultParagraphFont"/>
    <w:rsid w:val="009E1DB2"/>
    <w:rPr>
      <w:sz w:val="16"/>
    </w:rPr>
  </w:style>
  <w:style w:type="paragraph" w:customStyle="1" w:styleId="WideTable">
    <w:name w:val="Wide Table"/>
    <w:basedOn w:val="Normal"/>
    <w:rsid w:val="009E1DB2"/>
    <w:pPr>
      <w:ind w:left="-1418"/>
    </w:pPr>
    <w:rPr>
      <w:sz w:val="2"/>
      <w:szCs w:val="2"/>
    </w:rPr>
  </w:style>
  <w:style w:type="character" w:styleId="PageNumber">
    <w:name w:val="page number"/>
    <w:basedOn w:val="DefaultParagraphFont"/>
    <w:rsid w:val="009E1DB2"/>
  </w:style>
  <w:style w:type="paragraph" w:styleId="Quote">
    <w:name w:val="Quote"/>
    <w:basedOn w:val="Heading1"/>
    <w:link w:val="QuoteChar"/>
    <w:qFormat/>
    <w:rsid w:val="009E1DB2"/>
    <w:rPr>
      <w:b w:val="0"/>
      <w:sz w:val="72"/>
      <w:szCs w:val="72"/>
      <w:lang w:val="en-NZ"/>
    </w:rPr>
  </w:style>
  <w:style w:type="character" w:customStyle="1" w:styleId="QuoteChar">
    <w:name w:val="Quote Char"/>
    <w:basedOn w:val="DefaultParagraphFont"/>
    <w:link w:val="Quote"/>
    <w:rsid w:val="009E1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DB2"/>
    <w:pPr>
      <w:pageBreakBefore/>
    </w:pPr>
  </w:style>
  <w:style w:type="paragraph" w:customStyle="1" w:styleId="Border">
    <w:name w:val="Border"/>
    <w:basedOn w:val="Normal"/>
    <w:qFormat/>
    <w:rsid w:val="009E1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DB2"/>
    <w:rPr>
      <w:b/>
      <w:bCs/>
      <w:i/>
      <w:iCs/>
      <w:color w:val="auto"/>
    </w:rPr>
  </w:style>
  <w:style w:type="paragraph" w:styleId="IntenseQuote">
    <w:name w:val="Intense Quote"/>
    <w:basedOn w:val="Normal"/>
    <w:next w:val="Normal"/>
    <w:link w:val="IntenseQuoteChar"/>
    <w:uiPriority w:val="30"/>
    <w:qFormat/>
    <w:rsid w:val="009E1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DB2"/>
    <w:rPr>
      <w:smallCaps/>
      <w:color w:val="auto"/>
      <w:u w:val="single"/>
    </w:rPr>
  </w:style>
  <w:style w:type="character" w:styleId="IntenseReference">
    <w:name w:val="Intense Reference"/>
    <w:basedOn w:val="DefaultParagraphFont"/>
    <w:uiPriority w:val="32"/>
    <w:qFormat/>
    <w:rsid w:val="009E1DB2"/>
    <w:rPr>
      <w:b/>
      <w:bCs/>
      <w:smallCaps/>
      <w:color w:val="auto"/>
      <w:spacing w:val="5"/>
      <w:u w:val="single"/>
    </w:rPr>
  </w:style>
  <w:style w:type="paragraph" w:customStyle="1" w:styleId="2ColumnHeading">
    <w:name w:val="2Column Heading"/>
    <w:basedOn w:val="BodyText"/>
    <w:qFormat/>
    <w:rsid w:val="009E1DB2"/>
    <w:pPr>
      <w:spacing w:after="60"/>
      <w:ind w:left="-2268"/>
    </w:pPr>
    <w:rPr>
      <w:b/>
    </w:rPr>
  </w:style>
  <w:style w:type="paragraph" w:customStyle="1" w:styleId="Heading1TOC">
    <w:name w:val="Heading1 TOC"/>
    <w:basedOn w:val="Normal"/>
    <w:qFormat/>
    <w:rsid w:val="009E1DB2"/>
    <w:pPr>
      <w:spacing w:before="240" w:after="120"/>
    </w:pPr>
    <w:rPr>
      <w:rFonts w:ascii="Times New Roman" w:hAnsi="Times New Roman"/>
      <w:b/>
      <w:sz w:val="32"/>
    </w:rPr>
  </w:style>
  <w:style w:type="paragraph" w:customStyle="1" w:styleId="Heading2TOC">
    <w:name w:val="Heading2 TOC"/>
    <w:basedOn w:val="Normal"/>
    <w:qFormat/>
    <w:rsid w:val="009E1DB2"/>
    <w:pPr>
      <w:spacing w:before="240" w:after="60"/>
    </w:pPr>
    <w:rPr>
      <w:rFonts w:ascii="Times New Roman" w:hAnsi="Times New Roman"/>
      <w:b/>
      <w:sz w:val="28"/>
    </w:rPr>
  </w:style>
  <w:style w:type="character" w:customStyle="1" w:styleId="Underline">
    <w:name w:val="Underline"/>
    <w:basedOn w:val="DefaultParagraphFont"/>
    <w:qFormat/>
    <w:rsid w:val="009E1DB2"/>
    <w:rPr>
      <w:u w:val="single"/>
    </w:rPr>
  </w:style>
  <w:style w:type="character" w:customStyle="1" w:styleId="BoldandItalics">
    <w:name w:val="Bold and Italics"/>
    <w:qFormat/>
    <w:rsid w:val="009E1DB2"/>
    <w:rPr>
      <w:b/>
      <w:i/>
      <w:u w:val="none"/>
    </w:rPr>
  </w:style>
  <w:style w:type="paragraph" w:styleId="BalloonText">
    <w:name w:val="Balloon Text"/>
    <w:basedOn w:val="Normal"/>
    <w:link w:val="BalloonTextChar"/>
    <w:rsid w:val="009E1DB2"/>
    <w:rPr>
      <w:rFonts w:ascii="Tahoma" w:hAnsi="Tahoma" w:cs="Tahoma"/>
      <w:sz w:val="16"/>
      <w:szCs w:val="16"/>
    </w:rPr>
  </w:style>
  <w:style w:type="character" w:customStyle="1" w:styleId="BalloonTextChar">
    <w:name w:val="Balloon Text Char"/>
    <w:basedOn w:val="DefaultParagraphFont"/>
    <w:link w:val="BalloonText"/>
    <w:rsid w:val="009E1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DB2"/>
    <w:rPr>
      <w:b/>
      <w:color w:val="660033"/>
      <w:spacing w:val="0"/>
    </w:rPr>
  </w:style>
  <w:style w:type="paragraph" w:customStyle="1" w:styleId="Nameditemlist">
    <w:name w:val="Named item list"/>
    <w:basedOn w:val="BodyText"/>
    <w:qFormat/>
    <w:rsid w:val="009E1DB2"/>
    <w:pPr>
      <w:tabs>
        <w:tab w:val="left" w:pos="2835"/>
      </w:tabs>
      <w:ind w:left="2835" w:hanging="2835"/>
    </w:pPr>
  </w:style>
  <w:style w:type="paragraph" w:customStyle="1" w:styleId="BodyTextnopadding">
    <w:name w:val="Body Text no padding"/>
    <w:basedOn w:val="BodyText"/>
    <w:qFormat/>
    <w:rsid w:val="009E1DB2"/>
    <w:pPr>
      <w:spacing w:before="0" w:after="0"/>
    </w:pPr>
  </w:style>
  <w:style w:type="paragraph" w:customStyle="1" w:styleId="BodyTextBold">
    <w:name w:val="Body Text Bold"/>
    <w:basedOn w:val="BodyText"/>
    <w:qFormat/>
    <w:rsid w:val="009E1DB2"/>
    <w:rPr>
      <w:b/>
    </w:rPr>
  </w:style>
  <w:style w:type="character" w:styleId="Hyperlink">
    <w:name w:val="Hyperlink"/>
    <w:basedOn w:val="DefaultParagraphFont"/>
    <w:uiPriority w:val="99"/>
    <w:unhideWhenUsed/>
    <w:rsid w:val="00C61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6405</Characters>
  <Application>Microsoft Office Word</Application>
  <DocSecurity>0</DocSecurity>
  <Lines>188</Lines>
  <Paragraphs>122</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BSBMKG554 Plan and develop public relations publications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