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7C8" w:rsidP="00206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BSBMKG550 Promote products and services to international markets</w:t>
      </w:r>
      <w:r>
        <w:fldChar w:fldCharType="end"/>
      </w:r>
    </w:p>
    <w:p w:rsidR="002067C8" w:rsidP="002067C8">
      <w:pPr>
        <w:pStyle w:val="Version"/>
        <w:sectPr w:rsidSect="00876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615" w:rsidP="00876615">
      <w:pPr>
        <w:pStyle w:val="SuperHeading"/>
      </w:pPr>
      <w:r w:rsidRPr="00876615">
        <w:t>Assessment Requirements for BSBMKG550 Promote products and services to international markets</w:t>
      </w:r>
    </w:p>
    <w:p w:rsidR="00000000" w:rsidRPr="00876615" w:rsidP="00876615">
      <w:pPr>
        <w:pStyle w:val="Heading1"/>
      </w:pPr>
      <w:bookmarkStart w:id="1" w:name="O_1124752"/>
      <w:bookmarkEnd w:id="1"/>
      <w:r w:rsidRPr="008766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766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15" w:rsidP="00876615">
            <w:pPr>
              <w:pStyle w:val="BodyText"/>
            </w:pPr>
            <w:r w:rsidRPr="00876615">
              <w:rPr>
                <w:rStyle w:val="SpecialBold"/>
              </w:rPr>
              <w:t>Release</w:t>
            </w:r>
            <w:r w:rsidRPr="008766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615">
            <w:pPr>
              <w:pStyle w:val="BodyText"/>
              <w:rPr>
                <w:lang w:val="en-NZ"/>
              </w:rPr>
            </w:pPr>
            <w:r w:rsidRPr="00876615">
              <w:rPr>
                <w:rStyle w:val="SpecialBold"/>
              </w:rPr>
              <w:t>Comments</w:t>
            </w:r>
            <w:r w:rsidRPr="00876615">
              <w:t> </w:t>
            </w:r>
          </w:p>
        </w:tc>
      </w:tr>
      <w:tr w:rsidTr="008766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615">
            <w:pPr>
              <w:pStyle w:val="BodyText"/>
              <w:rPr>
                <w:lang w:val="en-NZ"/>
              </w:rPr>
            </w:pPr>
            <w:r w:rsidRPr="008766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615" w:rsidP="00876615">
            <w:pPr>
              <w:pStyle w:val="BodyText"/>
            </w:pPr>
            <w:r w:rsidRPr="00876615">
              <w:t>This version first released with BSB Business Services Training Package Version 7.0.</w:t>
            </w:r>
          </w:p>
        </w:tc>
      </w:tr>
    </w:tbl>
    <w:p w:rsidR="00000000" w:rsidRPr="00876615" w:rsidP="00876615">
      <w:pPr>
        <w:pStyle w:val="BodyText"/>
      </w:pPr>
    </w:p>
    <w:p w:rsidR="00000000" w:rsidRPr="00876615" w:rsidP="00876615">
      <w:pPr>
        <w:pStyle w:val="AllowPageBreak"/>
      </w:pPr>
    </w:p>
    <w:p w:rsidR="00000000" w:rsidRPr="00876615" w:rsidP="00876615">
      <w:pPr>
        <w:pStyle w:val="Heading1"/>
      </w:pPr>
      <w:bookmarkStart w:id="2" w:name="O_1124755"/>
      <w:bookmarkEnd w:id="2"/>
      <w:r w:rsidRPr="00876615">
        <w:t>Performance Evidence</w:t>
      </w:r>
    </w:p>
    <w:p w:rsidR="00000000" w:rsidRPr="00876615" w:rsidP="002067C8">
      <w:pPr>
        <w:pStyle w:val="BodyText"/>
      </w:pPr>
      <w:r w:rsidRPr="00876615">
        <w:t>The candidate must demonstrate the ability to complete the tasks outlined in the elements, performance criteria and foundation skills of this unit, including evidence of the ability to:</w:t>
      </w:r>
    </w:p>
    <w:p w:rsidR="00000000" w:rsidRPr="00876615" w:rsidP="00876615">
      <w:pPr>
        <w:pStyle w:val="ListBullet"/>
      </w:pPr>
      <w:r w:rsidRPr="00876615">
        <w:t xml:space="preserve">promote at least two products </w:t>
      </w:r>
      <w:r w:rsidRPr="00876615">
        <w:t xml:space="preserve">and services to international markets. </w:t>
      </w:r>
    </w:p>
    <w:p w:rsidR="00000000" w:rsidRPr="00876615" w:rsidP="002067C8">
      <w:pPr>
        <w:pStyle w:val="BodyText"/>
      </w:pPr>
      <w:r w:rsidRPr="00876615">
        <w:t xml:space="preserve">In the course of the above, the candidate must: </w:t>
      </w:r>
    </w:p>
    <w:p w:rsidR="00000000" w:rsidRPr="00876615" w:rsidP="00876615">
      <w:pPr>
        <w:pStyle w:val="ListBullet"/>
      </w:pPr>
      <w:r w:rsidRPr="00876615">
        <w:t xml:space="preserve">research, prepare and document culturally appropriate promotional activities </w:t>
      </w:r>
    </w:p>
    <w:p w:rsidR="00000000" w:rsidRPr="00876615" w:rsidP="00876615">
      <w:pPr>
        <w:pStyle w:val="ListBullet"/>
      </w:pPr>
      <w:r w:rsidRPr="00876615">
        <w:t>manage resources</w:t>
      </w:r>
    </w:p>
    <w:p w:rsidR="00000000" w:rsidRPr="00876615" w:rsidP="00876615">
      <w:pPr>
        <w:pStyle w:val="ListBullet"/>
      </w:pPr>
      <w:r w:rsidRPr="00876615">
        <w:t>monitor and address issues in promotion according to marketing objec</w:t>
      </w:r>
      <w:r w:rsidRPr="00876615">
        <w:t xml:space="preserve">tives and organisational policy </w:t>
      </w:r>
    </w:p>
    <w:p w:rsidR="00000000" w:rsidRPr="00876615" w:rsidP="00876615">
      <w:pPr>
        <w:pStyle w:val="ListBullet"/>
      </w:pPr>
      <w:r w:rsidRPr="00876615">
        <w:t xml:space="preserve">review and analyse promotional activity </w:t>
      </w:r>
    </w:p>
    <w:p w:rsidR="00000000" w:rsidRPr="00876615" w:rsidP="00876615">
      <w:pPr>
        <w:pStyle w:val="ListBullet"/>
      </w:pPr>
      <w:r w:rsidRPr="00876615">
        <w:t>develop recommendations to improve internationally based promotional activities.</w:t>
      </w:r>
    </w:p>
    <w:p w:rsidR="00000000" w:rsidRPr="00876615" w:rsidP="00876615">
      <w:pPr>
        <w:pStyle w:val="AllowPageBreak"/>
      </w:pPr>
    </w:p>
    <w:p w:rsidR="00000000" w:rsidRPr="00876615" w:rsidP="00876615">
      <w:pPr>
        <w:pStyle w:val="Heading1"/>
      </w:pPr>
      <w:bookmarkStart w:id="3" w:name="O_1124754"/>
      <w:bookmarkEnd w:id="3"/>
      <w:r w:rsidRPr="00876615">
        <w:t>Knowledge Evidence</w:t>
      </w:r>
    </w:p>
    <w:p w:rsidR="00000000" w:rsidRPr="00876615" w:rsidP="002067C8">
      <w:pPr>
        <w:pStyle w:val="BodyText"/>
      </w:pPr>
      <w:r w:rsidRPr="00876615">
        <w:t>The candidate must be able to demonstrate knowledge to complete</w:t>
      </w:r>
      <w:r w:rsidRPr="00876615">
        <w:t xml:space="preserve"> the tasks outlined in the elements, performance criteria and foundation skills of this unit, including knowledge of:</w:t>
      </w:r>
    </w:p>
    <w:p w:rsidR="00000000" w:rsidRPr="00876615" w:rsidP="00876615">
      <w:pPr>
        <w:pStyle w:val="ListBullet"/>
      </w:pPr>
      <w:r w:rsidRPr="00876615">
        <w:t xml:space="preserve">key provisions of legislation, codes of practice and standards affecting international market promotion opportunities </w:t>
      </w:r>
    </w:p>
    <w:p w:rsidR="00000000" w:rsidRPr="00876615" w:rsidP="00876615">
      <w:pPr>
        <w:pStyle w:val="ListBullet"/>
      </w:pPr>
      <w:r w:rsidRPr="00876615">
        <w:t>promotional activi</w:t>
      </w:r>
      <w:r w:rsidRPr="00876615">
        <w:t>ties relevant to international markets</w:t>
      </w:r>
    </w:p>
    <w:p w:rsidR="00000000" w:rsidRPr="00876615" w:rsidP="00876615">
      <w:pPr>
        <w:pStyle w:val="ListBullet"/>
      </w:pPr>
      <w:r w:rsidRPr="00876615">
        <w:t xml:space="preserve">key features of target international market including: </w:t>
      </w:r>
    </w:p>
    <w:p w:rsidR="00000000" w:rsidRPr="00876615" w:rsidP="00876615">
      <w:pPr>
        <w:pStyle w:val="ListBullet2"/>
      </w:pPr>
      <w:r w:rsidRPr="00876615">
        <w:t xml:space="preserve">cultural social, economic, political factors affecting marketing opportunity </w:t>
      </w:r>
    </w:p>
    <w:p w:rsidR="00000000" w:rsidRPr="00876615" w:rsidP="00876615">
      <w:pPr>
        <w:pStyle w:val="ListBullet2"/>
      </w:pPr>
      <w:r w:rsidRPr="00876615">
        <w:t xml:space="preserve">media channels available  </w:t>
      </w:r>
    </w:p>
    <w:p w:rsidR="00000000" w:rsidRPr="00876615" w:rsidP="00876615">
      <w:pPr>
        <w:pStyle w:val="ListBullet2"/>
      </w:pPr>
      <w:r w:rsidRPr="00876615">
        <w:t xml:space="preserve">legislative requirements </w:t>
      </w:r>
    </w:p>
    <w:p w:rsidR="00000000" w:rsidRPr="00876615" w:rsidP="00876615">
      <w:pPr>
        <w:pStyle w:val="ListBullet"/>
      </w:pPr>
      <w:r w:rsidRPr="00876615">
        <w:t xml:space="preserve">strategies for building and </w:t>
      </w:r>
      <w:r w:rsidRPr="00876615">
        <w:t xml:space="preserve">maintaining client relationships </w:t>
      </w:r>
    </w:p>
    <w:p w:rsidR="00000000" w:rsidRPr="00876615" w:rsidP="00876615">
      <w:pPr>
        <w:pStyle w:val="ListBullet"/>
      </w:pPr>
      <w:r w:rsidRPr="00876615">
        <w:t>national, bilateral or regional trade agreements</w:t>
      </w:r>
    </w:p>
    <w:p w:rsidR="00000000" w:rsidRPr="00876615" w:rsidP="00876615">
      <w:pPr>
        <w:pStyle w:val="ListBullet"/>
      </w:pPr>
      <w:r w:rsidRPr="00876615">
        <w:t xml:space="preserve">World Trade Organisation rules  </w:t>
      </w:r>
    </w:p>
    <w:p w:rsidR="00000000" w:rsidRPr="00876615" w:rsidP="00876615">
      <w:pPr>
        <w:pStyle w:val="ListBullet"/>
      </w:pPr>
      <w:r w:rsidRPr="00876615">
        <w:t xml:space="preserve">marketing concepts, principles and strategies </w:t>
      </w:r>
    </w:p>
    <w:p w:rsidR="00000000" w:rsidRPr="00876615" w:rsidP="00876615">
      <w:pPr>
        <w:pStyle w:val="ListBullet"/>
      </w:pPr>
      <w:r w:rsidRPr="00876615">
        <w:t>evaluation principles and strategies.</w:t>
      </w:r>
    </w:p>
    <w:p w:rsidR="00000000" w:rsidRPr="00876615" w:rsidP="00876615">
      <w:pPr>
        <w:pStyle w:val="AllowPageBreak"/>
      </w:pPr>
    </w:p>
    <w:p w:rsidR="00000000" w:rsidRPr="00876615" w:rsidP="00876615">
      <w:pPr>
        <w:pStyle w:val="Heading1"/>
      </w:pPr>
      <w:bookmarkStart w:id="4" w:name="O_1124753"/>
      <w:bookmarkEnd w:id="4"/>
      <w:r w:rsidRPr="00876615">
        <w:t>Assessment Conditions</w:t>
      </w:r>
    </w:p>
    <w:p w:rsidR="00000000" w:rsidRPr="00876615" w:rsidP="002067C8">
      <w:pPr>
        <w:pStyle w:val="BodyText"/>
      </w:pPr>
      <w:r w:rsidRPr="00876615">
        <w:t xml:space="preserve">Skills in this unit must be demonstrated in a workplace or simulated environment where the conditions are typical of those in a working environment in this industry. </w:t>
      </w:r>
    </w:p>
    <w:p w:rsidR="00000000" w:rsidRPr="00876615" w:rsidP="002067C8">
      <w:pPr>
        <w:pStyle w:val="BodyText"/>
      </w:pPr>
      <w:r w:rsidRPr="00876615">
        <w:t>This includes access to:</w:t>
      </w:r>
    </w:p>
    <w:p w:rsidR="00000000" w:rsidRPr="00876615" w:rsidP="00876615">
      <w:pPr>
        <w:pStyle w:val="ListBullet"/>
      </w:pPr>
      <w:r w:rsidRPr="00876615">
        <w:t>workplace documentation and resources relevant to performance e</w:t>
      </w:r>
      <w:r w:rsidRPr="00876615">
        <w:t xml:space="preserve">vidence </w:t>
      </w:r>
    </w:p>
    <w:p w:rsidR="00000000" w:rsidRPr="00876615" w:rsidP="00876615">
      <w:pPr>
        <w:pStyle w:val="ListBullet"/>
      </w:pPr>
      <w:r w:rsidRPr="00876615">
        <w:t xml:space="preserve">organisational policies for promoting products and services to international markets </w:t>
      </w:r>
    </w:p>
    <w:p w:rsidR="00000000" w:rsidRPr="00876615" w:rsidP="00876615">
      <w:pPr>
        <w:pStyle w:val="ListBullet"/>
      </w:pPr>
      <w:r w:rsidRPr="00876615">
        <w:t>legislation applicable to promotion of products and services for international markets.</w:t>
      </w:r>
    </w:p>
    <w:p w:rsidR="00000000" w:rsidRPr="00876615" w:rsidP="00876615">
      <w:pPr>
        <w:pStyle w:val="BodyText"/>
      </w:pPr>
    </w:p>
    <w:p w:rsidR="00000000" w:rsidRPr="00876615" w:rsidP="002067C8">
      <w:pPr>
        <w:pStyle w:val="BodyText"/>
      </w:pPr>
      <w:r w:rsidRPr="00876615">
        <w:t>Assessors of this unit must satisfy the requirements for assessors in ap</w:t>
      </w:r>
      <w:r w:rsidRPr="00876615">
        <w:t>plicable vocational education and training legislation, frameworks and/or standards.</w:t>
      </w:r>
    </w:p>
    <w:p w:rsidR="00000000" w:rsidRPr="00876615" w:rsidP="00876615">
      <w:pPr>
        <w:pStyle w:val="Heading1"/>
      </w:pPr>
      <w:bookmarkStart w:id="5" w:name="O_1124751"/>
      <w:bookmarkEnd w:id="5"/>
      <w:r w:rsidRPr="00876615">
        <w:t>Links</w:t>
      </w:r>
    </w:p>
    <w:p w:rsidR="00000000" w:rsidRPr="00876615" w:rsidP="002067C8">
      <w:pPr>
        <w:pStyle w:val="BodyText"/>
      </w:pPr>
      <w:r w:rsidRPr="008766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20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76615" w:rsidP="00876615"/>
    <w:sectPr w:rsidSect="008766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15" w:rsidRPr="002067C8" w:rsidP="00206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8" w:rsidP="00876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7C8" w:rsidP="00876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67C8" w:rsidP="00876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615" w:rsidRPr="002067C8" w:rsidP="00206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C8" w:rsidRPr="002D2AF8" w:rsidP="00876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BSBMKG550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067C8" w:rsidP="00876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8B3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601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B20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615"/>
  </w:style>
  <w:style w:type="character" w:customStyle="1" w:styleId="Heading1Char">
    <w:name w:val="Heading 1 Char"/>
    <w:basedOn w:val="DefaultParagraphFont"/>
    <w:link w:val="Heading1"/>
    <w:rsid w:val="00876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6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615"/>
    <w:rPr>
      <w:b/>
      <w:spacing w:val="0"/>
    </w:rPr>
  </w:style>
  <w:style w:type="paragraph" w:styleId="ListBullet2">
    <w:name w:val="List Bullet 2"/>
    <w:basedOn w:val="List2"/>
    <w:rsid w:val="00876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615"/>
    <w:rPr>
      <w:i/>
    </w:rPr>
  </w:style>
  <w:style w:type="paragraph" w:styleId="Caption">
    <w:name w:val="caption"/>
    <w:basedOn w:val="BodyText"/>
    <w:next w:val="Normal"/>
    <w:qFormat/>
    <w:rsid w:val="00876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615"/>
  </w:style>
  <w:style w:type="paragraph" w:styleId="TableofFigures">
    <w:name w:val="table of figures"/>
    <w:basedOn w:val="Normal"/>
    <w:next w:val="Normal"/>
    <w:semiHidden/>
    <w:rsid w:val="00876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615"/>
    <w:rPr>
      <w:rFonts w:ascii="Wingdings" w:hAnsi="Wingdings"/>
    </w:rPr>
  </w:style>
  <w:style w:type="paragraph" w:customStyle="1" w:styleId="TableHeading">
    <w:name w:val="Table Heading"/>
    <w:basedOn w:val="HeadingBase"/>
    <w:rsid w:val="00876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615"/>
    <w:rPr>
      <w:color w:val="0033CC"/>
      <w:u w:val="none"/>
    </w:rPr>
  </w:style>
  <w:style w:type="paragraph" w:customStyle="1" w:styleId="BodyTextRight">
    <w:name w:val="Body Text Right"/>
    <w:basedOn w:val="BodyText"/>
    <w:rsid w:val="00876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615"/>
    <w:rPr>
      <w:sz w:val="32"/>
    </w:rPr>
  </w:style>
  <w:style w:type="paragraph" w:customStyle="1" w:styleId="HeadingProcedure">
    <w:name w:val="Heading Procedure"/>
    <w:basedOn w:val="HeadingBase"/>
    <w:next w:val="Normal"/>
    <w:rsid w:val="00876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615"/>
    <w:pPr>
      <w:spacing w:before="60" w:after="60"/>
    </w:pPr>
  </w:style>
  <w:style w:type="paragraph" w:styleId="ListContinue">
    <w:name w:val="List Continue"/>
    <w:basedOn w:val="List"/>
    <w:rsid w:val="00876615"/>
    <w:pPr>
      <w:ind w:firstLine="0"/>
    </w:pPr>
  </w:style>
  <w:style w:type="paragraph" w:customStyle="1" w:styleId="ListNote">
    <w:name w:val="List Note"/>
    <w:basedOn w:val="List"/>
    <w:rsid w:val="00876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615"/>
    <w:rPr>
      <w:rFonts w:ascii="Courier New" w:hAnsi="Courier New"/>
    </w:rPr>
  </w:style>
  <w:style w:type="paragraph" w:customStyle="1" w:styleId="NoteBullet">
    <w:name w:val="Note Bullet"/>
    <w:basedOn w:val="Note"/>
    <w:rsid w:val="00876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615"/>
    <w:rPr>
      <w:b/>
      <w:smallCaps/>
    </w:rPr>
  </w:style>
  <w:style w:type="paragraph" w:customStyle="1" w:styleId="TableListNumber">
    <w:name w:val="Table List Number"/>
    <w:basedOn w:val="ListNumber"/>
    <w:rsid w:val="00876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615"/>
    <w:pPr>
      <w:numPr>
        <w:numId w:val="9"/>
      </w:numPr>
    </w:pPr>
  </w:style>
  <w:style w:type="paragraph" w:customStyle="1" w:styleId="ListAlpha2">
    <w:name w:val="List Alpha 2"/>
    <w:basedOn w:val="List2"/>
    <w:rsid w:val="00876615"/>
    <w:pPr>
      <w:numPr>
        <w:numId w:val="8"/>
      </w:numPr>
    </w:pPr>
  </w:style>
  <w:style w:type="paragraph" w:styleId="List2">
    <w:name w:val="List 2"/>
    <w:basedOn w:val="BodyText"/>
    <w:rsid w:val="00876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615"/>
    <w:pPr>
      <w:numPr>
        <w:numId w:val="4"/>
      </w:numPr>
    </w:pPr>
  </w:style>
  <w:style w:type="paragraph" w:styleId="ListContinue2">
    <w:name w:val="List Continue 2"/>
    <w:basedOn w:val="List2"/>
    <w:rsid w:val="00876615"/>
    <w:pPr>
      <w:ind w:firstLine="0"/>
    </w:pPr>
  </w:style>
  <w:style w:type="paragraph" w:styleId="ListContinue3">
    <w:name w:val="List Continue 3"/>
    <w:basedOn w:val="List3"/>
    <w:rsid w:val="00876615"/>
    <w:pPr>
      <w:ind w:left="1021" w:firstLine="0"/>
    </w:pPr>
  </w:style>
  <w:style w:type="paragraph" w:styleId="ListContinue4">
    <w:name w:val="List Continue 4"/>
    <w:basedOn w:val="List4"/>
    <w:rsid w:val="00876615"/>
    <w:pPr>
      <w:ind w:firstLine="0"/>
    </w:pPr>
  </w:style>
  <w:style w:type="paragraph" w:styleId="ListContinue5">
    <w:name w:val="List Continue 5"/>
    <w:basedOn w:val="List5"/>
    <w:rsid w:val="00876615"/>
    <w:pPr>
      <w:ind w:firstLine="0"/>
    </w:pPr>
  </w:style>
  <w:style w:type="paragraph" w:styleId="ListNumber3">
    <w:name w:val="List Number 3"/>
    <w:basedOn w:val="List3"/>
    <w:rsid w:val="00876615"/>
    <w:pPr>
      <w:numPr>
        <w:numId w:val="5"/>
      </w:numPr>
    </w:pPr>
  </w:style>
  <w:style w:type="paragraph" w:styleId="ListNumber4">
    <w:name w:val="List Number 4"/>
    <w:basedOn w:val="List4"/>
    <w:rsid w:val="00876615"/>
    <w:pPr>
      <w:numPr>
        <w:numId w:val="6"/>
      </w:numPr>
    </w:pPr>
  </w:style>
  <w:style w:type="paragraph" w:styleId="ListNumber5">
    <w:name w:val="List Number 5"/>
    <w:basedOn w:val="List5"/>
    <w:rsid w:val="00876615"/>
    <w:pPr>
      <w:numPr>
        <w:numId w:val="7"/>
      </w:numPr>
    </w:pPr>
  </w:style>
  <w:style w:type="paragraph" w:styleId="BlockText">
    <w:name w:val="Block Text"/>
    <w:basedOn w:val="Normal"/>
    <w:rsid w:val="00876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615"/>
    <w:rPr>
      <w:sz w:val="16"/>
      <w:vertAlign w:val="superscript"/>
    </w:rPr>
  </w:style>
  <w:style w:type="character" w:customStyle="1" w:styleId="Symbols">
    <w:name w:val="Symbols"/>
    <w:basedOn w:val="DefaultParagraphFont"/>
    <w:rsid w:val="00876615"/>
    <w:rPr>
      <w:rFonts w:ascii="Symbol" w:hAnsi="Symbol"/>
    </w:rPr>
  </w:style>
  <w:style w:type="character" w:customStyle="1" w:styleId="MenuOptions">
    <w:name w:val="Menu Options"/>
    <w:basedOn w:val="DefaultParagraphFont"/>
    <w:rsid w:val="00876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615"/>
    <w:rPr>
      <w:b/>
    </w:rPr>
  </w:style>
  <w:style w:type="character" w:customStyle="1" w:styleId="Underlined">
    <w:name w:val="Underlined"/>
    <w:basedOn w:val="DefaultParagraphFont"/>
    <w:rsid w:val="00876615"/>
    <w:rPr>
      <w:u w:val="single"/>
    </w:rPr>
  </w:style>
  <w:style w:type="paragraph" w:customStyle="1" w:styleId="TableBodyTextRight">
    <w:name w:val="Table Body Text Right"/>
    <w:basedOn w:val="TableBodyText"/>
    <w:rsid w:val="00876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615"/>
    <w:rPr>
      <w:sz w:val="18"/>
    </w:rPr>
  </w:style>
  <w:style w:type="paragraph" w:customStyle="1" w:styleId="BodySmallRight">
    <w:name w:val="Body Small Right"/>
    <w:basedOn w:val="BodyTextRight"/>
    <w:rsid w:val="00876615"/>
    <w:rPr>
      <w:sz w:val="18"/>
      <w:szCs w:val="18"/>
    </w:rPr>
  </w:style>
  <w:style w:type="paragraph" w:customStyle="1" w:styleId="MarginEdition">
    <w:name w:val="Margin Edition"/>
    <w:basedOn w:val="MarginNote"/>
    <w:rsid w:val="00876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615"/>
    <w:rPr>
      <w:sz w:val="2"/>
      <w:szCs w:val="2"/>
    </w:rPr>
  </w:style>
  <w:style w:type="character" w:customStyle="1" w:styleId="Small">
    <w:name w:val="Small"/>
    <w:basedOn w:val="DefaultParagraphFont"/>
    <w:rsid w:val="00876615"/>
    <w:rPr>
      <w:sz w:val="16"/>
    </w:rPr>
  </w:style>
  <w:style w:type="paragraph" w:customStyle="1" w:styleId="WideTable">
    <w:name w:val="Wide Table"/>
    <w:basedOn w:val="Normal"/>
    <w:rsid w:val="00876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615"/>
  </w:style>
  <w:style w:type="paragraph" w:styleId="Quote">
    <w:name w:val="Quote"/>
    <w:basedOn w:val="Heading1"/>
    <w:link w:val="QuoteChar"/>
    <w:qFormat/>
    <w:rsid w:val="00876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615"/>
    <w:pPr>
      <w:pageBreakBefore/>
    </w:pPr>
  </w:style>
  <w:style w:type="paragraph" w:customStyle="1" w:styleId="Border">
    <w:name w:val="Border"/>
    <w:basedOn w:val="Normal"/>
    <w:qFormat/>
    <w:rsid w:val="00876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615"/>
    <w:rPr>
      <w:u w:val="single"/>
    </w:rPr>
  </w:style>
  <w:style w:type="character" w:customStyle="1" w:styleId="BoldandItalics">
    <w:name w:val="Bold and Italics"/>
    <w:qFormat/>
    <w:rsid w:val="00876615"/>
    <w:rPr>
      <w:b/>
      <w:i/>
      <w:u w:val="none"/>
    </w:rPr>
  </w:style>
  <w:style w:type="paragraph" w:styleId="BalloonText">
    <w:name w:val="Balloon Text"/>
    <w:basedOn w:val="Normal"/>
    <w:link w:val="BalloonTextChar"/>
    <w:rsid w:val="00876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615"/>
    <w:pPr>
      <w:spacing w:before="0" w:after="0"/>
    </w:pPr>
  </w:style>
  <w:style w:type="paragraph" w:customStyle="1" w:styleId="BodyTextBold">
    <w:name w:val="Body Text Bold"/>
    <w:basedOn w:val="BodyText"/>
    <w:qFormat/>
    <w:rsid w:val="00876615"/>
    <w:rPr>
      <w:b/>
    </w:rPr>
  </w:style>
  <w:style w:type="character" w:styleId="Hyperlink">
    <w:name w:val="Hyperlink"/>
    <w:basedOn w:val="DefaultParagraphFont"/>
    <w:uiPriority w:val="99"/>
    <w:unhideWhenUsed/>
    <w:rsid w:val="00206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2376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BSBMKG550 Promote products and services to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