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9A5" w:rsidP="000A6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BSBMKG549 Profile and analyse consumer behaviour for international markets</w:t>
      </w:r>
      <w:r>
        <w:fldChar w:fldCharType="end"/>
      </w:r>
    </w:p>
    <w:p w:rsidR="000A69A5" w:rsidP="000A69A5">
      <w:pPr>
        <w:pStyle w:val="Version"/>
        <w:sectPr w:rsidSect="00DF6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27A" w:rsidP="00DF627A">
      <w:pPr>
        <w:pStyle w:val="SuperHeading"/>
      </w:pPr>
      <w:r w:rsidRPr="00DF627A">
        <w:t>BSBMKG549 Profile and analyse consumer behaviour for international markets</w:t>
      </w:r>
    </w:p>
    <w:p w:rsidR="00000000" w:rsidRPr="00DF627A" w:rsidP="00DF627A">
      <w:pPr>
        <w:pStyle w:val="Heading1"/>
      </w:pPr>
      <w:bookmarkStart w:id="1" w:name="O_1124740"/>
      <w:bookmarkEnd w:id="1"/>
      <w:r w:rsidRPr="00DF627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F627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BodyText"/>
            </w:pPr>
            <w:r w:rsidRPr="00DF627A">
              <w:rPr>
                <w:rStyle w:val="SpecialBold"/>
              </w:rPr>
              <w:t>Release</w:t>
            </w:r>
            <w:r w:rsidRPr="00DF627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rPr>
                <w:rStyle w:val="SpecialBold"/>
              </w:rPr>
              <w:t>Comments</w:t>
            </w:r>
            <w:r w:rsidRPr="00DF627A">
              <w:t> </w:t>
            </w:r>
          </w:p>
        </w:tc>
      </w:tr>
      <w:tr w:rsidTr="00DF627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BodyText"/>
            </w:pPr>
            <w:r w:rsidRPr="00DF627A">
              <w:t>This version first released with BSB Business Services Training Package Version 7.0.</w:t>
            </w:r>
          </w:p>
        </w:tc>
      </w:tr>
    </w:tbl>
    <w:p w:rsidR="00000000" w:rsidRPr="00DF627A" w:rsidP="00DF627A">
      <w:pPr>
        <w:pStyle w:val="BodyText"/>
      </w:pPr>
    </w:p>
    <w:p w:rsidR="00000000" w:rsidRPr="00DF627A" w:rsidP="00DF627A">
      <w:pPr>
        <w:pStyle w:val="AllowPageBreak"/>
      </w:pPr>
    </w:p>
    <w:p w:rsidR="00000000" w:rsidRPr="00DF627A" w:rsidP="00DF627A">
      <w:pPr>
        <w:pStyle w:val="Heading1"/>
      </w:pPr>
      <w:bookmarkStart w:id="2" w:name="O_1124745"/>
      <w:bookmarkEnd w:id="2"/>
      <w:r w:rsidRPr="00DF627A">
        <w:t>Application</w:t>
      </w:r>
    </w:p>
    <w:p w:rsidR="00000000" w:rsidRPr="00DF627A" w:rsidP="000A69A5">
      <w:pPr>
        <w:pStyle w:val="BodyText"/>
      </w:pPr>
      <w:r w:rsidRPr="00DF627A">
        <w:t>This unit describes the skills and knowledge required to profile and analyse consumer behaviours for a range of international markets.</w:t>
      </w:r>
    </w:p>
    <w:p w:rsidR="00000000" w:rsidRPr="00DF627A" w:rsidP="000A69A5">
      <w:pPr>
        <w:pStyle w:val="BodyText"/>
      </w:pPr>
      <w:r w:rsidRPr="00DF627A">
        <w:t>The unit applies to individuals who have managerial responsibility for selecting and confirming appropriate i</w:t>
      </w:r>
      <w:r w:rsidRPr="00DF627A">
        <w:t>nternational markets by identifying target markets, analysing customer behaviour and recommending strategies.</w:t>
      </w:r>
    </w:p>
    <w:p w:rsidR="00000000" w:rsidRPr="00DF627A" w:rsidP="000A69A5">
      <w:pPr>
        <w:pStyle w:val="BodyText"/>
      </w:pPr>
      <w:r w:rsidRPr="00DF627A">
        <w:t>No licensing, legislative or certification requirements apply to this unit at the time of publication.</w:t>
      </w:r>
    </w:p>
    <w:p w:rsidR="00000000" w:rsidRPr="00DF627A" w:rsidP="00DF627A">
      <w:pPr>
        <w:pStyle w:val="Heading1"/>
      </w:pPr>
      <w:bookmarkStart w:id="3" w:name="O_1124744"/>
      <w:bookmarkEnd w:id="3"/>
      <w:r w:rsidRPr="00DF627A">
        <w:t>Unit Sector</w:t>
      </w:r>
    </w:p>
    <w:p w:rsidR="00000000" w:rsidRPr="00DF627A" w:rsidP="000A69A5">
      <w:pPr>
        <w:pStyle w:val="BodyText"/>
      </w:pPr>
      <w:r w:rsidRPr="00DF627A">
        <w:t>Technical Sk</w:t>
      </w:r>
      <w:r w:rsidRPr="00DF627A">
        <w:t>ills – Marketing</w:t>
      </w:r>
    </w:p>
    <w:p w:rsidR="00000000" w:rsidRPr="00DF627A" w:rsidP="00DF627A">
      <w:pPr>
        <w:pStyle w:val="Heading1"/>
      </w:pPr>
      <w:bookmarkStart w:id="4" w:name="O_1124743"/>
      <w:bookmarkEnd w:id="4"/>
      <w:r w:rsidRPr="00DF627A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BodyText"/>
            </w:pPr>
            <w:r w:rsidRPr="00DF627A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rPr>
                <w:rStyle w:val="SpecialBold"/>
              </w:rPr>
              <w:t>PERFORMANCE CRITERIA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BodyText"/>
            </w:pPr>
            <w:r w:rsidRPr="00DF627A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List"/>
              <w:rPr>
                <w:lang w:val="en-NZ"/>
              </w:rPr>
            </w:pPr>
            <w:r w:rsidRPr="00DF627A">
              <w:t xml:space="preserve">1. Prepare to profile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List"/>
            </w:pPr>
            <w:r w:rsidRPr="00DF627A">
              <w:t xml:space="preserve">1.1 Identify task objectives and international target markets </w:t>
            </w:r>
          </w:p>
          <w:p w:rsidR="00000000" w:rsidRPr="00DF627A" w:rsidP="00DF627A">
            <w:pPr>
              <w:pStyle w:val="List"/>
            </w:pPr>
            <w:r w:rsidRPr="00DF627A">
              <w:t>1.2 Review past marketing plans, strategies, campaigns and positioning of products and services, where possible</w:t>
            </w:r>
          </w:p>
          <w:p w:rsidR="00000000" w:rsidRPr="00DF627A" w:rsidP="00DF627A">
            <w:pPr>
              <w:pStyle w:val="List"/>
            </w:pPr>
            <w:r w:rsidRPr="00DF627A">
              <w:t>1.3 Identify and select targeting strategy according to ta</w:t>
            </w:r>
            <w:r w:rsidRPr="00DF627A">
              <w:t>sk and organisational requirements</w:t>
            </w:r>
          </w:p>
          <w:p w:rsidR="00000000" w:rsidRPr="00DF627A" w:rsidP="00DF627A">
            <w:pPr>
              <w:pStyle w:val="List"/>
            </w:pPr>
            <w:r w:rsidRPr="00DF627A">
              <w:t>1.4 Develop consumer profile for the selected market</w:t>
            </w:r>
          </w:p>
          <w:p w:rsidR="00000000" w:rsidP="00DF627A">
            <w:pPr>
              <w:pStyle w:val="List"/>
              <w:rPr>
                <w:lang w:val="en-NZ"/>
              </w:rPr>
            </w:pPr>
            <w:r w:rsidRPr="00DF627A">
              <w:t xml:space="preserve">1.5 Develop positioning strategy 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List"/>
              <w:rPr>
                <w:lang w:val="en-NZ"/>
              </w:rPr>
            </w:pPr>
            <w:r w:rsidRPr="00DF627A">
              <w:t>2. Analyse consumer behaviours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List"/>
            </w:pPr>
            <w:r w:rsidRPr="00DF627A">
              <w:t xml:space="preserve">2.1 Research consumer behaviours for target international markets </w:t>
            </w:r>
          </w:p>
          <w:p w:rsidR="00000000" w:rsidRPr="00DF627A" w:rsidP="00DF627A">
            <w:pPr>
              <w:pStyle w:val="List"/>
            </w:pPr>
            <w:r w:rsidRPr="00DF627A">
              <w:t xml:space="preserve">2.2 Analyse consumer needs and interest in target international </w:t>
            </w:r>
            <w:r w:rsidRPr="00DF627A">
              <w:t xml:space="preserve">markets </w:t>
            </w:r>
          </w:p>
          <w:p w:rsidR="00000000" w:rsidP="00DF627A">
            <w:pPr>
              <w:pStyle w:val="List"/>
              <w:rPr>
                <w:lang w:val="en-NZ"/>
              </w:rPr>
            </w:pPr>
            <w:r w:rsidRPr="00DF627A">
              <w:t xml:space="preserve">2.3 Assess individual, social, cultural, lifestyle influences on consumer behaviour 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List"/>
              <w:rPr>
                <w:lang w:val="en-NZ"/>
              </w:rPr>
            </w:pPr>
            <w:r w:rsidRPr="00DF627A">
              <w:t>3. Develop and recommend strategies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List"/>
            </w:pPr>
            <w:r w:rsidRPr="00DF627A">
              <w:t>3.1 Determine strategies for profiling and analysing consumer</w:t>
            </w:r>
            <w:r w:rsidRPr="00DF627A">
              <w:t xml:space="preserve"> behaviours </w:t>
            </w:r>
          </w:p>
          <w:p w:rsidR="00000000" w:rsidRPr="00DF627A" w:rsidP="00DF627A">
            <w:pPr>
              <w:pStyle w:val="List"/>
            </w:pPr>
            <w:r w:rsidRPr="00DF627A">
              <w:t xml:space="preserve">3.2 Seek areas for improvement to developed strategy in consultation with relevant personnel </w:t>
            </w:r>
          </w:p>
          <w:p w:rsidR="00000000" w:rsidRPr="00DF627A" w:rsidP="00DF627A">
            <w:pPr>
              <w:pStyle w:val="List"/>
            </w:pPr>
            <w:r w:rsidRPr="00DF627A">
              <w:t xml:space="preserve">3.3 Present strategy to relevant stakeholders for feedback according to task requirements </w:t>
            </w:r>
          </w:p>
        </w:tc>
      </w:tr>
    </w:tbl>
    <w:p w:rsidR="00000000" w:rsidRPr="00DF627A" w:rsidP="00DF627A">
      <w:pPr>
        <w:pStyle w:val="List"/>
      </w:pPr>
    </w:p>
    <w:p w:rsidR="00000000" w:rsidRPr="00DF627A" w:rsidP="00DF627A">
      <w:pPr>
        <w:pStyle w:val="AllowPageBreak"/>
      </w:pPr>
    </w:p>
    <w:p w:rsidR="00000000" w:rsidRPr="00DF627A" w:rsidP="00DF627A">
      <w:pPr>
        <w:pStyle w:val="Heading1"/>
      </w:pPr>
      <w:bookmarkStart w:id="5" w:name="O_1124742"/>
      <w:bookmarkEnd w:id="5"/>
      <w:r w:rsidRPr="00DF627A">
        <w:t>Foundation Skills</w:t>
      </w:r>
    </w:p>
    <w:p w:rsidR="00000000" w:rsidRPr="000A69A5" w:rsidP="000A69A5">
      <w:pPr>
        <w:pStyle w:val="BodyText"/>
        <w:rPr>
          <w:i/>
        </w:rPr>
      </w:pPr>
      <w:r w:rsidRPr="000A69A5">
        <w:rPr>
          <w:rStyle w:val="Emphasis"/>
        </w:rPr>
        <w:t>This section descri</w:t>
      </w:r>
      <w:r w:rsidRPr="000A69A5">
        <w:rPr>
          <w:rStyle w:val="Emphasis"/>
        </w:rPr>
        <w:t>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BodyText"/>
            </w:pPr>
            <w:r w:rsidRPr="00DF627A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rPr>
                <w:rStyle w:val="SpecialBold"/>
              </w:rPr>
              <w:t>Description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ListBullet"/>
            </w:pPr>
            <w:r w:rsidRPr="00DF627A">
              <w:t xml:space="preserve">Interprets trends to inform understanding of consumer needs </w:t>
            </w:r>
          </w:p>
          <w:p w:rsidR="00000000" w:rsidP="00DF627A">
            <w:pPr>
              <w:pStyle w:val="ListBullet"/>
              <w:rPr>
                <w:lang w:val="en-NZ"/>
              </w:rPr>
            </w:pPr>
            <w:r w:rsidRPr="00DF627A">
              <w:t xml:space="preserve">Performs calculations to ensure plans meet budgetary requirements 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ListBullet"/>
              <w:rPr>
                <w:lang w:val="en-NZ"/>
              </w:rPr>
            </w:pPr>
            <w:r w:rsidRPr="00DF627A">
              <w:t xml:space="preserve">Presents information using language and features appropriate to the context and audience 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ListBullet"/>
              <w:rPr>
                <w:lang w:val="en-NZ"/>
              </w:rPr>
            </w:pPr>
            <w:r w:rsidRPr="00DF627A">
              <w:t xml:space="preserve">Identifies and analyses complex texts to assess consumer behaviour and determine legislative requirements 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ListBullet"/>
              <w:rPr>
                <w:lang w:val="en-NZ"/>
              </w:rPr>
            </w:pPr>
            <w:r w:rsidRPr="00DF627A">
              <w:t>Produces comprehensive rationale using language and structure appropriate to context and audience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ListBullet"/>
            </w:pPr>
            <w:r w:rsidRPr="00DF627A">
              <w:t>Adheres to organisatio</w:t>
            </w:r>
            <w:r w:rsidRPr="00DF627A">
              <w:t xml:space="preserve">nal objectives, policies and requirements </w:t>
            </w:r>
          </w:p>
          <w:p w:rsidR="00000000" w:rsidP="00DF627A">
            <w:pPr>
              <w:pStyle w:val="ListBullet"/>
              <w:rPr>
                <w:lang w:val="en-NZ"/>
              </w:rPr>
            </w:pPr>
            <w:r w:rsidRPr="00DF627A">
              <w:t xml:space="preserve">Considers own role in terms of its contribution to broader goals of work environment 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ListBullet"/>
            </w:pPr>
            <w:r w:rsidRPr="00DF627A">
              <w:t>Uses effective organisational skills to complete tasks with an awareness of how they may contribute t</w:t>
            </w:r>
            <w:r w:rsidRPr="00DF627A">
              <w:t xml:space="preserve">o longer-term operational and strategic goals </w:t>
            </w:r>
          </w:p>
          <w:p w:rsidR="00000000" w:rsidP="00DF627A">
            <w:pPr>
              <w:pStyle w:val="ListBullet"/>
              <w:rPr>
                <w:lang w:val="en-NZ"/>
              </w:rPr>
            </w:pPr>
            <w:r w:rsidRPr="00DF627A">
              <w:t xml:space="preserve">Uses analytical processes to gather and access information required to decide on most appropriate marketing strategies </w:t>
            </w:r>
          </w:p>
        </w:tc>
      </w:tr>
      <w:tr w:rsidTr="00DF6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ListBullet"/>
            </w:pPr>
            <w:r w:rsidRPr="00DF627A">
              <w:t xml:space="preserve">Uses digital tools to gather and analyse data about consumer behaviours </w:t>
            </w:r>
          </w:p>
        </w:tc>
      </w:tr>
    </w:tbl>
    <w:p w:rsidR="00000000" w:rsidRPr="00DF627A" w:rsidP="00DF627A">
      <w:pPr>
        <w:pStyle w:val="BodyText"/>
      </w:pPr>
    </w:p>
    <w:p w:rsidR="00000000" w:rsidRPr="00DF627A" w:rsidP="00DF627A">
      <w:pPr>
        <w:pStyle w:val="AllowPageBreak"/>
      </w:pPr>
    </w:p>
    <w:p w:rsidR="00000000" w:rsidRPr="00DF627A" w:rsidP="00DF627A">
      <w:pPr>
        <w:pStyle w:val="Heading1"/>
      </w:pPr>
      <w:bookmarkStart w:id="6" w:name="O_1124741"/>
      <w:bookmarkEnd w:id="6"/>
      <w:r w:rsidRPr="00DF627A">
        <w:t>Unit Mapping Information</w:t>
      </w:r>
    </w:p>
    <w:p w:rsidR="00000000" w:rsidRPr="00DF627A" w:rsidP="000A69A5">
      <w:pPr>
        <w:pStyle w:val="BodyText"/>
      </w:pPr>
      <w:r w:rsidRPr="00DF627A">
        <w:t>No equivalent unit. Supersedes but is not equivalent to:</w:t>
      </w:r>
    </w:p>
    <w:p w:rsidR="00000000" w:rsidRPr="00DF627A" w:rsidP="00DF627A">
      <w:pPr>
        <w:pStyle w:val="ListBullet"/>
      </w:pPr>
      <w:r w:rsidRPr="00DF627A">
        <w:t>BSBMKG516 Profile international markets</w:t>
      </w:r>
    </w:p>
    <w:p w:rsidR="00000000" w:rsidRPr="00DF627A" w:rsidP="00DF627A">
      <w:pPr>
        <w:pStyle w:val="ListBullet"/>
      </w:pPr>
      <w:r w:rsidRPr="00DF627A">
        <w:t>BSBMKG517 Analyse consumer behaviour for specific international markets.</w:t>
      </w:r>
    </w:p>
    <w:p w:rsidR="00000000" w:rsidRPr="00DF627A" w:rsidP="00DF627A">
      <w:pPr>
        <w:pStyle w:val="AllowPageBreak"/>
      </w:pPr>
    </w:p>
    <w:p w:rsidR="00000000" w:rsidRPr="00DF627A" w:rsidP="00DF627A">
      <w:pPr>
        <w:pStyle w:val="Heading1"/>
      </w:pPr>
      <w:bookmarkStart w:id="7" w:name="O_1124734"/>
      <w:bookmarkEnd w:id="7"/>
      <w:r w:rsidRPr="00DF627A">
        <w:t>Links</w:t>
      </w:r>
    </w:p>
    <w:p w:rsidR="00000000" w:rsidRPr="00DF627A" w:rsidP="000A69A5">
      <w:pPr>
        <w:pStyle w:val="BodyText"/>
      </w:pPr>
      <w:r w:rsidRPr="00DF62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38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627A" w:rsidP="000A69A5">
      <w:pPr>
        <w:pStyle w:val="BodyText"/>
        <w:sectPr w:rsidSect="00DF62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627A" w:rsidP="00DF627A">
      <w:pPr>
        <w:pStyle w:val="SuperHeading"/>
      </w:pPr>
      <w:r w:rsidRPr="00DF627A">
        <w:t>Assessment Requirements for BSBMKG549 Profile and analyse consume</w:t>
      </w:r>
      <w:r w:rsidRPr="00DF627A">
        <w:t>r behaviour for international markets</w:t>
      </w:r>
    </w:p>
    <w:p w:rsidR="00000000" w:rsidRPr="00DF627A" w:rsidP="00DF627A">
      <w:pPr>
        <w:pStyle w:val="Heading1"/>
      </w:pPr>
      <w:bookmarkStart w:id="8" w:name="O_1124736"/>
      <w:bookmarkEnd w:id="8"/>
      <w:r w:rsidRPr="00DF627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F627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BodyText"/>
            </w:pPr>
            <w:r w:rsidRPr="00DF627A">
              <w:rPr>
                <w:rStyle w:val="SpecialBold"/>
              </w:rPr>
              <w:t>Release</w:t>
            </w:r>
            <w:r w:rsidRPr="00DF627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rPr>
                <w:rStyle w:val="SpecialBold"/>
              </w:rPr>
              <w:t>Comments</w:t>
            </w:r>
            <w:r w:rsidRPr="00DF627A">
              <w:t> </w:t>
            </w:r>
          </w:p>
        </w:tc>
      </w:tr>
      <w:tr w:rsidTr="00DF627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27A">
            <w:pPr>
              <w:pStyle w:val="BodyText"/>
              <w:rPr>
                <w:lang w:val="en-NZ"/>
              </w:rPr>
            </w:pPr>
            <w:r w:rsidRPr="00DF627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27A" w:rsidP="00DF627A">
            <w:pPr>
              <w:pStyle w:val="BodyText"/>
            </w:pPr>
            <w:r w:rsidRPr="00DF627A">
              <w:t>This version first released with BSB Business Services Training Package Version 7.0.</w:t>
            </w:r>
          </w:p>
        </w:tc>
      </w:tr>
    </w:tbl>
    <w:p w:rsidR="00000000" w:rsidRPr="00DF627A" w:rsidP="00DF627A">
      <w:pPr>
        <w:pStyle w:val="BodyText"/>
      </w:pPr>
    </w:p>
    <w:p w:rsidR="00000000" w:rsidRPr="00DF627A" w:rsidP="00DF627A">
      <w:pPr>
        <w:pStyle w:val="AllowPageBreak"/>
      </w:pPr>
    </w:p>
    <w:p w:rsidR="00000000" w:rsidRPr="00DF627A" w:rsidP="00DF627A">
      <w:pPr>
        <w:pStyle w:val="Heading1"/>
      </w:pPr>
      <w:bookmarkStart w:id="9" w:name="O_1124739"/>
      <w:bookmarkEnd w:id="9"/>
      <w:r w:rsidRPr="00DF627A">
        <w:t>Performance Evidence</w:t>
      </w:r>
    </w:p>
    <w:p w:rsidR="00000000" w:rsidRPr="00DF627A" w:rsidP="000A69A5">
      <w:pPr>
        <w:pStyle w:val="BodyText"/>
      </w:pPr>
      <w:r w:rsidRPr="00DF627A">
        <w:t>The candidate must demonstrate the ability to complete the tasks outlined in the elements, performance criteria and foundation skills of this unit, including evidence of the ability to:</w:t>
      </w:r>
    </w:p>
    <w:p w:rsidR="00000000" w:rsidRPr="00DF627A" w:rsidP="00DF627A">
      <w:pPr>
        <w:pStyle w:val="ListBullet"/>
      </w:pPr>
      <w:r w:rsidRPr="00DF627A">
        <w:t>profile and analyse consumer behaviour for at least two international</w:t>
      </w:r>
      <w:r w:rsidRPr="00DF627A">
        <w:t xml:space="preserve"> markets according to organisational objectives. </w:t>
      </w:r>
    </w:p>
    <w:p w:rsidR="00000000" w:rsidRPr="00DF627A" w:rsidP="00DF627A">
      <w:pPr>
        <w:pStyle w:val="AllowPageBreak"/>
      </w:pPr>
    </w:p>
    <w:p w:rsidR="00000000" w:rsidRPr="00DF627A" w:rsidP="00DF627A">
      <w:pPr>
        <w:pStyle w:val="Heading1"/>
      </w:pPr>
      <w:bookmarkStart w:id="10" w:name="O_1124738"/>
      <w:bookmarkEnd w:id="10"/>
      <w:r w:rsidRPr="00DF627A">
        <w:t>Knowledge Evidence</w:t>
      </w:r>
    </w:p>
    <w:p w:rsidR="00000000" w:rsidRPr="00DF627A" w:rsidP="000A69A5">
      <w:pPr>
        <w:pStyle w:val="BodyText"/>
      </w:pPr>
      <w:r w:rsidRPr="00DF627A">
        <w:t>The candidate must be able to demonstrate knowledge to complete the tasks outlined in the elements, performance criteria and foundation skills of this unit, including k</w:t>
      </w:r>
      <w:r w:rsidRPr="00DF627A">
        <w:t>nowledge of:</w:t>
      </w:r>
    </w:p>
    <w:p w:rsidR="00000000" w:rsidRPr="00DF627A" w:rsidP="00DF627A">
      <w:pPr>
        <w:pStyle w:val="ListBullet"/>
      </w:pPr>
      <w:r w:rsidRPr="00DF627A">
        <w:t>cultural aspects relevant to international markets profiled</w:t>
      </w:r>
    </w:p>
    <w:p w:rsidR="00000000" w:rsidRPr="00DF627A" w:rsidP="00DF627A">
      <w:pPr>
        <w:pStyle w:val="ListBullet"/>
      </w:pPr>
      <w:r w:rsidRPr="00DF627A">
        <w:t>consumer profile content including consumer characteristics in standard statistical terms</w:t>
      </w:r>
    </w:p>
    <w:p w:rsidR="00000000" w:rsidRPr="00DF627A" w:rsidP="00DF627A">
      <w:pPr>
        <w:pStyle w:val="ListBullet"/>
      </w:pPr>
      <w:r w:rsidRPr="00DF627A">
        <w:t xml:space="preserve">market profiling techniques and related software programs </w:t>
      </w:r>
    </w:p>
    <w:p w:rsidR="00000000" w:rsidRPr="00DF627A" w:rsidP="00DF627A">
      <w:pPr>
        <w:pStyle w:val="ListBullet"/>
      </w:pPr>
      <w:r w:rsidRPr="00DF627A">
        <w:t>influence on consumer behaviour, including:</w:t>
      </w:r>
    </w:p>
    <w:p w:rsidR="00000000" w:rsidRPr="00DF627A" w:rsidP="00DF627A">
      <w:pPr>
        <w:pStyle w:val="ListBullet2"/>
      </w:pPr>
      <w:r w:rsidRPr="00DF627A">
        <w:t>individual</w:t>
      </w:r>
    </w:p>
    <w:p w:rsidR="00000000" w:rsidRPr="00DF627A" w:rsidP="00DF627A">
      <w:pPr>
        <w:pStyle w:val="ListBullet2"/>
      </w:pPr>
      <w:r w:rsidRPr="00DF627A">
        <w:t>social</w:t>
      </w:r>
    </w:p>
    <w:p w:rsidR="00000000" w:rsidRPr="00DF627A" w:rsidP="00DF627A">
      <w:pPr>
        <w:pStyle w:val="ListBullet2"/>
      </w:pPr>
      <w:r w:rsidRPr="00DF627A">
        <w:t>cultural</w:t>
      </w:r>
    </w:p>
    <w:p w:rsidR="00000000" w:rsidRPr="00DF627A" w:rsidP="00DF627A">
      <w:pPr>
        <w:pStyle w:val="ListBullet2"/>
      </w:pPr>
      <w:r w:rsidRPr="00DF627A">
        <w:t>lifestyle</w:t>
      </w:r>
    </w:p>
    <w:p w:rsidR="00000000" w:rsidRPr="00DF627A" w:rsidP="00DF627A">
      <w:pPr>
        <w:pStyle w:val="ListBullet"/>
      </w:pPr>
      <w:r w:rsidRPr="00DF627A">
        <w:t xml:space="preserve">key provisions of relevant legislation affecting consumer behaviours for products and services including: </w:t>
      </w:r>
    </w:p>
    <w:p w:rsidR="00000000" w:rsidRPr="00DF627A" w:rsidP="00DF627A">
      <w:pPr>
        <w:pStyle w:val="ListBullet2"/>
      </w:pPr>
      <w:r w:rsidRPr="00DF627A">
        <w:t>Trade Practices Act</w:t>
      </w:r>
    </w:p>
    <w:p w:rsidR="00000000" w:rsidRPr="00DF627A" w:rsidP="00DF627A">
      <w:pPr>
        <w:pStyle w:val="ListBullet2"/>
      </w:pPr>
      <w:r w:rsidRPr="00DF627A">
        <w:t>World Trade Organisation</w:t>
      </w:r>
    </w:p>
    <w:p w:rsidR="00000000" w:rsidRPr="00DF627A" w:rsidP="00DF627A">
      <w:pPr>
        <w:pStyle w:val="ListBullet2"/>
      </w:pPr>
      <w:r w:rsidRPr="00DF627A">
        <w:t xml:space="preserve">Privacy Act </w:t>
      </w:r>
    </w:p>
    <w:p w:rsidR="00000000" w:rsidRPr="00DF627A" w:rsidP="00DF627A">
      <w:pPr>
        <w:pStyle w:val="ListBullet"/>
      </w:pPr>
      <w:r w:rsidRPr="00DF627A">
        <w:t>source</w:t>
      </w:r>
      <w:r w:rsidRPr="00DF627A">
        <w:t>s of information on international markets</w:t>
      </w:r>
    </w:p>
    <w:p w:rsidR="00000000" w:rsidRPr="00DF627A" w:rsidP="00DF627A">
      <w:pPr>
        <w:pStyle w:val="ListBullet"/>
      </w:pPr>
      <w:r w:rsidRPr="00DF627A">
        <w:t>segment descriptors to define international target markets.</w:t>
      </w:r>
    </w:p>
    <w:p w:rsidR="00000000" w:rsidRPr="00DF627A" w:rsidP="00DF627A">
      <w:pPr>
        <w:pStyle w:val="AllowPageBreak"/>
      </w:pPr>
    </w:p>
    <w:p w:rsidR="00000000" w:rsidRPr="00DF627A" w:rsidP="00DF627A">
      <w:pPr>
        <w:pStyle w:val="Heading1"/>
      </w:pPr>
      <w:bookmarkStart w:id="11" w:name="O_1124737"/>
      <w:bookmarkEnd w:id="11"/>
      <w:r w:rsidRPr="00DF627A">
        <w:t>Assessment Conditions</w:t>
      </w:r>
    </w:p>
    <w:p w:rsidR="00000000" w:rsidRPr="00DF627A" w:rsidP="000A69A5">
      <w:pPr>
        <w:pStyle w:val="BodyText"/>
      </w:pPr>
      <w:r w:rsidRPr="00DF627A">
        <w:t xml:space="preserve">Skills in this unit must be demonstrated in a workplace or simulated environment where the conditions are typical of those in a working environment in this industry. </w:t>
      </w:r>
    </w:p>
    <w:p w:rsidR="00000000" w:rsidRPr="00DF627A" w:rsidP="000A69A5">
      <w:pPr>
        <w:pStyle w:val="BodyText"/>
      </w:pPr>
      <w:r w:rsidRPr="00DF627A">
        <w:t>This includes access to:</w:t>
      </w:r>
    </w:p>
    <w:p w:rsidR="00000000" w:rsidRPr="00DF627A" w:rsidP="00DF627A">
      <w:pPr>
        <w:pStyle w:val="ListBullet"/>
      </w:pPr>
      <w:r w:rsidRPr="00DF627A">
        <w:t>legislation, regulations, standards for markets for internation</w:t>
      </w:r>
      <w:r w:rsidRPr="00DF627A">
        <w:t>al markets</w:t>
      </w:r>
    </w:p>
    <w:p w:rsidR="00000000" w:rsidRPr="00DF627A" w:rsidP="00DF627A">
      <w:pPr>
        <w:pStyle w:val="ListBullet"/>
      </w:pPr>
      <w:r w:rsidRPr="00DF627A">
        <w:t>examples of plans, strategies and campaigns.</w:t>
      </w:r>
    </w:p>
    <w:p w:rsidR="00000000" w:rsidRPr="00DF627A" w:rsidP="00DF627A">
      <w:pPr>
        <w:pStyle w:val="BodyText"/>
      </w:pPr>
    </w:p>
    <w:p w:rsidR="00000000" w:rsidRPr="00DF627A" w:rsidP="000A69A5">
      <w:pPr>
        <w:pStyle w:val="BodyText"/>
      </w:pPr>
      <w:r w:rsidRPr="00DF627A">
        <w:t>Assessors of this unit must satisfy the requirements for assessors in applicable vocational education and training legislation, frameworks and/or standards.</w:t>
      </w:r>
    </w:p>
    <w:p w:rsidR="00000000" w:rsidRPr="00DF627A" w:rsidP="00DF627A">
      <w:pPr>
        <w:pStyle w:val="Heading1"/>
      </w:pPr>
      <w:bookmarkStart w:id="12" w:name="O_1124735"/>
      <w:bookmarkEnd w:id="12"/>
      <w:r w:rsidRPr="00DF627A">
        <w:t>Links</w:t>
      </w:r>
    </w:p>
    <w:p w:rsidR="00000000" w:rsidRPr="00DF627A" w:rsidP="000A69A5">
      <w:pPr>
        <w:pStyle w:val="BodyText"/>
      </w:pPr>
      <w:r w:rsidRPr="00DF627A">
        <w:t xml:space="preserve">Companion Volume </w:t>
      </w:r>
      <w:r w:rsidRPr="00DF627A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38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627A" w:rsidP="00DF627A"/>
    <w:sectPr w:rsidSect="00DF62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7A" w:rsidRPr="000A69A5" w:rsidP="000A6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A5" w:rsidP="00DF6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9A5" w:rsidP="00DF6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A69A5" w:rsidP="00DF62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7A" w:rsidP="00DF6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69A5">
      <w:t>Approved</w:t>
    </w:r>
    <w:r w:rsidR="000A69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69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69A5">
      <w:rPr>
        <w:noProof/>
      </w:rPr>
      <w:t>4</w:t>
    </w:r>
    <w:r>
      <w:rPr>
        <w:noProof/>
      </w:rPr>
      <w:fldChar w:fldCharType="end"/>
    </w:r>
  </w:p>
  <w:p w:rsidR="00DF627A" w:rsidP="00DF6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69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69A5">
      <w:t>Future Skills Organisation</w:t>
    </w:r>
    <w:r w:rsidR="000A69A5">
      <w:fldChar w:fldCharType="end"/>
    </w:r>
  </w:p>
  <w:p w:rsidR="00DF627A" w:rsidP="00DF6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27A" w:rsidRPr="000A69A5" w:rsidP="000A69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A5" w:rsidRPr="002D2AF8" w:rsidP="00DF6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BSBMKG549 Profile and analyse consumer behaviour for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69A5" w:rsidP="00DF62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7A" w:rsidRPr="002D2AF8" w:rsidP="00DF6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69A5">
      <w:t>BSBMKG549 Profile and analyse consumer behaviour for international markets</w:t>
    </w:r>
    <w:r w:rsidR="000A69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69A5">
      <w:rPr>
        <w:noProof/>
      </w:rPr>
      <w:t>2 March 2025</w:t>
    </w:r>
    <w:r>
      <w:fldChar w:fldCharType="end"/>
    </w:r>
  </w:p>
  <w:p w:rsidR="00DF627A" w:rsidP="00DF6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667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802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90A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27A"/>
  </w:style>
  <w:style w:type="character" w:customStyle="1" w:styleId="Heading1Char">
    <w:name w:val="Heading 1 Char"/>
    <w:basedOn w:val="DefaultParagraphFont"/>
    <w:link w:val="Heading1"/>
    <w:rsid w:val="00DF6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2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2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62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62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27A"/>
    <w:rPr>
      <w:b/>
      <w:spacing w:val="0"/>
    </w:rPr>
  </w:style>
  <w:style w:type="paragraph" w:styleId="ListBullet2">
    <w:name w:val="List Bullet 2"/>
    <w:basedOn w:val="List2"/>
    <w:rsid w:val="00DF62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627A"/>
    <w:rPr>
      <w:i/>
    </w:rPr>
  </w:style>
  <w:style w:type="paragraph" w:customStyle="1" w:styleId="SuperHeading">
    <w:name w:val="SuperHeading"/>
    <w:basedOn w:val="Normal"/>
    <w:rsid w:val="00DF6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2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6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2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6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27A"/>
  </w:style>
  <w:style w:type="paragraph" w:styleId="TableofFigures">
    <w:name w:val="table of figures"/>
    <w:basedOn w:val="Normal"/>
    <w:next w:val="Normal"/>
    <w:semiHidden/>
    <w:rsid w:val="00DF6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2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627A"/>
    <w:rPr>
      <w:rFonts w:ascii="Wingdings" w:hAnsi="Wingdings"/>
    </w:rPr>
  </w:style>
  <w:style w:type="paragraph" w:customStyle="1" w:styleId="TableHeading">
    <w:name w:val="Table Heading"/>
    <w:basedOn w:val="HeadingBase"/>
    <w:rsid w:val="00DF6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27A"/>
    <w:rPr>
      <w:color w:val="0033CC"/>
      <w:u w:val="none"/>
    </w:rPr>
  </w:style>
  <w:style w:type="paragraph" w:customStyle="1" w:styleId="BodyTextRight">
    <w:name w:val="Body Text Right"/>
    <w:basedOn w:val="BodyText"/>
    <w:rsid w:val="00DF6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2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27A"/>
    <w:rPr>
      <w:sz w:val="32"/>
    </w:rPr>
  </w:style>
  <w:style w:type="paragraph" w:customStyle="1" w:styleId="HeadingProcedure">
    <w:name w:val="Heading Procedure"/>
    <w:basedOn w:val="HeadingBase"/>
    <w:next w:val="Normal"/>
    <w:rsid w:val="00DF6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27A"/>
    <w:pPr>
      <w:spacing w:before="60" w:after="60"/>
    </w:pPr>
  </w:style>
  <w:style w:type="paragraph" w:styleId="ListContinue">
    <w:name w:val="List Continue"/>
    <w:basedOn w:val="List"/>
    <w:rsid w:val="00DF627A"/>
    <w:pPr>
      <w:ind w:firstLine="0"/>
    </w:pPr>
  </w:style>
  <w:style w:type="paragraph" w:customStyle="1" w:styleId="ListNote">
    <w:name w:val="List Note"/>
    <w:basedOn w:val="List"/>
    <w:rsid w:val="00DF6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27A"/>
    <w:rPr>
      <w:rFonts w:ascii="Courier New" w:hAnsi="Courier New"/>
    </w:rPr>
  </w:style>
  <w:style w:type="paragraph" w:customStyle="1" w:styleId="NoteBullet">
    <w:name w:val="Note Bullet"/>
    <w:basedOn w:val="Note"/>
    <w:rsid w:val="00DF6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2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6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27A"/>
    <w:rPr>
      <w:b/>
      <w:smallCaps/>
    </w:rPr>
  </w:style>
  <w:style w:type="paragraph" w:customStyle="1" w:styleId="TableListNumber">
    <w:name w:val="Table List Number"/>
    <w:basedOn w:val="ListNumber"/>
    <w:rsid w:val="00DF6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27A"/>
    <w:pPr>
      <w:numPr>
        <w:numId w:val="9"/>
      </w:numPr>
    </w:pPr>
  </w:style>
  <w:style w:type="paragraph" w:customStyle="1" w:styleId="ListAlpha2">
    <w:name w:val="List Alpha 2"/>
    <w:basedOn w:val="List2"/>
    <w:rsid w:val="00DF627A"/>
    <w:pPr>
      <w:numPr>
        <w:numId w:val="8"/>
      </w:numPr>
    </w:pPr>
  </w:style>
  <w:style w:type="paragraph" w:styleId="List2">
    <w:name w:val="List 2"/>
    <w:basedOn w:val="BodyText"/>
    <w:rsid w:val="00DF6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2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2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627A"/>
    <w:pPr>
      <w:numPr>
        <w:numId w:val="4"/>
      </w:numPr>
    </w:pPr>
  </w:style>
  <w:style w:type="paragraph" w:styleId="ListContinue2">
    <w:name w:val="List Continue 2"/>
    <w:basedOn w:val="List2"/>
    <w:rsid w:val="00DF627A"/>
    <w:pPr>
      <w:ind w:firstLine="0"/>
    </w:pPr>
  </w:style>
  <w:style w:type="paragraph" w:styleId="ListContinue3">
    <w:name w:val="List Continue 3"/>
    <w:basedOn w:val="List3"/>
    <w:rsid w:val="00DF627A"/>
    <w:pPr>
      <w:ind w:left="1021" w:firstLine="0"/>
    </w:pPr>
  </w:style>
  <w:style w:type="paragraph" w:styleId="ListContinue4">
    <w:name w:val="List Continue 4"/>
    <w:basedOn w:val="List4"/>
    <w:rsid w:val="00DF627A"/>
    <w:pPr>
      <w:ind w:firstLine="0"/>
    </w:pPr>
  </w:style>
  <w:style w:type="paragraph" w:styleId="ListContinue5">
    <w:name w:val="List Continue 5"/>
    <w:basedOn w:val="List5"/>
    <w:rsid w:val="00DF627A"/>
    <w:pPr>
      <w:ind w:firstLine="0"/>
    </w:pPr>
  </w:style>
  <w:style w:type="paragraph" w:styleId="ListNumber3">
    <w:name w:val="List Number 3"/>
    <w:basedOn w:val="List3"/>
    <w:rsid w:val="00DF627A"/>
    <w:pPr>
      <w:numPr>
        <w:numId w:val="5"/>
      </w:numPr>
    </w:pPr>
  </w:style>
  <w:style w:type="paragraph" w:styleId="ListNumber4">
    <w:name w:val="List Number 4"/>
    <w:basedOn w:val="List4"/>
    <w:rsid w:val="00DF627A"/>
    <w:pPr>
      <w:numPr>
        <w:numId w:val="6"/>
      </w:numPr>
    </w:pPr>
  </w:style>
  <w:style w:type="paragraph" w:styleId="ListNumber5">
    <w:name w:val="List Number 5"/>
    <w:basedOn w:val="List5"/>
    <w:rsid w:val="00DF627A"/>
    <w:pPr>
      <w:numPr>
        <w:numId w:val="7"/>
      </w:numPr>
    </w:pPr>
  </w:style>
  <w:style w:type="paragraph" w:styleId="BlockText">
    <w:name w:val="Block Text"/>
    <w:basedOn w:val="Normal"/>
    <w:rsid w:val="00DF6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27A"/>
    <w:rPr>
      <w:sz w:val="16"/>
      <w:vertAlign w:val="superscript"/>
    </w:rPr>
  </w:style>
  <w:style w:type="character" w:customStyle="1" w:styleId="Symbols">
    <w:name w:val="Symbols"/>
    <w:basedOn w:val="DefaultParagraphFont"/>
    <w:rsid w:val="00DF627A"/>
    <w:rPr>
      <w:rFonts w:ascii="Symbol" w:hAnsi="Symbol"/>
    </w:rPr>
  </w:style>
  <w:style w:type="character" w:customStyle="1" w:styleId="MenuOptions">
    <w:name w:val="Menu Options"/>
    <w:basedOn w:val="DefaultParagraphFont"/>
    <w:rsid w:val="00DF6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27A"/>
    <w:rPr>
      <w:b/>
    </w:rPr>
  </w:style>
  <w:style w:type="character" w:customStyle="1" w:styleId="Underlined">
    <w:name w:val="Underlined"/>
    <w:basedOn w:val="DefaultParagraphFont"/>
    <w:rsid w:val="00DF627A"/>
    <w:rPr>
      <w:u w:val="single"/>
    </w:rPr>
  </w:style>
  <w:style w:type="paragraph" w:customStyle="1" w:styleId="TableBodyTextRight">
    <w:name w:val="Table Body Text Right"/>
    <w:basedOn w:val="TableBodyText"/>
    <w:rsid w:val="00DF6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27A"/>
    <w:rPr>
      <w:sz w:val="18"/>
    </w:rPr>
  </w:style>
  <w:style w:type="paragraph" w:customStyle="1" w:styleId="BodySmallRight">
    <w:name w:val="Body Small Right"/>
    <w:basedOn w:val="BodyTextRight"/>
    <w:rsid w:val="00DF627A"/>
    <w:rPr>
      <w:sz w:val="18"/>
      <w:szCs w:val="18"/>
    </w:rPr>
  </w:style>
  <w:style w:type="paragraph" w:customStyle="1" w:styleId="MarginEdition">
    <w:name w:val="Margin Edition"/>
    <w:basedOn w:val="MarginNote"/>
    <w:rsid w:val="00DF6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27A"/>
    <w:rPr>
      <w:sz w:val="2"/>
      <w:szCs w:val="2"/>
    </w:rPr>
  </w:style>
  <w:style w:type="character" w:customStyle="1" w:styleId="Small">
    <w:name w:val="Small"/>
    <w:basedOn w:val="DefaultParagraphFont"/>
    <w:rsid w:val="00DF627A"/>
    <w:rPr>
      <w:sz w:val="16"/>
    </w:rPr>
  </w:style>
  <w:style w:type="paragraph" w:customStyle="1" w:styleId="WideTable">
    <w:name w:val="Wide Table"/>
    <w:basedOn w:val="Normal"/>
    <w:rsid w:val="00DF6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27A"/>
  </w:style>
  <w:style w:type="paragraph" w:styleId="Quote">
    <w:name w:val="Quote"/>
    <w:basedOn w:val="Heading1"/>
    <w:link w:val="QuoteChar"/>
    <w:qFormat/>
    <w:rsid w:val="00DF6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27A"/>
    <w:pPr>
      <w:pageBreakBefore/>
    </w:pPr>
  </w:style>
  <w:style w:type="paragraph" w:customStyle="1" w:styleId="Border">
    <w:name w:val="Border"/>
    <w:basedOn w:val="Normal"/>
    <w:qFormat/>
    <w:rsid w:val="00DF6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27A"/>
    <w:rPr>
      <w:u w:val="single"/>
    </w:rPr>
  </w:style>
  <w:style w:type="character" w:customStyle="1" w:styleId="BoldandItalics">
    <w:name w:val="Bold and Italics"/>
    <w:qFormat/>
    <w:rsid w:val="00DF627A"/>
    <w:rPr>
      <w:b/>
      <w:i/>
      <w:u w:val="none"/>
    </w:rPr>
  </w:style>
  <w:style w:type="paragraph" w:styleId="BalloonText">
    <w:name w:val="Balloon Text"/>
    <w:basedOn w:val="Normal"/>
    <w:link w:val="BalloonTextChar"/>
    <w:rsid w:val="00DF6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2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2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27A"/>
    <w:pPr>
      <w:spacing w:before="0" w:after="0"/>
    </w:pPr>
  </w:style>
  <w:style w:type="paragraph" w:customStyle="1" w:styleId="BodyTextBold">
    <w:name w:val="Body Text Bold"/>
    <w:basedOn w:val="BodyText"/>
    <w:qFormat/>
    <w:rsid w:val="00DF627A"/>
    <w:rPr>
      <w:b/>
    </w:rPr>
  </w:style>
  <w:style w:type="character" w:styleId="Hyperlink">
    <w:name w:val="Hyperlink"/>
    <w:basedOn w:val="DefaultParagraphFont"/>
    <w:uiPriority w:val="99"/>
    <w:unhideWhenUsed/>
    <w:rsid w:val="000A6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5026</Characters>
  <Application>Microsoft Office Word</Application>
  <DocSecurity>0</DocSecurity>
  <Lines>162</Lines>
  <Paragraphs>110</Paragraphs>
  <ScaleCrop>false</ScaleCrop>
  <Company>Author-it Software Corporation Ltd.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BSBMKG549 Profile and analyse consumer behaviour for international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