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3F6" w:rsidP="00A47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BSBMKG546 Develop social media engagement plans</w:t>
      </w:r>
      <w:r>
        <w:fldChar w:fldCharType="end"/>
      </w:r>
    </w:p>
    <w:p w:rsidR="00A473F6" w:rsidP="00A473F6">
      <w:pPr>
        <w:pStyle w:val="Version"/>
        <w:sectPr w:rsidSect="00F44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4583" w:rsidP="00F44583">
      <w:pPr>
        <w:pStyle w:val="SuperHeading"/>
      </w:pPr>
      <w:r w:rsidRPr="00F44583">
        <w:t>Assessment Requirements for BSBMKG546 Develop social media engagement plans</w:t>
      </w:r>
    </w:p>
    <w:p w:rsidR="00000000" w:rsidRPr="00F44583" w:rsidP="00F44583">
      <w:pPr>
        <w:pStyle w:val="Heading1"/>
      </w:pPr>
      <w:bookmarkStart w:id="1" w:name="O_1167472"/>
      <w:bookmarkEnd w:id="1"/>
      <w:r w:rsidRPr="00F4458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473F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83" w:rsidP="00F44583">
            <w:pPr>
              <w:pStyle w:val="BodyText"/>
            </w:pPr>
            <w:r w:rsidRPr="00F44583">
              <w:rPr>
                <w:rStyle w:val="SpecialBold"/>
              </w:rPr>
              <w:t>Release</w:t>
            </w:r>
            <w:r w:rsidRPr="00F445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83">
            <w:pPr>
              <w:pStyle w:val="BodyText"/>
              <w:rPr>
                <w:lang w:val="en-NZ"/>
              </w:rPr>
            </w:pPr>
            <w:r w:rsidRPr="00F44583">
              <w:rPr>
                <w:rStyle w:val="SpecialBold"/>
              </w:rPr>
              <w:t>Comments</w:t>
            </w:r>
            <w:r w:rsidRPr="00F44583">
              <w:t> </w:t>
            </w:r>
          </w:p>
        </w:tc>
      </w:tr>
      <w:tr w:rsidTr="00A473F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83">
            <w:pPr>
              <w:pStyle w:val="BodyText"/>
              <w:rPr>
                <w:lang w:val="en-NZ"/>
              </w:rPr>
            </w:pPr>
            <w:r w:rsidRPr="00F445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83">
            <w:pPr>
              <w:pStyle w:val="BodyText"/>
              <w:rPr>
                <w:lang w:val="en-NZ"/>
              </w:rPr>
            </w:pPr>
            <w:r w:rsidRPr="00F44583">
              <w:t>This version first released with BSB Business Services Training Package Version 7.0.</w:t>
            </w:r>
          </w:p>
        </w:tc>
      </w:tr>
      <w:tr w:rsidTr="00A473F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83">
            <w:pPr>
              <w:pStyle w:val="BodyText"/>
              <w:rPr>
                <w:lang w:val="en-NZ"/>
              </w:rPr>
            </w:pPr>
            <w:r w:rsidRPr="00F44583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83" w:rsidP="00F44583">
            <w:pPr>
              <w:pStyle w:val="BodyText"/>
            </w:pPr>
            <w:r w:rsidRPr="00F44583">
              <w:t xml:space="preserve">This version first released with BSB Business Services Training Package Version 7.1. </w:t>
            </w:r>
          </w:p>
          <w:p w:rsidR="00000000" w:rsidRPr="00F44583" w:rsidP="00F44583">
            <w:pPr>
              <w:pStyle w:val="BodyText"/>
            </w:pPr>
            <w:r w:rsidRPr="00F44583">
              <w:t xml:space="preserve">Release created to amend typographical error within the knowledge evidence. </w:t>
            </w:r>
          </w:p>
        </w:tc>
      </w:tr>
    </w:tbl>
    <w:p w:rsidR="00000000" w:rsidRPr="00F44583" w:rsidP="00F44583">
      <w:pPr>
        <w:pStyle w:val="BodyText"/>
      </w:pPr>
    </w:p>
    <w:p w:rsidR="00000000" w:rsidRPr="00F44583" w:rsidP="00F44583">
      <w:pPr>
        <w:pStyle w:val="AllowPageBreak"/>
      </w:pPr>
    </w:p>
    <w:p w:rsidR="00000000" w:rsidRPr="00F44583" w:rsidP="00F44583">
      <w:pPr>
        <w:pStyle w:val="Heading1"/>
      </w:pPr>
      <w:bookmarkStart w:id="2" w:name="O_1167471"/>
      <w:bookmarkEnd w:id="2"/>
      <w:r w:rsidRPr="00F44583">
        <w:t>Performance Evidence</w:t>
      </w:r>
    </w:p>
    <w:p w:rsidR="00000000" w:rsidRPr="00F44583" w:rsidP="00A473F6">
      <w:pPr>
        <w:pStyle w:val="BodyText"/>
      </w:pPr>
      <w:r w:rsidRPr="00F44583">
        <w:t>The candidate must demonstrate the ability to compl</w:t>
      </w:r>
      <w:r w:rsidRPr="00F44583">
        <w:t>ete the tasks outlined in the elements, performance criteria and foundation skills of this unit, including evidence of the ability to:</w:t>
      </w:r>
    </w:p>
    <w:p w:rsidR="00000000" w:rsidRPr="00F44583" w:rsidP="00F44583">
      <w:pPr>
        <w:pStyle w:val="ListBullet"/>
      </w:pPr>
      <w:r w:rsidRPr="00F44583">
        <w:t xml:space="preserve">develop, review and update a social media engagement plan for an organisation or work area. </w:t>
      </w:r>
    </w:p>
    <w:p w:rsidR="00000000" w:rsidRPr="00F44583" w:rsidP="00A473F6">
      <w:pPr>
        <w:pStyle w:val="BodyText"/>
      </w:pPr>
      <w:r w:rsidRPr="00F44583">
        <w:t xml:space="preserve">In the course of the above, the candidate must: </w:t>
      </w:r>
    </w:p>
    <w:p w:rsidR="00000000" w:rsidRPr="00F44583" w:rsidP="00F44583">
      <w:pPr>
        <w:pStyle w:val="ListBullet"/>
      </w:pPr>
      <w:r w:rsidRPr="00F44583">
        <w:t>specify a target audience for social media engagement according to client or organisational requirements</w:t>
      </w:r>
    </w:p>
    <w:p w:rsidR="00000000" w:rsidRPr="00F44583" w:rsidP="00F44583">
      <w:pPr>
        <w:pStyle w:val="ListBullet"/>
      </w:pPr>
      <w:r w:rsidRPr="00F44583">
        <w:t>set measurable metrics for determining success</w:t>
      </w:r>
    </w:p>
    <w:p w:rsidR="00000000" w:rsidRPr="00F44583" w:rsidP="00F44583">
      <w:pPr>
        <w:pStyle w:val="ListBullet"/>
      </w:pPr>
      <w:r w:rsidRPr="00F44583">
        <w:t>research online behaviours and characteristics of targ</w:t>
      </w:r>
      <w:r w:rsidRPr="00F44583">
        <w:t>et audience and identify typical responses and journeys</w:t>
      </w:r>
    </w:p>
    <w:p w:rsidR="00000000" w:rsidRPr="00F44583" w:rsidP="00F44583">
      <w:pPr>
        <w:pStyle w:val="ListBullet"/>
      </w:pPr>
      <w:r w:rsidRPr="00F44583">
        <w:t>review and select social media platforms and applications to meet requirements</w:t>
      </w:r>
    </w:p>
    <w:p w:rsidR="00000000" w:rsidRPr="00F44583" w:rsidP="00F44583">
      <w:pPr>
        <w:pStyle w:val="ListBullet"/>
      </w:pPr>
      <w:r w:rsidRPr="00F44583">
        <w:t>develop and schedule release of relevant content that aligns to strategy</w:t>
      </w:r>
    </w:p>
    <w:p w:rsidR="00000000" w:rsidRPr="00F44583" w:rsidP="00F44583">
      <w:pPr>
        <w:pStyle w:val="ListBullet"/>
      </w:pPr>
      <w:r w:rsidRPr="00F44583">
        <w:t>develop a plan for social media interactions inc</w:t>
      </w:r>
      <w:r w:rsidRPr="00F44583">
        <w:t>luding requirements for consistent messaging and automate engagement process where possible</w:t>
      </w:r>
    </w:p>
    <w:p w:rsidR="00000000" w:rsidRPr="00F44583" w:rsidP="00F44583">
      <w:pPr>
        <w:pStyle w:val="ListBullet"/>
      </w:pPr>
      <w:r w:rsidRPr="00F44583">
        <w:t>monitor and react positively to changes in the social media space.</w:t>
      </w:r>
    </w:p>
    <w:p w:rsidR="00000000" w:rsidRPr="00F44583" w:rsidP="00F44583">
      <w:pPr>
        <w:pStyle w:val="AllowPageBreak"/>
      </w:pPr>
    </w:p>
    <w:p w:rsidR="00000000" w:rsidRPr="00F44583" w:rsidP="00F44583">
      <w:pPr>
        <w:pStyle w:val="Heading1"/>
      </w:pPr>
      <w:bookmarkStart w:id="3" w:name="O_1167470"/>
      <w:bookmarkEnd w:id="3"/>
      <w:r w:rsidRPr="00F44583">
        <w:t>Knowledge Evidence</w:t>
      </w:r>
    </w:p>
    <w:p w:rsidR="00000000" w:rsidRPr="00F44583" w:rsidP="00A473F6">
      <w:pPr>
        <w:pStyle w:val="BodyText"/>
      </w:pPr>
      <w:r w:rsidRPr="00F44583">
        <w:t>The candidate must be able to demonstrate knowledge to comp</w:t>
      </w:r>
      <w:r w:rsidRPr="00F44583">
        <w:t>lete the tasks outlined in the elements, performance criteria and foundation skills of this unit, including knowledge of:</w:t>
      </w:r>
    </w:p>
    <w:p w:rsidR="00000000" w:rsidRPr="00F44583" w:rsidP="00F44583">
      <w:pPr>
        <w:pStyle w:val="ListBullet"/>
      </w:pPr>
      <w:r w:rsidRPr="00F44583">
        <w:t>features of existing legislation and policy relevant to social media</w:t>
      </w:r>
    </w:p>
    <w:p w:rsidR="00000000" w:rsidRPr="00F44583" w:rsidP="00F44583">
      <w:pPr>
        <w:pStyle w:val="ListBullet"/>
      </w:pPr>
      <w:r w:rsidRPr="00F44583">
        <w:t xml:space="preserve">features of existing social media platforms and their relevance </w:t>
      </w:r>
      <w:r w:rsidRPr="00F44583">
        <w:t>to key industry functions</w:t>
      </w:r>
    </w:p>
    <w:p w:rsidR="00000000" w:rsidRPr="00F44583" w:rsidP="00F44583">
      <w:pPr>
        <w:pStyle w:val="ListBullet"/>
      </w:pPr>
      <w:r w:rsidRPr="00F44583">
        <w:t>benefits of consistent messaging in social media, including branding and the development of trust</w:t>
      </w:r>
    </w:p>
    <w:p w:rsidR="00000000" w:rsidRPr="00F44583" w:rsidP="00F44583">
      <w:pPr>
        <w:pStyle w:val="ListBullet"/>
      </w:pPr>
      <w:r w:rsidRPr="00F44583">
        <w:t xml:space="preserve">methods of engaging target audience on social media including:  </w:t>
      </w:r>
    </w:p>
    <w:p w:rsidR="00000000" w:rsidRPr="00F44583" w:rsidP="00F44583">
      <w:pPr>
        <w:pStyle w:val="ListBullet2"/>
      </w:pPr>
      <w:r w:rsidRPr="00F44583">
        <w:t>offering personalised responses to target audience questions</w:t>
      </w:r>
    </w:p>
    <w:p w:rsidR="00000000" w:rsidRPr="00F44583" w:rsidP="00F44583">
      <w:pPr>
        <w:pStyle w:val="ListBullet2"/>
      </w:pPr>
      <w:r w:rsidRPr="00F44583">
        <w:t xml:space="preserve">comments </w:t>
      </w:r>
    </w:p>
    <w:p w:rsidR="00000000" w:rsidRPr="00F44583" w:rsidP="00F44583">
      <w:pPr>
        <w:pStyle w:val="ListBullet2"/>
      </w:pPr>
      <w:r w:rsidRPr="00F44583">
        <w:t xml:space="preserve">reactions </w:t>
      </w:r>
    </w:p>
    <w:p w:rsidR="00000000" w:rsidRPr="00F44583" w:rsidP="00F44583">
      <w:pPr>
        <w:pStyle w:val="ListBullet"/>
      </w:pPr>
      <w:r w:rsidRPr="00F44583">
        <w:t>typical response characteristics of users to common social media interventions</w:t>
      </w:r>
    </w:p>
    <w:p w:rsidR="00000000" w:rsidRPr="00F44583" w:rsidP="00F44583">
      <w:pPr>
        <w:pStyle w:val="ListBullet"/>
      </w:pPr>
      <w:r w:rsidRPr="00F44583">
        <w:t>features of existing tools and techniques used to engage users on social media</w:t>
      </w:r>
    </w:p>
    <w:p w:rsidR="00000000" w:rsidRPr="00F44583" w:rsidP="00F44583">
      <w:pPr>
        <w:pStyle w:val="ListBullet"/>
      </w:pPr>
      <w:r w:rsidRPr="00F44583">
        <w:t>performance measures commonly used to evaluate social media engagement</w:t>
      </w:r>
    </w:p>
    <w:p w:rsidR="00000000" w:rsidRPr="00F44583" w:rsidP="00F44583">
      <w:pPr>
        <w:pStyle w:val="ListBullet"/>
      </w:pPr>
      <w:r w:rsidRPr="00F44583">
        <w:t>relev</w:t>
      </w:r>
      <w:r w:rsidRPr="00F44583">
        <w:t>ant organisational strategies, policies, and procedures.</w:t>
      </w:r>
    </w:p>
    <w:p w:rsidR="00000000" w:rsidRPr="00F44583" w:rsidP="00F44583">
      <w:pPr>
        <w:pStyle w:val="AllowPageBreak"/>
      </w:pPr>
    </w:p>
    <w:p w:rsidR="00000000" w:rsidRPr="00F44583" w:rsidP="00F44583">
      <w:pPr>
        <w:pStyle w:val="Heading1"/>
      </w:pPr>
      <w:bookmarkStart w:id="4" w:name="O_1167469"/>
      <w:bookmarkEnd w:id="4"/>
      <w:r w:rsidRPr="00F44583">
        <w:t>Assessment Conditions</w:t>
      </w:r>
    </w:p>
    <w:p w:rsidR="00000000" w:rsidRPr="00F44583" w:rsidP="00A473F6">
      <w:pPr>
        <w:pStyle w:val="BodyText"/>
      </w:pPr>
      <w:r w:rsidRPr="00F44583">
        <w:t>Skills in this unit must be demonstrated in a workplace or simulated environment where the conditions are typical of those in a working environment in this in</w:t>
      </w:r>
      <w:r w:rsidRPr="00F44583">
        <w:t xml:space="preserve">dustry. </w:t>
      </w:r>
    </w:p>
    <w:p w:rsidR="00000000" w:rsidRPr="00F44583" w:rsidP="00A473F6">
      <w:pPr>
        <w:pStyle w:val="BodyText"/>
      </w:pPr>
      <w:r w:rsidRPr="00F44583">
        <w:t>This includes access to:</w:t>
      </w:r>
    </w:p>
    <w:p w:rsidR="00000000" w:rsidRPr="00F44583" w:rsidP="00F44583">
      <w:pPr>
        <w:pStyle w:val="ListBullet"/>
      </w:pPr>
      <w:r w:rsidRPr="00F44583">
        <w:t xml:space="preserve">legislation and regulations for business social media engagement </w:t>
      </w:r>
    </w:p>
    <w:p w:rsidR="00000000" w:rsidRPr="00F44583" w:rsidP="00F44583">
      <w:pPr>
        <w:pStyle w:val="ListBullet"/>
      </w:pPr>
      <w:r w:rsidRPr="00F44583">
        <w:t>workplace documentation and resources relevant to performance evidence.</w:t>
      </w:r>
    </w:p>
    <w:p w:rsidR="00000000" w:rsidRPr="00F44583" w:rsidP="00F44583">
      <w:pPr>
        <w:pStyle w:val="BodyText"/>
      </w:pPr>
    </w:p>
    <w:p w:rsidR="00000000" w:rsidRPr="00F44583" w:rsidP="00A473F6">
      <w:pPr>
        <w:pStyle w:val="BodyText"/>
      </w:pPr>
      <w:r w:rsidRPr="00F44583">
        <w:t>Assessors of this unit must satisfy the requirements for assessors in applicable v</w:t>
      </w:r>
      <w:r w:rsidRPr="00F44583">
        <w:t>ocational education and training legislation, frameworks and/or standards.</w:t>
      </w:r>
    </w:p>
    <w:p w:rsidR="00000000" w:rsidRPr="00F44583" w:rsidP="00F44583">
      <w:pPr>
        <w:pStyle w:val="Heading1"/>
      </w:pPr>
      <w:bookmarkStart w:id="5" w:name="O_1167481"/>
      <w:bookmarkEnd w:id="5"/>
      <w:r w:rsidRPr="00F44583">
        <w:t>Links</w:t>
      </w:r>
    </w:p>
    <w:p w:rsidR="00000000" w:rsidRPr="00F44583" w:rsidP="00A473F6">
      <w:pPr>
        <w:pStyle w:val="BodyText"/>
      </w:pPr>
      <w:r w:rsidRPr="00F445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5E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4583" w:rsidP="00F44583"/>
    <w:sectPr w:rsidSect="00F44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83" w:rsidRPr="00A473F6" w:rsidP="00A47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F6" w:rsidP="00F44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3F6" w:rsidP="00F44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73F6" w:rsidP="00F44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583" w:rsidRPr="00A473F6" w:rsidP="00A47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F6" w:rsidRPr="002D2AF8" w:rsidP="00F44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BSBMKG546 Develop social media engagement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473F6" w:rsidP="00F44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4F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2AB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09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583"/>
  </w:style>
  <w:style w:type="character" w:customStyle="1" w:styleId="Heading1Char">
    <w:name w:val="Heading 1 Char"/>
    <w:basedOn w:val="DefaultParagraphFont"/>
    <w:link w:val="Heading1"/>
    <w:rsid w:val="00F44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5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5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583"/>
    <w:rPr>
      <w:b/>
      <w:spacing w:val="0"/>
    </w:rPr>
  </w:style>
  <w:style w:type="paragraph" w:styleId="ListBullet2">
    <w:name w:val="List Bullet 2"/>
    <w:basedOn w:val="List2"/>
    <w:rsid w:val="00F445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4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5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5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583"/>
    <w:rPr>
      <w:i/>
    </w:rPr>
  </w:style>
  <w:style w:type="paragraph" w:styleId="Caption">
    <w:name w:val="caption"/>
    <w:basedOn w:val="BodyText"/>
    <w:next w:val="Normal"/>
    <w:qFormat/>
    <w:rsid w:val="00F44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583"/>
  </w:style>
  <w:style w:type="paragraph" w:styleId="TableofFigures">
    <w:name w:val="table of figures"/>
    <w:basedOn w:val="Normal"/>
    <w:next w:val="Normal"/>
    <w:semiHidden/>
    <w:rsid w:val="00F44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5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583"/>
    <w:rPr>
      <w:rFonts w:ascii="Wingdings" w:hAnsi="Wingdings"/>
    </w:rPr>
  </w:style>
  <w:style w:type="paragraph" w:customStyle="1" w:styleId="TableHeading">
    <w:name w:val="Table Heading"/>
    <w:basedOn w:val="HeadingBase"/>
    <w:rsid w:val="00F44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583"/>
    <w:rPr>
      <w:color w:val="0033CC"/>
      <w:u w:val="none"/>
    </w:rPr>
  </w:style>
  <w:style w:type="paragraph" w:customStyle="1" w:styleId="BodyTextRight">
    <w:name w:val="Body Text Right"/>
    <w:basedOn w:val="BodyText"/>
    <w:rsid w:val="00F44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5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583"/>
    <w:rPr>
      <w:sz w:val="32"/>
    </w:rPr>
  </w:style>
  <w:style w:type="paragraph" w:customStyle="1" w:styleId="HeadingProcedure">
    <w:name w:val="Heading Procedure"/>
    <w:basedOn w:val="HeadingBase"/>
    <w:next w:val="Normal"/>
    <w:rsid w:val="00F44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583"/>
    <w:pPr>
      <w:spacing w:before="60" w:after="60"/>
    </w:pPr>
  </w:style>
  <w:style w:type="paragraph" w:styleId="ListContinue">
    <w:name w:val="List Continue"/>
    <w:basedOn w:val="List"/>
    <w:rsid w:val="00F44583"/>
    <w:pPr>
      <w:ind w:firstLine="0"/>
    </w:pPr>
  </w:style>
  <w:style w:type="paragraph" w:customStyle="1" w:styleId="ListNote">
    <w:name w:val="List Note"/>
    <w:basedOn w:val="List"/>
    <w:rsid w:val="00F44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583"/>
    <w:rPr>
      <w:rFonts w:ascii="Courier New" w:hAnsi="Courier New"/>
    </w:rPr>
  </w:style>
  <w:style w:type="paragraph" w:customStyle="1" w:styleId="NoteBullet">
    <w:name w:val="Note Bullet"/>
    <w:basedOn w:val="Note"/>
    <w:rsid w:val="00F44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5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583"/>
    <w:rPr>
      <w:b/>
      <w:smallCaps/>
    </w:rPr>
  </w:style>
  <w:style w:type="paragraph" w:customStyle="1" w:styleId="TableListNumber">
    <w:name w:val="Table List Number"/>
    <w:basedOn w:val="ListNumber"/>
    <w:rsid w:val="00F44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583"/>
    <w:pPr>
      <w:numPr>
        <w:numId w:val="9"/>
      </w:numPr>
    </w:pPr>
  </w:style>
  <w:style w:type="paragraph" w:customStyle="1" w:styleId="ListAlpha2">
    <w:name w:val="List Alpha 2"/>
    <w:basedOn w:val="List2"/>
    <w:rsid w:val="00F44583"/>
    <w:pPr>
      <w:numPr>
        <w:numId w:val="8"/>
      </w:numPr>
    </w:pPr>
  </w:style>
  <w:style w:type="paragraph" w:styleId="List2">
    <w:name w:val="List 2"/>
    <w:basedOn w:val="BodyText"/>
    <w:rsid w:val="00F44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5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5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583"/>
    <w:pPr>
      <w:numPr>
        <w:numId w:val="4"/>
      </w:numPr>
    </w:pPr>
  </w:style>
  <w:style w:type="paragraph" w:styleId="ListContinue2">
    <w:name w:val="List Continue 2"/>
    <w:basedOn w:val="List2"/>
    <w:rsid w:val="00F44583"/>
    <w:pPr>
      <w:ind w:firstLine="0"/>
    </w:pPr>
  </w:style>
  <w:style w:type="paragraph" w:styleId="ListContinue3">
    <w:name w:val="List Continue 3"/>
    <w:basedOn w:val="List3"/>
    <w:rsid w:val="00F44583"/>
    <w:pPr>
      <w:ind w:left="1021" w:firstLine="0"/>
    </w:pPr>
  </w:style>
  <w:style w:type="paragraph" w:styleId="ListContinue4">
    <w:name w:val="List Continue 4"/>
    <w:basedOn w:val="List4"/>
    <w:rsid w:val="00F44583"/>
    <w:pPr>
      <w:ind w:firstLine="0"/>
    </w:pPr>
  </w:style>
  <w:style w:type="paragraph" w:styleId="ListContinue5">
    <w:name w:val="List Continue 5"/>
    <w:basedOn w:val="List5"/>
    <w:rsid w:val="00F44583"/>
    <w:pPr>
      <w:ind w:firstLine="0"/>
    </w:pPr>
  </w:style>
  <w:style w:type="paragraph" w:styleId="ListNumber3">
    <w:name w:val="List Number 3"/>
    <w:basedOn w:val="List3"/>
    <w:rsid w:val="00F44583"/>
    <w:pPr>
      <w:numPr>
        <w:numId w:val="5"/>
      </w:numPr>
    </w:pPr>
  </w:style>
  <w:style w:type="paragraph" w:styleId="ListNumber4">
    <w:name w:val="List Number 4"/>
    <w:basedOn w:val="List4"/>
    <w:rsid w:val="00F44583"/>
    <w:pPr>
      <w:numPr>
        <w:numId w:val="6"/>
      </w:numPr>
    </w:pPr>
  </w:style>
  <w:style w:type="paragraph" w:styleId="ListNumber5">
    <w:name w:val="List Number 5"/>
    <w:basedOn w:val="List5"/>
    <w:rsid w:val="00F44583"/>
    <w:pPr>
      <w:numPr>
        <w:numId w:val="7"/>
      </w:numPr>
    </w:pPr>
  </w:style>
  <w:style w:type="paragraph" w:styleId="BlockText">
    <w:name w:val="Block Text"/>
    <w:basedOn w:val="Normal"/>
    <w:rsid w:val="00F44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583"/>
    <w:rPr>
      <w:sz w:val="16"/>
      <w:vertAlign w:val="superscript"/>
    </w:rPr>
  </w:style>
  <w:style w:type="character" w:customStyle="1" w:styleId="Symbols">
    <w:name w:val="Symbols"/>
    <w:basedOn w:val="DefaultParagraphFont"/>
    <w:rsid w:val="00F44583"/>
    <w:rPr>
      <w:rFonts w:ascii="Symbol" w:hAnsi="Symbol"/>
    </w:rPr>
  </w:style>
  <w:style w:type="character" w:customStyle="1" w:styleId="MenuOptions">
    <w:name w:val="Menu Options"/>
    <w:basedOn w:val="DefaultParagraphFont"/>
    <w:rsid w:val="00F44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583"/>
    <w:rPr>
      <w:b/>
    </w:rPr>
  </w:style>
  <w:style w:type="character" w:customStyle="1" w:styleId="Underlined">
    <w:name w:val="Underlined"/>
    <w:basedOn w:val="DefaultParagraphFont"/>
    <w:rsid w:val="00F44583"/>
    <w:rPr>
      <w:u w:val="single"/>
    </w:rPr>
  </w:style>
  <w:style w:type="paragraph" w:customStyle="1" w:styleId="TableBodyTextRight">
    <w:name w:val="Table Body Text Right"/>
    <w:basedOn w:val="TableBodyText"/>
    <w:rsid w:val="00F44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583"/>
    <w:rPr>
      <w:sz w:val="18"/>
    </w:rPr>
  </w:style>
  <w:style w:type="paragraph" w:customStyle="1" w:styleId="BodySmallRight">
    <w:name w:val="Body Small Right"/>
    <w:basedOn w:val="BodyTextRight"/>
    <w:rsid w:val="00F44583"/>
    <w:rPr>
      <w:sz w:val="18"/>
      <w:szCs w:val="18"/>
    </w:rPr>
  </w:style>
  <w:style w:type="paragraph" w:customStyle="1" w:styleId="MarginEdition">
    <w:name w:val="Margin Edition"/>
    <w:basedOn w:val="MarginNote"/>
    <w:rsid w:val="00F44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583"/>
    <w:rPr>
      <w:sz w:val="2"/>
      <w:szCs w:val="2"/>
    </w:rPr>
  </w:style>
  <w:style w:type="character" w:customStyle="1" w:styleId="Small">
    <w:name w:val="Small"/>
    <w:basedOn w:val="DefaultParagraphFont"/>
    <w:rsid w:val="00F44583"/>
    <w:rPr>
      <w:sz w:val="16"/>
    </w:rPr>
  </w:style>
  <w:style w:type="paragraph" w:customStyle="1" w:styleId="WideTable">
    <w:name w:val="Wide Table"/>
    <w:basedOn w:val="Normal"/>
    <w:rsid w:val="00F44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583"/>
  </w:style>
  <w:style w:type="paragraph" w:styleId="Quote">
    <w:name w:val="Quote"/>
    <w:basedOn w:val="Heading1"/>
    <w:link w:val="QuoteChar"/>
    <w:qFormat/>
    <w:rsid w:val="00F44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583"/>
    <w:pPr>
      <w:pageBreakBefore/>
    </w:pPr>
  </w:style>
  <w:style w:type="paragraph" w:customStyle="1" w:styleId="Border">
    <w:name w:val="Border"/>
    <w:basedOn w:val="Normal"/>
    <w:qFormat/>
    <w:rsid w:val="00F44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583"/>
    <w:rPr>
      <w:u w:val="single"/>
    </w:rPr>
  </w:style>
  <w:style w:type="character" w:customStyle="1" w:styleId="BoldandItalics">
    <w:name w:val="Bold and Italics"/>
    <w:qFormat/>
    <w:rsid w:val="00F44583"/>
    <w:rPr>
      <w:b/>
      <w:i/>
      <w:u w:val="none"/>
    </w:rPr>
  </w:style>
  <w:style w:type="paragraph" w:styleId="BalloonText">
    <w:name w:val="Balloon Text"/>
    <w:basedOn w:val="Normal"/>
    <w:link w:val="BalloonTextChar"/>
    <w:rsid w:val="00F44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583"/>
    <w:pPr>
      <w:spacing w:before="0" w:after="0"/>
    </w:pPr>
  </w:style>
  <w:style w:type="paragraph" w:customStyle="1" w:styleId="BodyTextBold">
    <w:name w:val="Body Text Bold"/>
    <w:basedOn w:val="BodyText"/>
    <w:qFormat/>
    <w:rsid w:val="00F44583"/>
    <w:rPr>
      <w:b/>
    </w:rPr>
  </w:style>
  <w:style w:type="character" w:styleId="Hyperlink">
    <w:name w:val="Hyperlink"/>
    <w:basedOn w:val="DefaultParagraphFont"/>
    <w:uiPriority w:val="99"/>
    <w:unhideWhenUsed/>
    <w:rsid w:val="00A47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2748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BSBMKG546 Develop social media engagement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