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ACB" w:rsidP="00E30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BSBMKG545 Conduct marketing audits</w:t>
      </w:r>
      <w:r>
        <w:fldChar w:fldCharType="end"/>
      </w:r>
    </w:p>
    <w:p w:rsidR="00E30ACB" w:rsidP="00E30ACB">
      <w:pPr>
        <w:pStyle w:val="Version"/>
        <w:sectPr w:rsidSect="008E2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DA2" w:rsidP="008E2DA2">
      <w:pPr>
        <w:pStyle w:val="SuperHeading"/>
      </w:pPr>
      <w:r w:rsidRPr="008E2DA2">
        <w:t>Assessment Requirements for BSBMKG545 Conduct marketing audits</w:t>
      </w:r>
    </w:p>
    <w:p w:rsidR="00000000" w:rsidRPr="008E2DA2" w:rsidP="008E2DA2">
      <w:pPr>
        <w:pStyle w:val="Heading1"/>
      </w:pPr>
      <w:bookmarkStart w:id="1" w:name="O_1124672"/>
      <w:bookmarkEnd w:id="1"/>
      <w:r w:rsidRPr="008E2DA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E2DA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A2" w:rsidP="008E2DA2">
            <w:pPr>
              <w:pStyle w:val="BodyText"/>
            </w:pPr>
            <w:r w:rsidRPr="008E2DA2">
              <w:rPr>
                <w:rStyle w:val="SpecialBold"/>
              </w:rPr>
              <w:t>Release</w:t>
            </w:r>
            <w:r w:rsidRPr="008E2DA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A2">
            <w:pPr>
              <w:pStyle w:val="BodyText"/>
              <w:rPr>
                <w:lang w:val="en-NZ"/>
              </w:rPr>
            </w:pPr>
            <w:r w:rsidRPr="008E2DA2">
              <w:rPr>
                <w:rStyle w:val="SpecialBold"/>
              </w:rPr>
              <w:t>Comments</w:t>
            </w:r>
            <w:r w:rsidRPr="008E2DA2">
              <w:t> </w:t>
            </w:r>
          </w:p>
        </w:tc>
      </w:tr>
      <w:tr w:rsidTr="008E2DA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DA2">
            <w:pPr>
              <w:pStyle w:val="BodyText"/>
              <w:rPr>
                <w:lang w:val="en-NZ"/>
              </w:rPr>
            </w:pPr>
            <w:r w:rsidRPr="008E2DA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DA2" w:rsidP="008E2DA2">
            <w:pPr>
              <w:pStyle w:val="BodyText"/>
            </w:pPr>
            <w:r w:rsidRPr="008E2DA2">
              <w:t>This version first released with BSB Business Services Training Package Version 7.0.</w:t>
            </w:r>
          </w:p>
        </w:tc>
      </w:tr>
    </w:tbl>
    <w:p w:rsidR="00000000" w:rsidRPr="008E2DA2" w:rsidP="008E2DA2">
      <w:pPr>
        <w:pStyle w:val="BodyText"/>
      </w:pPr>
    </w:p>
    <w:p w:rsidR="00000000" w:rsidRPr="008E2DA2" w:rsidP="008E2DA2">
      <w:pPr>
        <w:pStyle w:val="AllowPageBreak"/>
      </w:pPr>
    </w:p>
    <w:p w:rsidR="00000000" w:rsidRPr="008E2DA2" w:rsidP="008E2DA2">
      <w:pPr>
        <w:pStyle w:val="Heading1"/>
      </w:pPr>
      <w:bookmarkStart w:id="2" w:name="O_1124675"/>
      <w:bookmarkEnd w:id="2"/>
      <w:r w:rsidRPr="008E2DA2">
        <w:t>Performance Evidence</w:t>
      </w:r>
    </w:p>
    <w:p w:rsidR="00000000" w:rsidRPr="008E2DA2" w:rsidP="00E30ACB">
      <w:pPr>
        <w:pStyle w:val="BodyText"/>
      </w:pPr>
      <w:r w:rsidRPr="008E2DA2">
        <w:t>The candidate must demonstrate the ability to complete the tasks outlined in the elements, performance criteria and foundation skills of this unit, including evidence of the ability to:</w:t>
      </w:r>
    </w:p>
    <w:p w:rsidR="00000000" w:rsidRPr="008E2DA2" w:rsidP="008E2DA2">
      <w:pPr>
        <w:pStyle w:val="ListBullet"/>
      </w:pPr>
      <w:r w:rsidRPr="008E2DA2">
        <w:t xml:space="preserve">conduct at least two marketing audits. </w:t>
      </w:r>
    </w:p>
    <w:p w:rsidR="00000000" w:rsidRPr="008E2DA2" w:rsidP="00E30ACB">
      <w:pPr>
        <w:pStyle w:val="BodyText"/>
      </w:pPr>
      <w:r w:rsidRPr="008E2DA2">
        <w:t>In the c</w:t>
      </w:r>
      <w:r w:rsidRPr="008E2DA2">
        <w:t xml:space="preserve">ourse of the above, the candidate must: </w:t>
      </w:r>
    </w:p>
    <w:p w:rsidR="00000000" w:rsidRPr="008E2DA2" w:rsidP="008E2DA2">
      <w:pPr>
        <w:pStyle w:val="ListBullet"/>
      </w:pPr>
      <w:r w:rsidRPr="008E2DA2">
        <w:t xml:space="preserve">identify the objectives, scope and relevant personnel involved in marketing audit </w:t>
      </w:r>
    </w:p>
    <w:p w:rsidR="00000000" w:rsidRPr="008E2DA2" w:rsidP="008E2DA2">
      <w:pPr>
        <w:pStyle w:val="ListBullet"/>
      </w:pPr>
      <w:r w:rsidRPr="008E2DA2">
        <w:t xml:space="preserve">identify elements and form of marketing audit according to task requirements and audit priorities </w:t>
      </w:r>
    </w:p>
    <w:p w:rsidR="00000000" w:rsidRPr="008E2DA2" w:rsidP="008E2DA2">
      <w:pPr>
        <w:pStyle w:val="ListBullet"/>
      </w:pPr>
      <w:r w:rsidRPr="008E2DA2">
        <w:t xml:space="preserve">establish internal and external marketing audits </w:t>
      </w:r>
    </w:p>
    <w:p w:rsidR="00000000" w:rsidRPr="008E2DA2" w:rsidP="008E2DA2">
      <w:pPr>
        <w:pStyle w:val="ListBullet"/>
      </w:pPr>
      <w:r w:rsidRPr="008E2DA2">
        <w:t xml:space="preserve">develop and confirm marketing audit report with relevant personnel. </w:t>
      </w:r>
    </w:p>
    <w:p w:rsidR="00000000" w:rsidRPr="008E2DA2" w:rsidP="008E2DA2">
      <w:pPr>
        <w:pStyle w:val="AllowPageBreak"/>
      </w:pPr>
    </w:p>
    <w:p w:rsidR="00000000" w:rsidRPr="008E2DA2" w:rsidP="008E2DA2">
      <w:pPr>
        <w:pStyle w:val="Heading1"/>
      </w:pPr>
      <w:bookmarkStart w:id="3" w:name="O_1124674"/>
      <w:bookmarkEnd w:id="3"/>
      <w:r w:rsidRPr="008E2DA2">
        <w:t>Knowledge Evidence</w:t>
      </w:r>
    </w:p>
    <w:p w:rsidR="00000000" w:rsidRPr="008E2DA2" w:rsidP="00E30ACB">
      <w:pPr>
        <w:pStyle w:val="BodyText"/>
      </w:pPr>
      <w:r w:rsidRPr="008E2DA2">
        <w:t>The candidate must be able to demonstrate knowledge to complete the tasks outlined in the elements,</w:t>
      </w:r>
      <w:r w:rsidRPr="008E2DA2">
        <w:t xml:space="preserve"> performance criteria and foundation skills of this unit, including knowledge of:</w:t>
      </w:r>
    </w:p>
    <w:p w:rsidR="00000000" w:rsidRPr="008E2DA2" w:rsidP="008E2DA2">
      <w:pPr>
        <w:pStyle w:val="ListBullet"/>
      </w:pPr>
      <w:r w:rsidRPr="008E2DA2">
        <w:t>organisational and audit requirements</w:t>
      </w:r>
    </w:p>
    <w:p w:rsidR="00000000" w:rsidRPr="008E2DA2" w:rsidP="008E2DA2">
      <w:pPr>
        <w:pStyle w:val="ListBullet"/>
      </w:pPr>
      <w:r w:rsidRPr="008E2DA2">
        <w:t>scheduling of a marketing audit and considerations of organisational requirements</w:t>
      </w:r>
    </w:p>
    <w:p w:rsidR="00000000" w:rsidRPr="008E2DA2" w:rsidP="008E2DA2">
      <w:pPr>
        <w:pStyle w:val="ListBullet"/>
      </w:pPr>
      <w:r w:rsidRPr="008E2DA2">
        <w:t>organisational marketing plans</w:t>
      </w:r>
    </w:p>
    <w:p w:rsidR="00000000" w:rsidRPr="008E2DA2" w:rsidP="008E2DA2">
      <w:pPr>
        <w:pStyle w:val="ListBullet"/>
      </w:pPr>
      <w:r w:rsidRPr="008E2DA2">
        <w:t>research methodologies</w:t>
      </w:r>
      <w:r w:rsidRPr="008E2DA2">
        <w:t xml:space="preserve"> and data collection techniques appropriate to marketing audits</w:t>
      </w:r>
    </w:p>
    <w:p w:rsidR="00000000" w:rsidRPr="008E2DA2" w:rsidP="008E2DA2">
      <w:pPr>
        <w:pStyle w:val="ListBullet"/>
      </w:pPr>
      <w:r w:rsidRPr="008E2DA2">
        <w:t>different types of marketing audits.</w:t>
      </w:r>
    </w:p>
    <w:p w:rsidR="00000000" w:rsidRPr="008E2DA2" w:rsidP="008E2DA2">
      <w:pPr>
        <w:pStyle w:val="AllowPageBreak"/>
      </w:pPr>
    </w:p>
    <w:p w:rsidR="00000000" w:rsidRPr="008E2DA2" w:rsidP="008E2DA2">
      <w:pPr>
        <w:pStyle w:val="Heading1"/>
      </w:pPr>
      <w:bookmarkStart w:id="4" w:name="O_1124673"/>
      <w:bookmarkEnd w:id="4"/>
      <w:r w:rsidRPr="008E2DA2">
        <w:t>Assessment Conditions</w:t>
      </w:r>
    </w:p>
    <w:p w:rsidR="00000000" w:rsidRPr="008E2DA2" w:rsidP="00E30ACB">
      <w:pPr>
        <w:pStyle w:val="BodyText"/>
      </w:pPr>
      <w:r w:rsidRPr="008E2DA2">
        <w:t xml:space="preserve">Skills in this unit must be demonstrated in a workplace or simulated environment where the conditions are typical </w:t>
      </w:r>
      <w:r w:rsidRPr="008E2DA2">
        <w:t xml:space="preserve">of those in a working environment in this industry. </w:t>
      </w:r>
    </w:p>
    <w:p w:rsidR="00000000" w:rsidRPr="008E2DA2" w:rsidP="00E30ACB">
      <w:pPr>
        <w:pStyle w:val="BodyText"/>
      </w:pPr>
      <w:r w:rsidRPr="008E2DA2">
        <w:t>This includes access to:</w:t>
      </w:r>
    </w:p>
    <w:p w:rsidR="00000000" w:rsidRPr="008E2DA2" w:rsidP="008E2DA2">
      <w:pPr>
        <w:pStyle w:val="ListBullet"/>
      </w:pPr>
      <w:r w:rsidRPr="008E2DA2">
        <w:t>documentation and resources used to conduct marketing audit activities.</w:t>
      </w:r>
    </w:p>
    <w:p w:rsidR="00000000" w:rsidRPr="008E2DA2" w:rsidP="008E2DA2">
      <w:pPr>
        <w:pStyle w:val="BodyText"/>
      </w:pPr>
    </w:p>
    <w:p w:rsidR="00000000" w:rsidRPr="008E2DA2" w:rsidP="00E30ACB">
      <w:pPr>
        <w:pStyle w:val="BodyText"/>
      </w:pPr>
      <w:r w:rsidRPr="008E2DA2">
        <w:t>Assessors of this unit must satisfy the requirements for assessors in applicable vocational education an</w:t>
      </w:r>
      <w:r w:rsidRPr="008E2DA2">
        <w:t>d training legislation, frameworks and/or standards.</w:t>
      </w:r>
    </w:p>
    <w:p w:rsidR="00000000" w:rsidRPr="008E2DA2" w:rsidP="008E2DA2">
      <w:pPr>
        <w:pStyle w:val="Heading1"/>
      </w:pPr>
      <w:bookmarkStart w:id="5" w:name="O_1124671"/>
      <w:bookmarkEnd w:id="5"/>
      <w:r w:rsidRPr="008E2DA2">
        <w:t>Links</w:t>
      </w:r>
    </w:p>
    <w:p w:rsidR="00000000" w:rsidRPr="008E2DA2" w:rsidP="00E30ACB">
      <w:pPr>
        <w:pStyle w:val="BodyText"/>
      </w:pPr>
      <w:r w:rsidRPr="008E2D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3A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2DA2" w:rsidP="008E2DA2"/>
    <w:sectPr w:rsidSect="008E2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A2" w:rsidRPr="00E30ACB" w:rsidP="00E30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CB" w:rsidP="008E2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0ACB" w:rsidP="008E2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0ACB" w:rsidP="008E2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DA2" w:rsidRPr="00E30ACB" w:rsidP="00E30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CB" w:rsidRPr="002D2AF8" w:rsidP="008E2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BSBMKG545 Conduct marketing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30ACB" w:rsidP="008E2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03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286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DA2"/>
  </w:style>
  <w:style w:type="character" w:customStyle="1" w:styleId="Heading1Char">
    <w:name w:val="Heading 1 Char"/>
    <w:basedOn w:val="DefaultParagraphFont"/>
    <w:link w:val="Heading1"/>
    <w:rsid w:val="008E2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D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DA2"/>
    <w:rPr>
      <w:b/>
      <w:spacing w:val="0"/>
    </w:rPr>
  </w:style>
  <w:style w:type="paragraph" w:customStyle="1" w:styleId="SuperHeading">
    <w:name w:val="SuperHeading"/>
    <w:basedOn w:val="Normal"/>
    <w:rsid w:val="008E2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D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DA2"/>
    <w:rPr>
      <w:i/>
    </w:rPr>
  </w:style>
  <w:style w:type="paragraph" w:styleId="Caption">
    <w:name w:val="caption"/>
    <w:basedOn w:val="BodyText"/>
    <w:next w:val="Normal"/>
    <w:qFormat/>
    <w:rsid w:val="008E2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DA2"/>
  </w:style>
  <w:style w:type="paragraph" w:styleId="TableofFigures">
    <w:name w:val="table of figures"/>
    <w:basedOn w:val="Normal"/>
    <w:next w:val="Normal"/>
    <w:semiHidden/>
    <w:rsid w:val="008E2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D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DA2"/>
    <w:rPr>
      <w:rFonts w:ascii="Wingdings" w:hAnsi="Wingdings"/>
    </w:rPr>
  </w:style>
  <w:style w:type="paragraph" w:customStyle="1" w:styleId="TableHeading">
    <w:name w:val="Table Heading"/>
    <w:basedOn w:val="HeadingBase"/>
    <w:rsid w:val="008E2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DA2"/>
    <w:rPr>
      <w:color w:val="0033CC"/>
      <w:u w:val="none"/>
    </w:rPr>
  </w:style>
  <w:style w:type="paragraph" w:customStyle="1" w:styleId="BodyTextRight">
    <w:name w:val="Body Text Right"/>
    <w:basedOn w:val="BodyText"/>
    <w:rsid w:val="008E2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D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DA2"/>
    <w:rPr>
      <w:sz w:val="32"/>
    </w:rPr>
  </w:style>
  <w:style w:type="paragraph" w:customStyle="1" w:styleId="HeadingProcedure">
    <w:name w:val="Heading Procedure"/>
    <w:basedOn w:val="HeadingBase"/>
    <w:next w:val="Normal"/>
    <w:rsid w:val="008E2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DA2"/>
    <w:pPr>
      <w:spacing w:before="60" w:after="60"/>
    </w:pPr>
  </w:style>
  <w:style w:type="paragraph" w:styleId="ListContinue">
    <w:name w:val="List Continue"/>
    <w:basedOn w:val="List"/>
    <w:rsid w:val="008E2DA2"/>
    <w:pPr>
      <w:ind w:firstLine="0"/>
    </w:pPr>
  </w:style>
  <w:style w:type="paragraph" w:customStyle="1" w:styleId="ListNote">
    <w:name w:val="List Note"/>
    <w:basedOn w:val="List"/>
    <w:rsid w:val="008E2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DA2"/>
    <w:rPr>
      <w:rFonts w:ascii="Courier New" w:hAnsi="Courier New"/>
    </w:rPr>
  </w:style>
  <w:style w:type="paragraph" w:customStyle="1" w:styleId="NoteBullet">
    <w:name w:val="Note Bullet"/>
    <w:basedOn w:val="Note"/>
    <w:rsid w:val="008E2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D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DA2"/>
    <w:rPr>
      <w:b/>
      <w:smallCaps/>
    </w:rPr>
  </w:style>
  <w:style w:type="paragraph" w:customStyle="1" w:styleId="TableListNumber">
    <w:name w:val="Table List Number"/>
    <w:basedOn w:val="ListNumber"/>
    <w:rsid w:val="008E2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DA2"/>
    <w:pPr>
      <w:numPr>
        <w:numId w:val="8"/>
      </w:numPr>
    </w:pPr>
  </w:style>
  <w:style w:type="paragraph" w:customStyle="1" w:styleId="ListAlpha2">
    <w:name w:val="List Alpha 2"/>
    <w:basedOn w:val="List2"/>
    <w:rsid w:val="008E2DA2"/>
    <w:pPr>
      <w:numPr>
        <w:numId w:val="7"/>
      </w:numPr>
    </w:pPr>
  </w:style>
  <w:style w:type="paragraph" w:styleId="List2">
    <w:name w:val="List 2"/>
    <w:basedOn w:val="BodyText"/>
    <w:rsid w:val="008E2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D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D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DA2"/>
    <w:pPr>
      <w:numPr>
        <w:numId w:val="3"/>
      </w:numPr>
    </w:pPr>
  </w:style>
  <w:style w:type="paragraph" w:styleId="ListContinue2">
    <w:name w:val="List Continue 2"/>
    <w:basedOn w:val="List2"/>
    <w:rsid w:val="008E2DA2"/>
    <w:pPr>
      <w:ind w:firstLine="0"/>
    </w:pPr>
  </w:style>
  <w:style w:type="paragraph" w:styleId="ListContinue3">
    <w:name w:val="List Continue 3"/>
    <w:basedOn w:val="List3"/>
    <w:rsid w:val="008E2DA2"/>
    <w:pPr>
      <w:ind w:left="1021" w:firstLine="0"/>
    </w:pPr>
  </w:style>
  <w:style w:type="paragraph" w:styleId="ListContinue4">
    <w:name w:val="List Continue 4"/>
    <w:basedOn w:val="List4"/>
    <w:rsid w:val="008E2DA2"/>
    <w:pPr>
      <w:ind w:firstLine="0"/>
    </w:pPr>
  </w:style>
  <w:style w:type="paragraph" w:styleId="ListContinue5">
    <w:name w:val="List Continue 5"/>
    <w:basedOn w:val="List5"/>
    <w:rsid w:val="008E2DA2"/>
    <w:pPr>
      <w:ind w:firstLine="0"/>
    </w:pPr>
  </w:style>
  <w:style w:type="paragraph" w:styleId="ListNumber3">
    <w:name w:val="List Number 3"/>
    <w:basedOn w:val="List3"/>
    <w:rsid w:val="008E2DA2"/>
    <w:pPr>
      <w:numPr>
        <w:numId w:val="4"/>
      </w:numPr>
    </w:pPr>
  </w:style>
  <w:style w:type="paragraph" w:styleId="ListNumber4">
    <w:name w:val="List Number 4"/>
    <w:basedOn w:val="List4"/>
    <w:rsid w:val="008E2DA2"/>
    <w:pPr>
      <w:numPr>
        <w:numId w:val="5"/>
      </w:numPr>
    </w:pPr>
  </w:style>
  <w:style w:type="paragraph" w:styleId="ListNumber5">
    <w:name w:val="List Number 5"/>
    <w:basedOn w:val="List5"/>
    <w:rsid w:val="008E2DA2"/>
    <w:pPr>
      <w:numPr>
        <w:numId w:val="6"/>
      </w:numPr>
    </w:pPr>
  </w:style>
  <w:style w:type="paragraph" w:styleId="BlockText">
    <w:name w:val="Block Text"/>
    <w:basedOn w:val="Normal"/>
    <w:rsid w:val="008E2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DA2"/>
    <w:rPr>
      <w:sz w:val="16"/>
      <w:vertAlign w:val="superscript"/>
    </w:rPr>
  </w:style>
  <w:style w:type="character" w:customStyle="1" w:styleId="Symbols">
    <w:name w:val="Symbols"/>
    <w:basedOn w:val="DefaultParagraphFont"/>
    <w:rsid w:val="008E2DA2"/>
    <w:rPr>
      <w:rFonts w:ascii="Symbol" w:hAnsi="Symbol"/>
    </w:rPr>
  </w:style>
  <w:style w:type="character" w:customStyle="1" w:styleId="MenuOptions">
    <w:name w:val="Menu Options"/>
    <w:basedOn w:val="DefaultParagraphFont"/>
    <w:rsid w:val="008E2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DA2"/>
    <w:rPr>
      <w:b/>
    </w:rPr>
  </w:style>
  <w:style w:type="character" w:customStyle="1" w:styleId="Underlined">
    <w:name w:val="Underlined"/>
    <w:basedOn w:val="DefaultParagraphFont"/>
    <w:rsid w:val="008E2DA2"/>
    <w:rPr>
      <w:u w:val="single"/>
    </w:rPr>
  </w:style>
  <w:style w:type="paragraph" w:customStyle="1" w:styleId="TableBodyTextRight">
    <w:name w:val="Table Body Text Right"/>
    <w:basedOn w:val="TableBodyText"/>
    <w:rsid w:val="008E2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DA2"/>
    <w:rPr>
      <w:sz w:val="18"/>
    </w:rPr>
  </w:style>
  <w:style w:type="paragraph" w:customStyle="1" w:styleId="BodySmallRight">
    <w:name w:val="Body Small Right"/>
    <w:basedOn w:val="BodyTextRight"/>
    <w:rsid w:val="008E2DA2"/>
    <w:rPr>
      <w:sz w:val="18"/>
      <w:szCs w:val="18"/>
    </w:rPr>
  </w:style>
  <w:style w:type="paragraph" w:customStyle="1" w:styleId="MarginEdition">
    <w:name w:val="Margin Edition"/>
    <w:basedOn w:val="MarginNote"/>
    <w:rsid w:val="008E2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DA2"/>
    <w:rPr>
      <w:sz w:val="2"/>
      <w:szCs w:val="2"/>
    </w:rPr>
  </w:style>
  <w:style w:type="character" w:customStyle="1" w:styleId="Small">
    <w:name w:val="Small"/>
    <w:basedOn w:val="DefaultParagraphFont"/>
    <w:rsid w:val="008E2DA2"/>
    <w:rPr>
      <w:sz w:val="16"/>
    </w:rPr>
  </w:style>
  <w:style w:type="paragraph" w:customStyle="1" w:styleId="WideTable">
    <w:name w:val="Wide Table"/>
    <w:basedOn w:val="Normal"/>
    <w:rsid w:val="008E2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DA2"/>
  </w:style>
  <w:style w:type="paragraph" w:styleId="Quote">
    <w:name w:val="Quote"/>
    <w:basedOn w:val="Heading1"/>
    <w:link w:val="QuoteChar"/>
    <w:qFormat/>
    <w:rsid w:val="008E2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DA2"/>
    <w:pPr>
      <w:pageBreakBefore/>
    </w:pPr>
  </w:style>
  <w:style w:type="paragraph" w:customStyle="1" w:styleId="Border">
    <w:name w:val="Border"/>
    <w:basedOn w:val="Normal"/>
    <w:qFormat/>
    <w:rsid w:val="008E2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DA2"/>
    <w:rPr>
      <w:u w:val="single"/>
    </w:rPr>
  </w:style>
  <w:style w:type="character" w:customStyle="1" w:styleId="BoldandItalics">
    <w:name w:val="Bold and Italics"/>
    <w:qFormat/>
    <w:rsid w:val="008E2DA2"/>
    <w:rPr>
      <w:b/>
      <w:i/>
      <w:u w:val="none"/>
    </w:rPr>
  </w:style>
  <w:style w:type="paragraph" w:styleId="BalloonText">
    <w:name w:val="Balloon Text"/>
    <w:basedOn w:val="Normal"/>
    <w:link w:val="BalloonTextChar"/>
    <w:rsid w:val="008E2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DA2"/>
    <w:pPr>
      <w:spacing w:before="0" w:after="0"/>
    </w:pPr>
  </w:style>
  <w:style w:type="paragraph" w:customStyle="1" w:styleId="BodyTextBold">
    <w:name w:val="Body Text Bold"/>
    <w:basedOn w:val="BodyText"/>
    <w:qFormat/>
    <w:rsid w:val="008E2DA2"/>
    <w:rPr>
      <w:b/>
    </w:rPr>
  </w:style>
  <w:style w:type="character" w:styleId="Hyperlink">
    <w:name w:val="Hyperlink"/>
    <w:basedOn w:val="DefaultParagraphFont"/>
    <w:uiPriority w:val="99"/>
    <w:unhideWhenUsed/>
    <w:rsid w:val="00E30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1839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BSBMKG545 Conduct marketing audits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